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bookmarkStart w:id="0" w:name="_GoBack"/>
      <w:bookmarkEnd w:id="0"/>
      <w:r>
        <w:rPr>
          <w:rFonts w:hint="eastAsia"/>
          <w:spacing w:val="12"/>
        </w:rPr>
        <w:t>様式第２号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36"/>
        </w:rPr>
      </w:pPr>
    </w:p>
    <w:p>
      <w:pPr>
        <w:pStyle w:val="0"/>
        <w:spacing w:line="558" w:lineRule="exact"/>
        <w:jc w:val="center"/>
        <w:rPr>
          <w:rFonts w:hint="eastAsia"/>
          <w:spacing w:val="12"/>
          <w:sz w:val="40"/>
        </w:rPr>
      </w:pPr>
      <w:r>
        <w:rPr>
          <w:rFonts w:hint="eastAsia"/>
          <w:spacing w:val="491"/>
          <w:kern w:val="0"/>
          <w:sz w:val="40"/>
        </w:rPr>
        <w:t>委任</w:t>
      </w:r>
      <w:r>
        <w:rPr>
          <w:rFonts w:hint="eastAsia"/>
          <w:spacing w:val="0"/>
          <w:kern w:val="0"/>
          <w:sz w:val="40"/>
        </w:rPr>
        <w:t>状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849"/>
        <w:gridCol w:w="1171"/>
        <w:gridCol w:w="4724"/>
      </w:tblGrid>
      <w:tr>
        <w:trPr>
          <w:gridBefore w:val="1"/>
          <w:gridAfter w:val="1"/>
          <w:wBefore w:w="3849" w:type="dxa"/>
          <w:wAfter w:w="4724" w:type="dxa"/>
          <w:trHeight w:val="347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代理人の印</w:t>
            </w:r>
          </w:p>
        </w:tc>
      </w:tr>
      <w:tr>
        <w:trPr>
          <w:cantSplit/>
          <w:trHeight w:val="345" w:hRule="atLeast"/>
        </w:trPr>
        <w:tc>
          <w:tcPr>
            <w:tcW w:w="384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ind w:left="217" w:firstLine="216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私は、</w:t>
            </w: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38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7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500"/>
              </w:tabs>
              <w:spacing w:line="358" w:lineRule="exact"/>
              <w:ind w:right="400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を代理人と定め、下記事項を処理する</w:t>
            </w:r>
          </w:p>
        </w:tc>
      </w:tr>
      <w:tr>
        <w:trPr>
          <w:cantSplit/>
          <w:trHeight w:val="345" w:hRule="atLeast"/>
        </w:trPr>
        <w:tc>
          <w:tcPr>
            <w:tcW w:w="38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18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7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</w:tbl>
    <w:p>
      <w:pPr>
        <w:pStyle w:val="0"/>
        <w:wordWrap w:val="0"/>
        <w:spacing w:line="358" w:lineRule="exact"/>
        <w:ind w:firstLine="179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一切の権限を委任します。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jc w:val="center"/>
        <w:rPr>
          <w:rFonts w:hint="eastAsia"/>
          <w:spacing w:val="12"/>
        </w:rPr>
      </w:pPr>
      <w:r>
        <w:rPr>
          <w:rFonts w:hint="eastAsia"/>
          <w:spacing w:val="12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</w:rPr>
      </w:pPr>
      <w:r>
        <w:rPr>
          <w:rFonts w:hint="eastAsia"/>
          <w:spacing w:val="30"/>
          <w:kern w:val="0"/>
          <w:sz w:val="21"/>
        </w:rPr>
        <w:t>委任事</w:t>
      </w:r>
      <w:r>
        <w:rPr>
          <w:rFonts w:hint="eastAsia"/>
          <w:spacing w:val="-1"/>
          <w:kern w:val="0"/>
          <w:sz w:val="21"/>
        </w:rPr>
        <w:t>項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</w:rPr>
        <w:t>静岡県出納局用度課　　　における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  <w:bookmarkStart w:id="1" w:name="OLE_LINK1"/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令和８年６月</w:t>
      </w:r>
      <w:r>
        <w:rPr>
          <w:rFonts w:hint="eastAsia"/>
          <w:spacing w:val="12"/>
          <w:sz w:val="21"/>
        </w:rPr>
        <w:t>10</w:t>
      </w:r>
      <w:r>
        <w:rPr>
          <w:rFonts w:hint="eastAsia"/>
          <w:spacing w:val="12"/>
          <w:sz w:val="21"/>
        </w:rPr>
        <w:t>日（水）午前</w:t>
      </w:r>
      <w:r>
        <w:rPr>
          <w:rFonts w:hint="eastAsia"/>
          <w:spacing w:val="12"/>
          <w:sz w:val="21"/>
        </w:rPr>
        <w:t>11</w:t>
      </w:r>
      <w:r>
        <w:rPr>
          <w:rFonts w:hint="eastAsia"/>
          <w:spacing w:val="12"/>
          <w:sz w:val="21"/>
        </w:rPr>
        <w:t>時</w:t>
      </w:r>
      <w:r>
        <w:rPr>
          <w:rFonts w:hint="eastAsia"/>
          <w:spacing w:val="12"/>
          <w:sz w:val="21"/>
        </w:rPr>
        <w:t>00</w:t>
      </w:r>
      <w:r>
        <w:rPr>
          <w:rFonts w:hint="eastAsia"/>
          <w:spacing w:val="12"/>
          <w:sz w:val="21"/>
        </w:rPr>
        <w:t>分　　　　開札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  <w:u w:val="single" w:color="auto"/>
        </w:rPr>
      </w:pP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 w:color="auto"/>
        </w:rPr>
      </w:pPr>
      <w:bookmarkEnd w:id="1"/>
      <w:r>
        <w:rPr>
          <w:rFonts w:hint="eastAsia"/>
          <w:spacing w:val="12"/>
          <w:sz w:val="21"/>
          <w:u w:val="single" w:color="auto"/>
        </w:rPr>
        <w:t>　</w:t>
      </w:r>
      <w:r>
        <w:rPr>
          <w:rFonts w:hint="eastAsia"/>
          <w:sz w:val="21"/>
          <w:u w:val="single" w:color="auto"/>
        </w:rPr>
        <w:t>普通四輪乗用自動車　ハイブリッド車　</w:t>
      </w:r>
      <w:r>
        <w:rPr>
          <w:rFonts w:hint="eastAsia"/>
          <w:sz w:val="21"/>
          <w:u w:val="single" w:color="auto"/>
        </w:rPr>
        <w:t>1700cc</w:t>
      </w:r>
      <w:r>
        <w:rPr>
          <w:rFonts w:hint="eastAsia"/>
          <w:sz w:val="21"/>
          <w:u w:val="single" w:color="auto"/>
        </w:rPr>
        <w:t>～</w:t>
      </w:r>
      <w:r>
        <w:rPr>
          <w:rFonts w:hint="eastAsia"/>
          <w:sz w:val="21"/>
          <w:u w:val="single" w:color="auto"/>
        </w:rPr>
        <w:t>1800cc</w:t>
      </w:r>
      <w:r>
        <w:rPr>
          <w:rFonts w:hint="eastAsia"/>
          <w:sz w:val="21"/>
          <w:u w:val="single" w:color="auto"/>
        </w:rPr>
        <w:t>　</w:t>
      </w:r>
      <w:r>
        <w:rPr>
          <w:rFonts w:hint="eastAsia"/>
          <w:sz w:val="21"/>
          <w:u w:val="single" w:color="auto"/>
        </w:rPr>
        <w:t>2WD</w:t>
      </w:r>
      <w:r>
        <w:rPr>
          <w:rFonts w:hint="eastAsia"/>
          <w:sz w:val="21"/>
          <w:u w:val="single" w:color="auto"/>
        </w:rPr>
        <w:t>　セダン　３台</w:t>
      </w:r>
      <w:r>
        <w:rPr>
          <w:rFonts w:hint="eastAsia"/>
          <w:spacing w:val="12"/>
          <w:sz w:val="21"/>
          <w:u w:val="single" w:color="auto"/>
        </w:rPr>
        <w:t>　</w:t>
      </w:r>
      <w:r>
        <w:rPr>
          <w:rFonts w:hint="eastAsia"/>
          <w:spacing w:val="12"/>
          <w:sz w:val="21"/>
        </w:rPr>
        <w:t>　</w:t>
      </w: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 w:color="auto"/>
        </w:rPr>
      </w:pPr>
      <w:r>
        <w:rPr>
          <w:rFonts w:hint="eastAsia"/>
          <w:spacing w:val="12"/>
          <w:sz w:val="21"/>
        </w:rPr>
        <w:t>の入札について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left="720" w:firstLine="720"/>
        <w:jc w:val="left"/>
        <w:rPr>
          <w:rFonts w:hint="eastAsia"/>
          <w:spacing w:val="12"/>
        </w:rPr>
      </w:pPr>
      <w:r>
        <w:rPr>
          <w:rFonts w:hint="eastAsia"/>
          <w:spacing w:val="30"/>
          <w:kern w:val="0"/>
          <w:sz w:val="21"/>
        </w:rPr>
        <w:t>委任期</w:t>
      </w:r>
      <w:r>
        <w:rPr>
          <w:rFonts w:hint="eastAsia"/>
          <w:spacing w:val="-1"/>
          <w:kern w:val="0"/>
          <w:sz w:val="21"/>
        </w:rPr>
        <w:t>日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</w:rPr>
        <w:t>令和８年６月</w:t>
      </w:r>
      <w:r>
        <w:rPr>
          <w:rFonts w:hint="eastAsia"/>
          <w:spacing w:val="12"/>
          <w:sz w:val="21"/>
        </w:rPr>
        <w:t>10</w:t>
      </w:r>
      <w:r>
        <w:rPr>
          <w:rFonts w:hint="eastAsia"/>
          <w:spacing w:val="12"/>
          <w:sz w:val="21"/>
        </w:rPr>
        <w:t>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564"/>
        <w:jc w:val="left"/>
        <w:rPr>
          <w:rFonts w:hint="eastAsia"/>
          <w:spacing w:val="12"/>
          <w:sz w:val="22"/>
        </w:rPr>
      </w:pPr>
      <w:r>
        <w:rPr>
          <w:rFonts w:hint="eastAsia"/>
          <w:spacing w:val="12"/>
          <w:sz w:val="21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240" w:lineRule="auto"/>
        <w:ind w:firstLine="3059"/>
        <w:jc w:val="left"/>
        <w:rPr>
          <w:rFonts w:hint="eastAsia"/>
          <w:spacing w:val="12"/>
        </w:rPr>
      </w:pPr>
      <w:r>
        <w:rPr>
          <w:rFonts w:hint="eastAsia"/>
          <w:spacing w:val="422"/>
          <w:kern w:val="0"/>
        </w:rPr>
        <w:t>住</w:t>
      </w:r>
      <w:r>
        <w:rPr>
          <w:rFonts w:hint="eastAsia"/>
          <w:spacing w:val="0"/>
          <w:kern w:val="0"/>
        </w:rPr>
        <w:t>所</w:t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</w:p>
    <w:p>
      <w:pPr>
        <w:pStyle w:val="0"/>
        <w:spacing w:line="240" w:lineRule="auto"/>
        <w:ind w:firstLine="3059"/>
        <w:jc w:val="left"/>
        <w:rPr>
          <w:rFonts w:hint="eastAsia"/>
          <w:spacing w:val="12"/>
        </w:rPr>
      </w:pPr>
      <w:r>
        <w:rPr>
          <w:rFonts w:hint="eastAsia"/>
          <w:spacing w:val="8"/>
          <w:kern w:val="0"/>
        </w:rPr>
        <w:t>商号又は名</w:t>
      </w:r>
      <w:r>
        <w:rPr>
          <w:rFonts w:hint="eastAsia"/>
          <w:spacing w:val="-18"/>
          <w:kern w:val="0"/>
        </w:rPr>
        <w:t>称</w:t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</w:p>
    <w:p>
      <w:pPr>
        <w:pStyle w:val="0"/>
        <w:spacing w:line="240" w:lineRule="auto"/>
        <w:ind w:firstLine="3059"/>
        <w:jc w:val="left"/>
        <w:rPr>
          <w:rFonts w:hint="eastAsia"/>
          <w:spacing w:val="12"/>
        </w:rPr>
      </w:pPr>
      <w:r>
        <w:rPr>
          <w:rFonts w:hint="eastAsia"/>
          <w:spacing w:val="422"/>
          <w:kern w:val="0"/>
        </w:rPr>
        <w:t>氏</w:t>
      </w:r>
      <w:r>
        <w:rPr>
          <w:rFonts w:hint="eastAsia"/>
          <w:spacing w:val="0"/>
          <w:kern w:val="0"/>
        </w:rPr>
        <w:t>名</w:t>
      </w:r>
      <w:r>
        <w:rPr>
          <w:rFonts w:hint="eastAsia"/>
          <w:spacing w:val="12"/>
        </w:rPr>
        <w:t>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pacing w:val="1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pacing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color w:val="auto"/>
          <w:spacing w:val="12"/>
        </w:rPr>
        <w:br w:type="page"/>
      </w:r>
      <w:r>
        <w:rPr>
          <w:rFonts w:hint="eastAsia"/>
          <w:spacing w:val="12"/>
        </w:rPr>
        <w:t>様式第２号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-570230</wp:posOffset>
                </wp:positionV>
                <wp:extent cx="914400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44.9pt;mso-position-vertical-relative:text;mso-position-horizontal-relative:text;position:absolute;height:27pt;width:72pt;margin-left:387pt;z-index:7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36"/>
        </w:rPr>
      </w:pPr>
    </w:p>
    <w:p>
      <w:pPr>
        <w:pStyle w:val="0"/>
        <w:spacing w:line="558" w:lineRule="exact"/>
        <w:jc w:val="center"/>
        <w:rPr>
          <w:rFonts w:hint="eastAsia"/>
          <w:spacing w:val="12"/>
          <w:sz w:val="40"/>
        </w:rPr>
      </w:pPr>
      <w:r>
        <w:rPr>
          <w:rFonts w:hint="eastAsia"/>
          <w:spacing w:val="491"/>
          <w:kern w:val="0"/>
          <w:sz w:val="40"/>
        </w:rPr>
        <w:t>委任</w:t>
      </w:r>
      <w:r>
        <w:rPr>
          <w:rFonts w:hint="eastAsia"/>
          <w:spacing w:val="0"/>
          <w:kern w:val="0"/>
          <w:sz w:val="40"/>
        </w:rPr>
        <w:t>状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5" behindDoc="0" locked="0" layoutInCell="0" hidden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219710</wp:posOffset>
                </wp:positionV>
                <wp:extent cx="1143000" cy="4572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3000" cy="457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代理人の氏名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argin-top:17.3pt;mso-position-vertical-relative:text;mso-position-horizontal-relative:text;position:absolute;height:36pt;width:90pt;margin-left:90pt;z-index:5;" o:spid="_x0000_s1027" o:allowincell="f" o:allowoverlap="t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代理人の氏名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を記入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6" behindDoc="0" locked="0" layoutInCell="0" hidden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217805</wp:posOffset>
                </wp:positionV>
                <wp:extent cx="635" cy="466725"/>
                <wp:effectExtent l="36195" t="0" r="64770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35" cy="466725"/>
                        </a:xfrm>
                        <a:custGeom>
                          <a:avLst/>
                          <a:gdLst>
                            <a:gd name="CX1" fmla="*/ 0 w 29"/>
                            <a:gd name="CY1" fmla="*/ 0 h 21600"/>
                            <a:gd name="CX2" fmla="*/ 0 w 29"/>
                            <a:gd name="CY2" fmla="*/ 0 h 21600"/>
                            <a:gd name="CX3" fmla="*/ 0 w 29"/>
                            <a:gd name="CY3" fmla="*/ 2160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5400000">
                              <a:pos x="CX3" y="CY3"/>
                            </a:cxn>
                          </a:cxnLst>
                          <a:rect l="l" t="t" r="r" b="b"/>
                          <a:pathLst>
                            <a:path w="1" h="735">
                              <a:moveTo>
                                <a:pt x="0" y="0"/>
                              </a:moveTo>
                              <a:lnTo>
                                <a:pt x="0" y="7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argin-top:17.14pt;mso-position-vertical-relative:text;mso-position-horizontal-relative:text;position:absolute;height:36.75pt;width:5.e-002pt;margin-left:126pt;z-index:6;" o:spid="_x0000_s1028" o:allowincell="f" o:allowoverlap="t" filled="f" stroked="t" strokecolor="#000000" strokeweight="0.75pt" o:spt="100" path="m0,0l0,0l0,21600e">
                <v:path textboxrect="0,0,21600,21600" arrowok="true" o:connecttype="custom" o:connectlocs="0,0;0,0;0,21600" o:connectangles="270,270,9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9924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920"/>
        <w:gridCol w:w="1193"/>
        <w:gridCol w:w="4811"/>
      </w:tblGrid>
      <w:tr>
        <w:trPr>
          <w:gridBefore w:val="1"/>
          <w:gridAfter w:val="1"/>
          <w:wBefore w:w="3920" w:type="dxa"/>
          <w:wAfter w:w="4811" w:type="dxa"/>
          <w:trHeight w:val="347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理人の印</w:t>
            </w:r>
          </w:p>
        </w:tc>
      </w:tr>
      <w:tr>
        <w:trPr>
          <w:cantSplit/>
          <w:trHeight w:val="345" w:hRule="atLeast"/>
        </w:trPr>
        <w:tc>
          <w:tcPr>
            <w:tcW w:w="39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4" behindDoc="0" locked="1" layoutInCell="1" hidden="0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212725</wp:posOffset>
                      </wp:positionV>
                      <wp:extent cx="342900" cy="34290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>
                                  <a:alpha val="2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6.75pt;mso-position-vertical-relative:text;mso-position-horizontal-relative:text;position:absolute;height:27pt;width:27pt;margin-left:212.25pt;z-index:4;" o:spid="_x0000_s1029" o:allowincell="t" o:allowoverlap="t" filled="t" fillcolor="#c0c0c0" stroked="t" strokecolor="#ff0000" strokeweight="0.75pt" o:spt="3">
                      <v:fill opacity="13107f"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</w:p>
          <w:p>
            <w:pPr>
              <w:pStyle w:val="0"/>
              <w:tabs>
                <w:tab w:val="left" w:leader="none" w:pos="1620"/>
              </w:tabs>
              <w:spacing w:line="358" w:lineRule="exact"/>
              <w:ind w:left="217" w:firstLine="226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  <w:sz w:val="21"/>
              </w:rPr>
              <w:t>私は、</w:t>
            </w:r>
            <w:r>
              <w:rPr>
                <w:rFonts w:hint="default"/>
                <w:spacing w:val="8"/>
              </w:rPr>
              <w:tab/>
            </w:r>
            <w:r>
              <w:rPr>
                <w:rFonts w:hint="eastAsia" w:ascii="HGP楷書体" w:hAnsi="HGP楷書体" w:eastAsia="HGP楷書体"/>
                <w:spacing w:val="114"/>
                <w:kern w:val="0"/>
                <w:sz w:val="28"/>
                <w:shd w:val="pct15" w:color="auto" w:fill="FFFFFF"/>
              </w:rPr>
              <w:t>静岡太</w:t>
            </w:r>
            <w:r>
              <w:rPr>
                <w:rFonts w:hint="eastAsia" w:ascii="HGP楷書体" w:hAnsi="HGP楷書体" w:eastAsia="HGP楷書体"/>
                <w:spacing w:val="2"/>
                <w:kern w:val="0"/>
                <w:sz w:val="28"/>
                <w:shd w:val="pct15" w:color="auto" w:fill="FFFFFF"/>
              </w:rPr>
              <w:t>郎</w:t>
            </w: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印</w:t>
            </w:r>
          </w:p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</w:p>
        </w:tc>
        <w:tc>
          <w:tcPr>
            <w:tcW w:w="48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3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8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500"/>
              </w:tabs>
              <w:spacing w:line="358" w:lineRule="exact"/>
              <w:ind w:right="400"/>
              <w:jc w:val="left"/>
              <w:rPr>
                <w:rFonts w:hint="eastAsia"/>
                <w:spacing w:val="8"/>
                <w:sz w:val="21"/>
              </w:rPr>
            </w:pPr>
            <w:r>
              <w:rPr>
                <w:rFonts w:hint="eastAsia"/>
                <w:spacing w:val="8"/>
              </w:rPr>
              <w:t>　</w:t>
            </w:r>
            <w:r>
              <w:rPr>
                <w:rFonts w:hint="eastAsia"/>
                <w:spacing w:val="8"/>
                <w:sz w:val="21"/>
              </w:rPr>
              <w:t>を代理人と定め、下記事項を処理する</w:t>
            </w:r>
          </w:p>
        </w:tc>
      </w:tr>
      <w:tr>
        <w:trPr>
          <w:cantSplit/>
          <w:trHeight w:val="345" w:hRule="atLeast"/>
        </w:trPr>
        <w:tc>
          <w:tcPr>
            <w:tcW w:w="3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18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8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</w:tbl>
    <w:p>
      <w:pPr>
        <w:pStyle w:val="0"/>
        <w:wordWrap w:val="0"/>
        <w:spacing w:line="358" w:lineRule="exact"/>
        <w:ind w:firstLine="187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一切の権限を委任します。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</w:rPr>
      </w:pPr>
      <w:r>
        <w:rPr>
          <w:rFonts w:hint="eastAsia"/>
          <w:spacing w:val="30"/>
          <w:kern w:val="0"/>
          <w:sz w:val="21"/>
        </w:rPr>
        <w:t>委任事</w:t>
      </w:r>
      <w:r>
        <w:rPr>
          <w:rFonts w:hint="eastAsia"/>
          <w:spacing w:val="-1"/>
          <w:kern w:val="0"/>
          <w:sz w:val="21"/>
        </w:rPr>
        <w:t>項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</w:rPr>
        <w:t>静岡県出納局用度課　　　における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令和８年６月</w:t>
      </w:r>
      <w:r>
        <w:rPr>
          <w:rFonts w:hint="eastAsia"/>
          <w:spacing w:val="12"/>
          <w:sz w:val="21"/>
        </w:rPr>
        <w:t>10</w:t>
      </w:r>
      <w:r>
        <w:rPr>
          <w:rFonts w:hint="eastAsia"/>
          <w:spacing w:val="12"/>
          <w:sz w:val="21"/>
        </w:rPr>
        <w:t>日（水）午前</w:t>
      </w:r>
      <w:r>
        <w:rPr>
          <w:rFonts w:hint="eastAsia"/>
          <w:spacing w:val="12"/>
          <w:sz w:val="21"/>
        </w:rPr>
        <w:t>11</w:t>
      </w:r>
      <w:r>
        <w:rPr>
          <w:rFonts w:hint="eastAsia"/>
          <w:spacing w:val="12"/>
          <w:sz w:val="21"/>
        </w:rPr>
        <w:t>時</w:t>
      </w:r>
      <w:r>
        <w:rPr>
          <w:rFonts w:hint="eastAsia"/>
          <w:spacing w:val="12"/>
          <w:sz w:val="21"/>
        </w:rPr>
        <w:t>00</w:t>
      </w:r>
      <w:r>
        <w:rPr>
          <w:rFonts w:hint="eastAsia"/>
          <w:spacing w:val="12"/>
          <w:sz w:val="21"/>
        </w:rPr>
        <w:t>分　　　　開札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  <w:u w:val="single" w:color="auto"/>
        </w:rPr>
      </w:pP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 w:color="auto"/>
        </w:rPr>
      </w:pPr>
      <w:r>
        <w:rPr>
          <w:rFonts w:hint="eastAsia"/>
          <w:spacing w:val="12"/>
          <w:sz w:val="21"/>
          <w:u w:val="single" w:color="auto"/>
        </w:rPr>
        <w:t>　</w:t>
      </w:r>
      <w:r>
        <w:rPr>
          <w:rFonts w:hint="eastAsia"/>
          <w:sz w:val="21"/>
          <w:u w:val="single" w:color="auto"/>
        </w:rPr>
        <w:t>普通四輪乗用自動車　ハイブリッド車　</w:t>
      </w:r>
      <w:r>
        <w:rPr>
          <w:rFonts w:hint="eastAsia"/>
          <w:sz w:val="21"/>
          <w:u w:val="single" w:color="auto"/>
        </w:rPr>
        <w:t>1700cc</w:t>
      </w:r>
      <w:r>
        <w:rPr>
          <w:rFonts w:hint="eastAsia"/>
          <w:sz w:val="21"/>
          <w:u w:val="single" w:color="auto"/>
        </w:rPr>
        <w:t>～</w:t>
      </w:r>
      <w:r>
        <w:rPr>
          <w:rFonts w:hint="eastAsia"/>
          <w:sz w:val="21"/>
          <w:u w:val="single" w:color="auto"/>
        </w:rPr>
        <w:t>1800cc</w:t>
      </w:r>
      <w:r>
        <w:rPr>
          <w:rFonts w:hint="eastAsia"/>
          <w:sz w:val="21"/>
          <w:u w:val="single" w:color="auto"/>
        </w:rPr>
        <w:t>　</w:t>
      </w:r>
      <w:r>
        <w:rPr>
          <w:rFonts w:hint="eastAsia"/>
          <w:sz w:val="21"/>
          <w:u w:val="single" w:color="auto"/>
        </w:rPr>
        <w:t>2WD</w:t>
      </w:r>
      <w:r>
        <w:rPr>
          <w:rFonts w:hint="eastAsia"/>
          <w:sz w:val="21"/>
          <w:u w:val="single" w:color="auto"/>
        </w:rPr>
        <w:t>　セダン　３台</w:t>
      </w:r>
      <w:r>
        <w:rPr>
          <w:rFonts w:hint="eastAsia"/>
          <w:spacing w:val="12"/>
          <w:sz w:val="21"/>
          <w:u w:val="single" w:color="auto"/>
        </w:rPr>
        <w:t>　</w:t>
      </w:r>
      <w:r>
        <w:rPr>
          <w:rFonts w:hint="eastAsia"/>
          <w:spacing w:val="12"/>
          <w:sz w:val="21"/>
        </w:rPr>
        <w:t>　</w:t>
      </w: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 w:color="auto"/>
        </w:rPr>
      </w:pPr>
      <w:r>
        <w:rPr>
          <w:rFonts w:hint="eastAsia"/>
          <w:spacing w:val="12"/>
          <w:sz w:val="21"/>
        </w:rPr>
        <w:t>の入札について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left="720" w:firstLine="720"/>
        <w:jc w:val="left"/>
        <w:rPr>
          <w:rFonts w:hint="eastAsia"/>
          <w:spacing w:val="12"/>
          <w:shd w:val="clear" w:color="auto" w:fill="auto"/>
        </w:rPr>
      </w:pPr>
      <w:r>
        <w:rPr>
          <w:rFonts w:hint="eastAsia"/>
          <w:spacing w:val="30"/>
          <w:kern w:val="0"/>
          <w:sz w:val="21"/>
        </w:rPr>
        <w:t>委任期</w:t>
      </w:r>
      <w:r>
        <w:rPr>
          <w:rFonts w:hint="eastAsia"/>
          <w:spacing w:val="-1"/>
          <w:kern w:val="0"/>
          <w:sz w:val="21"/>
        </w:rPr>
        <w:t>日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  <w:shd w:val="clear" w:color="auto" w:fill="auto"/>
        </w:rPr>
        <w:t>令和８年６月</w:t>
      </w:r>
      <w:r>
        <w:rPr>
          <w:rFonts w:hint="eastAsia"/>
          <w:spacing w:val="12"/>
          <w:sz w:val="21"/>
          <w:shd w:val="clear" w:color="auto" w:fill="auto"/>
        </w:rPr>
        <w:t>10</w:t>
      </w:r>
      <w:r>
        <w:rPr>
          <w:rFonts w:hint="eastAsia"/>
          <w:spacing w:val="12"/>
          <w:sz w:val="21"/>
          <w:shd w:val="clear" w:color="auto" w:fill="auto"/>
        </w:rPr>
        <w:t>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564"/>
        <w:jc w:val="left"/>
        <w:rPr>
          <w:rFonts w:hint="eastAsia"/>
          <w:spacing w:val="12"/>
          <w:sz w:val="22"/>
        </w:rPr>
      </w:pPr>
      <w:r>
        <w:rPr>
          <w:rFonts w:hint="eastAsia"/>
          <w:spacing w:val="12"/>
          <w:sz w:val="21"/>
          <w:shd w:val="pct15" w:color="auto" w:fill="FFFFFF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</w:rPr>
        <mc:AlternateContent>
          <mc:Choice Requires="wpg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53975</wp:posOffset>
                </wp:positionV>
                <wp:extent cx="2286000" cy="5842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584200"/>
                          <a:chOff x="3225" y="11326"/>
                          <a:chExt cx="3600" cy="920"/>
                        </a:xfrm>
                      </wpg:grpSpPr>
                      <wps:wsp>
                        <wps:cNvPr id="10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945" y="11526"/>
                            <a:ext cx="288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4"/>
                                </w:rPr>
                                <w:t>委任状作成日を記入</w:t>
                              </w:r>
                            </w:p>
                          </w:txbxContent>
                        </wps:txbx>
                        <wps:bodyPr vertOverflow="overflow" horzOverflow="overflow" upright="1"/>
                      </wps:wsp>
                      <wps:wsp>
                        <wps:cNvPr id="1032" name="オブジェクト 0"/>
                        <wps:cNvSpPr/>
                        <wps:spPr>
                          <a:xfrm flipH="1" flipV="1">
                            <a:off x="3225" y="11326"/>
                            <a:ext cx="720" cy="5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  <a:tailEnd type="triangle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4.25pt;mso-position-vertical-relative:text;mso-position-horizontal-relative:text;position:absolute;height:46pt;width:180pt;margin-left:115.5pt;z-index:8;" coordsize="3600,920" coordorigin="3225,11326" o:spid="_x0000_s1030" o:allowincell="t" o:allowoverlap="t">
                <v:roundrect id="オブジェクト 0" style="height:720;width:2880;top:11526;left:3945;position:absolute;" o:spid="_x0000_s1031" filled="t" fillcolor="#ffffff" stroked="t" strokecolor="#000000" strokeweight="0.75pt" o:spt="2" arcsize="10923f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4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b w:val="1"/>
                            <w:sz w:val="24"/>
                          </w:rPr>
                          <w:t>委任状作成日を記入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line id="オブジェクト 0" style="height:514;width:720;flip:x y;top:11326;left:3225;position:absolute;" o:spid="_x0000_s1032" filled="f" stroked="t" strokecolor="#000000" strokeweight="0.75pt" o:spt="20" from="3225,11326" to="3945,11840">
                  <v:fill/>
                  <v:stroke filltype="solid" endarrow="block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3014"/>
        <w:jc w:val="left"/>
        <w:rPr>
          <w:rFonts w:hint="eastAsia"/>
          <w:spacing w:val="12"/>
        </w:rPr>
      </w:pPr>
      <w:r>
        <w:rPr>
          <w:rFonts w:hint="eastAsia"/>
          <w:spacing w:val="468"/>
          <w:kern w:val="0"/>
          <w:sz w:val="21"/>
        </w:rPr>
        <w:t>住</w:t>
      </w:r>
      <w:r>
        <w:rPr>
          <w:rFonts w:hint="eastAsia"/>
          <w:spacing w:val="0"/>
          <w:kern w:val="0"/>
          <w:sz w:val="21"/>
        </w:rPr>
        <w:t>所</w:t>
      </w:r>
      <w:r>
        <w:rPr>
          <w:rFonts w:hint="eastAsia"/>
          <w:spacing w:val="0"/>
          <w:kern w:val="0"/>
        </w:rPr>
        <w:t>　</w:t>
      </w:r>
      <w:r>
        <w:rPr>
          <w:rFonts w:hint="eastAsia"/>
          <w:spacing w:val="0"/>
          <w:kern w:val="0"/>
        </w:rPr>
        <w:t xml:space="preserve"> </w:t>
      </w:r>
      <w:r>
        <w:rPr>
          <w:rFonts w:hint="eastAsia" w:ascii="HGP正楷書体" w:hAnsi="HGP正楷書体" w:eastAsia="HGP正楷書体"/>
          <w:spacing w:val="36"/>
          <w:kern w:val="0"/>
          <w:sz w:val="24"/>
          <w:shd w:val="pct15" w:color="auto" w:fill="FFFFFF"/>
        </w:rPr>
        <w:t>静岡市葵区○○町１－２－</w:t>
      </w:r>
      <w:r>
        <w:rPr>
          <w:rFonts w:hint="eastAsia" w:ascii="HGP正楷書体" w:hAnsi="HGP正楷書体" w:eastAsia="HGP正楷書体"/>
          <w:spacing w:val="-4"/>
          <w:kern w:val="0"/>
          <w:sz w:val="24"/>
          <w:shd w:val="pct15" w:color="auto" w:fill="FFFFFF"/>
        </w:rPr>
        <w:t>３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222250</wp:posOffset>
                </wp:positionV>
                <wp:extent cx="800100" cy="80010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7.5pt;mso-position-vertical-relative:text;mso-position-horizontal-relative:text;position:absolute;height:63pt;width:63pt;margin-left:284.25pt;z-index:3;" o:spid="_x0000_s1033" o:allowincell="t" o:allowoverlap="t" filled="t" fillcolor="#c0c0c0" stroked="t" strokecolor="#ff0000" strokeweight="0.75pt" o:spt="1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58" w:lineRule="exact"/>
        <w:ind w:firstLine="3010"/>
        <w:jc w:val="left"/>
        <w:rPr>
          <w:rFonts w:hint="eastAsia"/>
          <w:spacing w:val="12"/>
        </w:rPr>
      </w:pPr>
      <w:r>
        <w:rPr>
          <w:rFonts w:hint="default"/>
          <w:spacing w:val="0"/>
          <w:kern w:val="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156210</wp:posOffset>
                </wp:positionV>
                <wp:extent cx="638175" cy="63373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" cy="633730"/>
                        </a:xfrm>
                        <a:prstGeom prst="ellipse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2.3pt;mso-position-vertical-relative:text;mso-position-horizontal-relative:text;position:absolute;height:49.9pt;width:50.25pt;margin-left:365.25pt;z-index:2;" o:spid="_x0000_s1034" o:allowincell="t" o:allowoverlap="t" filled="t" fillcolor="#c0c0c0" stroked="t" strokecolor="#ff0000" strokeweight="0.75pt" o:spt="3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9"/>
          <w:kern w:val="0"/>
          <w:sz w:val="21"/>
        </w:rPr>
        <w:t>商号又は名</w:t>
      </w:r>
      <w:r>
        <w:rPr>
          <w:rFonts w:hint="eastAsia"/>
          <w:spacing w:val="3"/>
          <w:kern w:val="0"/>
          <w:sz w:val="21"/>
        </w:rPr>
        <w:t>称</w:t>
      </w:r>
      <w:r>
        <w:rPr>
          <w:rFonts w:hint="eastAsia"/>
          <w:spacing w:val="0"/>
          <w:kern w:val="0"/>
        </w:rPr>
        <w:t>　</w:t>
      </w:r>
      <w:r>
        <w:rPr>
          <w:rFonts w:hint="eastAsia"/>
          <w:spacing w:val="0"/>
          <w:kern w:val="0"/>
        </w:rPr>
        <w:t xml:space="preserve"> </w:t>
      </w:r>
      <w:r>
        <w:rPr>
          <w:rFonts w:hint="eastAsia" w:ascii="HGP正楷書体" w:hAnsi="HGP正楷書体" w:eastAsia="HGP正楷書体"/>
          <w:spacing w:val="28"/>
          <w:kern w:val="0"/>
          <w:sz w:val="24"/>
          <w:shd w:val="pct15" w:color="auto" w:fill="FFFFFF"/>
        </w:rPr>
        <w:t>株式会</w:t>
      </w:r>
      <w:r>
        <w:rPr>
          <w:rFonts w:hint="eastAsia" w:ascii="HGP正楷書体" w:hAnsi="HGP正楷書体" w:eastAsia="HGP正楷書体"/>
          <w:spacing w:val="1"/>
          <w:kern w:val="0"/>
          <w:sz w:val="24"/>
          <w:shd w:val="pct15" w:color="auto" w:fill="FFFFFF"/>
        </w:rPr>
        <w:t>社</w:t>
      </w:r>
      <w:r>
        <w:rPr>
          <w:rFonts w:hint="eastAsia" w:ascii="HGP正楷書体" w:hAnsi="HGP正楷書体" w:eastAsia="HGP正楷書体"/>
          <w:spacing w:val="0"/>
          <w:kern w:val="0"/>
          <w:shd w:val="pct15" w:color="auto" w:fill="FFFFFF"/>
        </w:rPr>
        <w:t>　　</w:t>
      </w:r>
      <w:r>
        <w:rPr>
          <w:rFonts w:hint="eastAsia" w:ascii="HGP正楷書体" w:hAnsi="HGP正楷書体" w:eastAsia="HGP正楷書体"/>
          <w:spacing w:val="398"/>
          <w:kern w:val="0"/>
          <w:sz w:val="28"/>
          <w:shd w:val="pct15" w:color="auto" w:fill="FFFFFF"/>
        </w:rPr>
        <w:t>静</w:t>
      </w:r>
      <w:r>
        <w:rPr>
          <w:rFonts w:hint="eastAsia" w:ascii="HGP正楷書体" w:hAnsi="HGP正楷書体" w:eastAsia="HGP正楷書体"/>
          <w:spacing w:val="0"/>
          <w:kern w:val="0"/>
          <w:sz w:val="28"/>
          <w:shd w:val="pct15" w:color="auto" w:fill="FFFFFF"/>
        </w:rPr>
        <w:t>岡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6120"/>
          <w:tab w:val="left" w:leader="none" w:pos="6480"/>
          <w:tab w:val="left" w:leader="none" w:pos="7200"/>
          <w:tab w:val="left" w:leader="none" w:pos="8535"/>
        </w:tabs>
        <w:spacing w:line="358" w:lineRule="exact"/>
        <w:ind w:firstLine="2991"/>
        <w:jc w:val="left"/>
        <w:rPr>
          <w:rFonts w:hint="eastAsia"/>
          <w:spacing w:val="12"/>
        </w:rPr>
      </w:pPr>
      <w:r>
        <w:rPr>
          <w:rFonts w:hint="eastAsia"/>
          <w:spacing w:val="468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eastAsia"/>
          <w:spacing w:val="12"/>
        </w:rPr>
        <w:t>　</w:t>
      </w:r>
      <w:r>
        <w:rPr>
          <w:rFonts w:hint="eastAsia"/>
          <w:spacing w:val="12"/>
        </w:rPr>
        <w:t xml:space="preserve"> </w:t>
      </w:r>
      <w:r>
        <w:rPr>
          <w:rFonts w:hint="eastAsia" w:ascii="HGP正楷書体" w:hAnsi="HGP正楷書体" w:eastAsia="HGP正楷書体"/>
          <w:spacing w:val="12"/>
          <w:sz w:val="24"/>
          <w:shd w:val="pct15" w:color="auto" w:fill="FFFFFF"/>
        </w:rPr>
        <w:t>代表取締役</w:t>
      </w:r>
      <w:r>
        <w:rPr>
          <w:rFonts w:hint="default" w:ascii="HGP正楷書体" w:hAnsi="HGP正楷書体" w:eastAsia="HGP正楷書体"/>
          <w:spacing w:val="12"/>
          <w:shd w:val="pct15" w:color="auto" w:fill="FFFFFF"/>
        </w:rPr>
        <w:tab/>
      </w:r>
      <w:r>
        <w:rPr>
          <w:rFonts w:hint="eastAsia" w:ascii="HGP正楷書体" w:hAnsi="HGP正楷書体" w:eastAsia="HGP正楷書体"/>
          <w:spacing w:val="66"/>
          <w:kern w:val="0"/>
          <w:sz w:val="24"/>
          <w:shd w:val="pct15" w:color="auto" w:fill="FFFFFF"/>
        </w:rPr>
        <w:t>駿河一</w:t>
      </w:r>
      <w:r>
        <w:rPr>
          <w:rFonts w:hint="eastAsia" w:ascii="HGP正楷書体" w:hAnsi="HGP正楷書体" w:eastAsia="HGP正楷書体"/>
          <w:spacing w:val="0"/>
          <w:kern w:val="0"/>
          <w:sz w:val="24"/>
          <w:shd w:val="pct15" w:color="auto" w:fill="FFFFFF"/>
        </w:rPr>
        <w:t>郎</w:t>
      </w:r>
      <w:r>
        <w:rPr>
          <w:rFonts w:hint="eastAsia"/>
          <w:spacing w:val="12"/>
        </w:rPr>
        <w:t>　印</w:t>
      </w:r>
    </w:p>
    <w:p>
      <w:pPr>
        <w:pStyle w:val="0"/>
        <w:spacing w:line="240" w:lineRule="auto"/>
        <w:jc w:val="left"/>
        <w:rPr>
          <w:rFonts w:hint="eastAsia"/>
          <w:spacing w:val="12"/>
        </w:rPr>
      </w:pPr>
    </w:p>
    <w:sectPr>
      <w:endnotePr>
        <w:numStart w:val="0"/>
      </w:endnotePr>
      <w:type w:val="nextColumn"/>
      <w:pgSz w:w="11906" w:h="16838"/>
      <w:pgMar w:top="1417" w:right="566" w:bottom="1620" w:left="1425" w:header="720" w:footer="720" w:gutter="0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HGP正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pacing w:val="1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pacing w:val="12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2</Pages>
  <Words>14</Words>
  <Characters>348</Characters>
  <Application>JUST Note</Application>
  <Lines>622</Lines>
  <Paragraphs>33</Paragraphs>
  <CharactersWithSpaces>436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（用紙日本工業規格Ａ４縦型）</dc:title>
  <dc:creator>NEC0108B0690</dc:creator>
  <cp:lastModifiedBy>山田　暁之</cp:lastModifiedBy>
  <cp:lastPrinted>2026-05-18T01:58:05Z</cp:lastPrinted>
  <dcterms:created xsi:type="dcterms:W3CDTF">2010-05-14T08:01:00Z</dcterms:created>
  <dcterms:modified xsi:type="dcterms:W3CDTF">2026-05-18T02:03:52Z</dcterms:modified>
  <cp:revision>78</cp:revision>
</cp:coreProperties>
</file>