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29</w:t>
      </w:r>
      <w:r>
        <w:rPr>
          <w:rFonts w:hint="eastAsia" w:ascii="ＭＳ ゴシック" w:hAnsi="ＭＳ ゴシック" w:eastAsia="ＭＳ ゴシック"/>
          <w:color w:val="auto"/>
        </w:rPr>
        <w:t>の２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54</w:t>
      </w:r>
      <w:r>
        <w:rPr>
          <w:rFonts w:hint="eastAsia"/>
          <w:color w:val="auto"/>
        </w:rPr>
        <w:t>条の２関係）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566"/>
        <w:gridCol w:w="709"/>
        <w:gridCol w:w="2126"/>
        <w:gridCol w:w="3118"/>
      </w:tblGrid>
      <w:tr>
        <w:trPr>
          <w:cantSplit/>
          <w:trHeight w:val="652" w:hRule="atLeast"/>
        </w:trPr>
        <w:tc>
          <w:tcPr>
            <w:tcW w:w="356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  <w:fitText w:val="3360" w:id="1"/>
              </w:rPr>
              <w:t>特定高圧ガス消費者承継届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56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承継された特定高圧ガス消費者</w:t>
            </w:r>
            <w:r>
              <w:rPr>
                <w:rFonts w:hint="eastAsia"/>
                <w:color w:val="auto"/>
                <w:fitText w:val="3600" w:id="3"/>
              </w:rPr>
              <w:t>の名称（事業所の名称を含む。）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4"/>
              </w:rPr>
              <w:t>承継された事業所所在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承継後の名</w:t>
            </w:r>
            <w:r>
              <w:rPr>
                <w:rFonts w:hint="eastAsia"/>
                <w:color w:val="auto"/>
                <w:fitText w:val="3360" w:id="5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6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6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166</Words>
  <Characters>312</Characters>
  <Application>JUST Note</Application>
  <Lines>2</Lines>
  <Paragraphs>1</Paragraphs>
  <Company>Toshiba</Company>
  <CharactersWithSpaces>477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2021-01-06T05:49:00Z</dcterms:created>
  <dcterms:modified xsi:type="dcterms:W3CDTF">2021-01-19T09:01:58Z</dcterms:modified>
  <cp:revision>3</cp:revision>
</cp:coreProperties>
</file>