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spacing w:line="20" w:lineRule="exac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spacing w:line="20" w:lineRule="exac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spacing w:line="20" w:lineRule="exac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spacing w:line="20" w:lineRule="exac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spacing w:line="20" w:lineRule="exac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spacing w:line="20" w:lineRule="exac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spacing w:line="20" w:lineRule="exac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spacing w:line="20" w:lineRule="exac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spacing w:line="20" w:lineRule="exac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spacing w:line="20" w:lineRule="exact"/>
        <w:rPr>
          <w:rFonts w:hint="eastAsia" w:ascii="BIZ UDゴシック" w:hAnsi="BIZ UDゴシック" w:eastAsia="BIZ UDゴシック"/>
          <w:snapToGrid w:val="0"/>
          <w:kern w:val="0"/>
        </w:rPr>
      </w:pPr>
    </w:p>
    <w:p>
      <w:pPr>
        <w:pStyle w:val="0"/>
        <w:adjustRightInd w:val="0"/>
        <w:snapToGrid w:val="0"/>
        <w:rPr>
          <w:rFonts w:hint="eastAsia" w:ascii="BIZ UDゴシック" w:hAnsi="BIZ UDゴシック" w:eastAsia="BIZ UDゴシック"/>
          <w:snapToGrid w:val="0"/>
          <w:kern w:val="0"/>
          <w:sz w:val="10"/>
        </w:rPr>
      </w:pP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>
          <w:trHeight w:val="454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BIZ UDゴシック" w:hAnsi="BIZ UDゴシック" w:eastAsia="BIZ UDゴシック"/>
                <w:snapToGrid w:val="0"/>
                <w:color w:val="2A85BD"/>
                <w:kern w:val="0"/>
              </w:rPr>
            </w:pPr>
            <w:r>
              <w:rPr>
                <w:rFonts w:hint="eastAsia" w:ascii="BIZ UDゴシック" w:hAnsi="BIZ UDゴシック" w:eastAsia="BIZ UDゴシック"/>
                <w:b w:val="1"/>
                <w:snapToGrid w:val="0"/>
                <w:color w:val="000000" w:themeColor="text1"/>
                <w:spacing w:val="0"/>
                <w:kern w:val="0"/>
                <w:sz w:val="24"/>
              </w:rPr>
              <w:t>ワークシート「バリアはどこにある？」</w:t>
            </w:r>
          </w:p>
        </w:tc>
      </w:tr>
    </w:tbl>
    <w:p>
      <w:pPr>
        <w:pStyle w:val="0"/>
        <w:adjustRightInd w:val="0"/>
        <w:snapToGrid w:val="0"/>
        <w:spacing w:before="149" w:beforeLines="50" w:beforeAutospacing="0" w:line="240" w:lineRule="auto"/>
        <w:rPr>
          <w:rFonts w:hint="eastAsia" w:ascii="BIZ UDゴシック" w:hAnsi="BIZ UDゴシック" w:eastAsia="BIZ UDゴシック"/>
          <w:snapToGrid w:val="0"/>
          <w:kern w:val="0"/>
          <w:sz w:val="16"/>
        </w:rPr>
      </w:pPr>
      <w:r>
        <w:rPr>
          <w:rFonts w:hint="eastAsia" w:ascii="BIZ UDゴシック" w:hAnsi="BIZ UDゴシック" w:eastAsia="BIZ UDゴシック"/>
          <w:snapToGrid w:val="0"/>
          <w:kern w:val="0"/>
          <w:sz w:val="21"/>
        </w:rPr>
        <w:t>　　　　　　　　　　　　　　　　　　　　　　　　　　　　　　　</w:t>
      </w:r>
      <w:r>
        <w:rPr>
          <w:rFonts w:hint="eastAsia" w:ascii="BIZ UDゴシック" w:hAnsi="BIZ UDゴシック" w:eastAsia="BIZ UDゴシック"/>
          <w:snapToGrid w:val="0"/>
          <w:kern w:val="0"/>
          <w:sz w:val="22"/>
          <w:u w:val="single" w:color="auto"/>
        </w:rPr>
        <w:t>氏名　　　　　　　　　　　</w:t>
      </w:r>
    </w:p>
    <w:p>
      <w:pPr>
        <w:pStyle w:val="0"/>
        <w:adjustRightInd w:val="0"/>
        <w:snapToGrid w:val="0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  <w:r>
        <w:rPr>
          <w:rFonts w:hint="eastAsia" w:ascii="BIZ UDゴシック" w:hAnsi="BIZ UDゴシック" w:eastAsia="BIZ UDゴシック"/>
          <w:snapToGrid w:val="0"/>
          <w:kern w:val="0"/>
          <w:sz w:val="24"/>
          <w:u w:val="none" w:color="auto"/>
        </w:rPr>
        <w:t>　</w:t>
      </w:r>
      <w:r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  <w:t>１．障がいのある人は、社会の中でどんなことにバリアを感じているでしょうか。</w:t>
      </w:r>
    </w:p>
    <w:tbl>
      <w:tblPr>
        <w:tblStyle w:val="32"/>
        <w:tblW w:w="0" w:type="auto"/>
        <w:tblInd w:w="331" w:type="dxa"/>
        <w:tblLayout w:type="fixed"/>
        <w:tblLook w:firstRow="1" w:lastRow="0" w:firstColumn="1" w:lastColumn="0" w:noHBand="0" w:noVBand="1" w:val="04A0"/>
      </w:tblPr>
      <w:tblGrid>
        <w:gridCol w:w="4488"/>
        <w:gridCol w:w="4472"/>
      </w:tblGrid>
      <w:tr>
        <w:trPr>
          <w:trHeight w:val="1873" w:hRule="atLeast"/>
        </w:trPr>
        <w:tc>
          <w:tcPr>
            <w:tcW w:w="4488" w:type="dxa"/>
            <w:vAlign w:val="top"/>
          </w:tcPr>
          <w:p>
            <w:pPr>
              <w:pStyle w:val="0"/>
              <w:adjustRightInd w:val="0"/>
              <w:snapToGrid w:val="0"/>
              <w:spacing w:line="360" w:lineRule="exact"/>
              <w:ind w:left="0" w:leftChars="0" w:firstLine="224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-203835</wp:posOffset>
                      </wp:positionH>
                      <wp:positionV relativeFrom="paragraph">
                        <wp:posOffset>9525</wp:posOffset>
                      </wp:positionV>
                      <wp:extent cx="621665" cy="29146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6216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napToGrid w:val="0"/>
                                      <w:kern w:val="0"/>
                                    </w:rPr>
                                    <w:t>（１）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0.75pt;mso-position-vertical-relative:text;mso-position-horizontal-relative:text;position:absolute;height:22.95pt;mso-wrap-distance-top:0pt;width:48.95pt;mso-wrap-distance-left:16pt;margin-left:-16.05pt;z-index:3;" o:spid="_x0000_s102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napToGrid w:val="0"/>
                                <w:kern w:val="0"/>
                              </w:rPr>
                              <w:t>（１）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drawing>
                <wp:anchor distT="0" distB="0" distL="203200" distR="203200" simplePos="0" relativeHeight="8" behindDoc="1" locked="0" layoutInCell="1" hidden="0" allowOverlap="1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139700</wp:posOffset>
                  </wp:positionV>
                  <wp:extent cx="1586230" cy="1003935"/>
                  <wp:effectExtent l="0" t="0" r="0" b="0"/>
                  <wp:wrapTight wrapText="bothSides">
                    <wp:wrapPolygon>
                      <wp:start x="0" y="0"/>
                      <wp:lineTo x="0" y="21559"/>
                      <wp:lineTo x="21600" y="21559"/>
                      <wp:lineTo x="21600" y="0"/>
                      <wp:lineTo x="0" y="0"/>
                    </wp:wrapPolygon>
                  </wp:wrapTight>
                  <wp:docPr id="1027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5739" t="6998" r="7866" b="69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230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-148590</wp:posOffset>
                      </wp:positionH>
                      <wp:positionV relativeFrom="paragraph">
                        <wp:posOffset>9525</wp:posOffset>
                      </wp:positionV>
                      <wp:extent cx="621665" cy="291465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/>
                            <wps:spPr>
                              <a:xfrm>
                                <a:off x="0" y="0"/>
                                <a:ext cx="6216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napToGrid w:val="0"/>
                                      <w:kern w:val="0"/>
                                    </w:rPr>
                                    <w:t>（２）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0.75pt;mso-position-vertical-relative:text;mso-position-horizontal-relative:text;position:absolute;height:22.95pt;mso-wrap-distance-top:0pt;width:48.95pt;mso-wrap-distance-left:16pt;margin-left:-11.7pt;z-index:4;" o:spid="_x0000_s102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napToGrid w:val="0"/>
                                <w:kern w:val="0"/>
                              </w:rPr>
                              <w:t>（２）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drawing>
                <wp:anchor distT="0" distB="0" distL="203200" distR="203200" simplePos="0" relativeHeight="2" behindDoc="1" locked="0" layoutInCell="1" hidden="0" allowOverlap="1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9525</wp:posOffset>
                  </wp:positionV>
                  <wp:extent cx="767715" cy="1186815"/>
                  <wp:effectExtent l="0" t="0" r="0" b="0"/>
                  <wp:wrapTight wrapText="bothSides">
                    <wp:wrapPolygon>
                      <wp:start x="0" y="0"/>
                      <wp:lineTo x="0" y="21588"/>
                      <wp:lineTo x="21564" y="21588"/>
                      <wp:lineTo x="21564" y="0"/>
                      <wp:lineTo x="0" y="0"/>
                    </wp:wrapPolygon>
                  </wp:wrapTight>
                  <wp:docPr id="1029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118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9" behindDoc="0" locked="0" layoutInCell="1" hidden="0" allowOverlap="1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300990</wp:posOffset>
                      </wp:positionV>
                      <wp:extent cx="1248410" cy="379730"/>
                      <wp:effectExtent l="11112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1248410" cy="379730"/>
                              </a:xfrm>
                              <a:prstGeom prst="wedgeRoundRectCallout">
                                <a:avLst>
                                  <a:gd name="adj1" fmla="val -58800"/>
                                  <a:gd name="adj2" fmla="val -49557"/>
                                  <a:gd name="adj3" fmla="val 1666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P-R" w:hAnsi="UD デジタル 教科書体 NP-R" w:eastAsia="UD デジタル 教科書体 NP-R"/>
                                      <w:snapToGrid w:val="0"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  <w:t>受験できません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16pt;mso-wrap-distance-bottom:0pt;margin-top:23.7pt;mso-position-vertical-relative:text;mso-position-horizontal-relative:text;v-text-anchor:middle;position:absolute;height:29.9pt;mso-wrap-distance-top:0pt;width:98.3pt;mso-wrap-distance-left:16pt;margin-left:107.65pt;z-index:9;" o:spid="_x0000_s1030" o:allowincell="t" o:allowoverlap="t" filled="f" stroked="t" strokecolor="#000000 [3213]" strokeweight="0.5pt" o:spt="62" type="#_x0000_t62" adj="-1901,96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napToGrid w:val="0"/>
                                <w:color w:val="000000" w:themeColor="text1"/>
                                <w:kern w:val="0"/>
                                <w:sz w:val="22"/>
                              </w:rPr>
                              <w:t>受験できません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1833" w:hRule="atLeast"/>
        </w:trPr>
        <w:tc>
          <w:tcPr>
            <w:tcW w:w="448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-155575</wp:posOffset>
                      </wp:positionH>
                      <wp:positionV relativeFrom="paragraph">
                        <wp:posOffset>9525</wp:posOffset>
                      </wp:positionV>
                      <wp:extent cx="621665" cy="291465"/>
                      <wp:effectExtent l="0" t="0" r="635" b="63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 txBox="1"/>
                            <wps:spPr>
                              <a:xfrm>
                                <a:off x="0" y="0"/>
                                <a:ext cx="6216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napToGrid w:val="0"/>
                                      <w:kern w:val="0"/>
                                    </w:rPr>
                                    <w:t>（３）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0.75pt;mso-position-vertical-relative:text;mso-position-horizontal-relative:text;position:absolute;height:22.95pt;mso-wrap-distance-top:0pt;width:48.95pt;mso-wrap-distance-left:16pt;margin-left:-12.25pt;z-index:5;" o:spid="_x0000_s1031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napToGrid w:val="0"/>
                                <w:kern w:val="0"/>
                              </w:rPr>
                              <w:t>（３）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drawing>
                <wp:inline distT="0" distB="0" distL="203200" distR="203200">
                  <wp:extent cx="2146300" cy="1207770"/>
                  <wp:effectExtent l="0" t="0" r="0" b="0"/>
                  <wp:docPr id="1032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120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-148590</wp:posOffset>
                      </wp:positionH>
                      <wp:positionV relativeFrom="paragraph">
                        <wp:posOffset>9525</wp:posOffset>
                      </wp:positionV>
                      <wp:extent cx="621665" cy="291465"/>
                      <wp:effectExtent l="0" t="0" r="635" b="63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 txBox="1"/>
                            <wps:spPr>
                              <a:xfrm>
                                <a:off x="0" y="0"/>
                                <a:ext cx="6216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napToGrid w:val="0"/>
                                      <w:kern w:val="0"/>
                                    </w:rPr>
                                    <w:t>（４）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0.75pt;mso-position-vertical-relative:text;mso-position-horizontal-relative:text;position:absolute;height:22.95pt;mso-wrap-distance-top:0pt;width:48.95pt;mso-wrap-distance-left:16pt;margin-left:-11.7pt;z-index:6;" o:spid="_x0000_s1033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napToGrid w:val="0"/>
                                <w:kern w:val="0"/>
                              </w:rPr>
                              <w:t>（４）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drawing>
                <wp:anchor distT="0" distB="0" distL="203200" distR="203200" simplePos="0" relativeHeight="13" behindDoc="1" locked="0" layoutInCell="1" hidden="0" allowOverlap="1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117475</wp:posOffset>
                  </wp:positionV>
                  <wp:extent cx="1758315" cy="1094740"/>
                  <wp:effectExtent l="0" t="0" r="0" b="0"/>
                  <wp:wrapTight wrapText="bothSides">
                    <wp:wrapPolygon>
                      <wp:start x="0" y="0"/>
                      <wp:lineTo x="0" y="21575"/>
                      <wp:lineTo x="21600" y="21575"/>
                      <wp:lineTo x="21600" y="0"/>
                      <wp:lineTo x="0" y="0"/>
                    </wp:wrapPolygon>
                  </wp:wrapTight>
                  <wp:docPr id="1034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315" cy="109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0"/>
        <w:adjustRightInd w:val="0"/>
        <w:snapToGrid w:val="0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  <w:t>２．４つのバリアには、他にどんなことが考えられるでしょうか。</w:t>
      </w:r>
    </w:p>
    <w:tbl>
      <w:tblPr>
        <w:tblStyle w:val="32"/>
        <w:tblW w:w="0" w:type="auto"/>
        <w:tblInd w:w="331" w:type="dxa"/>
        <w:tblLayout w:type="fixed"/>
        <w:tblLook w:firstRow="1" w:lastRow="0" w:firstColumn="1" w:lastColumn="0" w:noHBand="0" w:noVBand="1" w:val="04A0"/>
      </w:tblPr>
      <w:tblGrid>
        <w:gridCol w:w="3360"/>
        <w:gridCol w:w="5600"/>
      </w:tblGrid>
      <w:tr>
        <w:trPr/>
        <w:tc>
          <w:tcPr>
            <w:tcW w:w="336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napToGrid w:val="0"/>
                <w:kern w:val="0"/>
                <w:sz w:val="21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kern w:val="0"/>
                <w:sz w:val="21"/>
              </w:rPr>
              <w:t>（１）物理的なバリア</w:t>
            </w:r>
          </w:p>
        </w:tc>
        <w:tc>
          <w:tcPr>
            <w:tcW w:w="560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napToGrid w:val="0"/>
                <w:kern w:val="0"/>
                <w:sz w:val="21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napToGrid w:val="0"/>
                <w:kern w:val="0"/>
                <w:sz w:val="21"/>
              </w:rPr>
            </w:pPr>
          </w:p>
        </w:tc>
      </w:tr>
      <w:tr>
        <w:trPr/>
        <w:tc>
          <w:tcPr>
            <w:tcW w:w="336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napToGrid w:val="0"/>
                <w:kern w:val="0"/>
                <w:sz w:val="21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kern w:val="0"/>
                <w:sz w:val="21"/>
              </w:rPr>
              <w:t>（２）制度的なバリア</w:t>
            </w:r>
          </w:p>
        </w:tc>
        <w:tc>
          <w:tcPr>
            <w:tcW w:w="560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napToGrid w:val="0"/>
                <w:kern w:val="0"/>
                <w:sz w:val="21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napToGrid w:val="0"/>
                <w:kern w:val="0"/>
                <w:sz w:val="21"/>
              </w:rPr>
            </w:pPr>
          </w:p>
        </w:tc>
      </w:tr>
      <w:tr>
        <w:trPr/>
        <w:tc>
          <w:tcPr>
            <w:tcW w:w="336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napToGrid w:val="0"/>
                <w:kern w:val="0"/>
                <w:sz w:val="21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kern w:val="0"/>
                <w:sz w:val="21"/>
              </w:rPr>
              <w:t>（３）文化・情報面でのバリア</w:t>
            </w:r>
          </w:p>
        </w:tc>
        <w:tc>
          <w:tcPr>
            <w:tcW w:w="560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napToGrid w:val="0"/>
                <w:kern w:val="0"/>
                <w:sz w:val="21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napToGrid w:val="0"/>
                <w:kern w:val="0"/>
                <w:sz w:val="21"/>
              </w:rPr>
            </w:pPr>
          </w:p>
        </w:tc>
      </w:tr>
      <w:tr>
        <w:trPr/>
        <w:tc>
          <w:tcPr>
            <w:tcW w:w="336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napToGrid w:val="0"/>
                <w:kern w:val="0"/>
                <w:sz w:val="21"/>
              </w:rPr>
            </w:pPr>
            <w:r>
              <w:rPr>
                <w:rFonts w:hint="eastAsia" w:ascii="BIZ UDゴシック" w:hAnsi="BIZ UDゴシック" w:eastAsia="BIZ UDゴシック"/>
                <w:snapToGrid w:val="0"/>
                <w:kern w:val="0"/>
                <w:sz w:val="21"/>
              </w:rPr>
              <w:t>（４）意識上のバリア</w:t>
            </w:r>
          </w:p>
        </w:tc>
        <w:tc>
          <w:tcPr>
            <w:tcW w:w="560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napToGrid w:val="0"/>
                <w:kern w:val="0"/>
                <w:sz w:val="21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napToGrid w:val="0"/>
                <w:kern w:val="0"/>
                <w:sz w:val="21"/>
              </w:rPr>
            </w:pPr>
          </w:p>
        </w:tc>
      </w:tr>
    </w:tbl>
    <w:p>
      <w:pPr>
        <w:pStyle w:val="0"/>
        <w:adjustRightInd w:val="0"/>
        <w:snapToGrid w:val="0"/>
        <w:rPr>
          <w:rFonts w:hint="eastAsia" w:ascii="BIZ UDゴシック" w:hAnsi="BIZ UDゴシック" w:eastAsia="BIZ UDゴシック"/>
          <w:snapToGrid w:val="0"/>
          <w:kern w:val="0"/>
          <w:sz w:val="21"/>
        </w:rPr>
      </w:pPr>
    </w:p>
    <w:p>
      <w:pPr>
        <w:pStyle w:val="0"/>
        <w:adjustRightInd w:val="0"/>
        <w:snapToGrid w:val="0"/>
        <w:spacing w:line="0" w:lineRule="atLeast"/>
        <w:ind w:left="408" w:hanging="408" w:hangingChars="200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  <w:t>３．施設を改善したり、最新式の設備に取り替えたりといったバリアフリーは、街の中に広まりつつあ</w:t>
      </w:r>
      <w:bookmarkStart w:id="0" w:name="_GoBack"/>
      <w:bookmarkEnd w:id="0"/>
      <w:r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  <w:t>ります。しかし、施設のバリアフリーだけで、全ての困りごとが解消されるでしょうか。施設のバリアフリーとともに「心のバリアフリー」が大切です。</w:t>
      </w:r>
    </w:p>
    <w:p>
      <w:pPr>
        <w:pStyle w:val="0"/>
        <w:adjustRightInd w:val="0"/>
        <w:snapToGrid w:val="0"/>
        <w:rPr>
          <w:rFonts w:hint="eastAsia" w:ascii="BIZ UDゴシック" w:hAnsi="BIZ UDゴシック" w:eastAsia="BIZ UDゴシック"/>
          <w:snapToGrid w:val="0"/>
          <w:kern w:val="0"/>
        </w:rPr>
      </w:pPr>
      <w:r>
        <w:rPr>
          <w:rFonts w:hint="eastAsia"/>
        </w:rPr>
        <w:drawing>
          <wp:anchor distT="0" distB="0" distL="203200" distR="203200" simplePos="0" relativeHeight="15" behindDoc="1" locked="0" layoutInCell="1" hidden="0" allowOverlap="1">
            <wp:simplePos x="0" y="0"/>
            <wp:positionH relativeFrom="column">
              <wp:posOffset>584200</wp:posOffset>
            </wp:positionH>
            <wp:positionV relativeFrom="paragraph">
              <wp:posOffset>40640</wp:posOffset>
            </wp:positionV>
            <wp:extent cx="1282065" cy="865505"/>
            <wp:effectExtent l="0" t="0" r="0" b="0"/>
            <wp:wrapTight wrapText="bothSides">
              <wp:wrapPolygon>
                <wp:start x="0" y="0"/>
                <wp:lineTo x="0" y="21552"/>
                <wp:lineTo x="21600" y="21552"/>
                <wp:lineTo x="21600" y="0"/>
                <wp:lineTo x="0" y="0"/>
              </wp:wrapPolygon>
            </wp:wrapTight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1" behindDoc="1" locked="0" layoutInCell="1" hidden="0" allowOverlap="1">
            <wp:simplePos x="0" y="0"/>
            <wp:positionH relativeFrom="column">
              <wp:posOffset>3982720</wp:posOffset>
            </wp:positionH>
            <wp:positionV relativeFrom="paragraph">
              <wp:posOffset>40640</wp:posOffset>
            </wp:positionV>
            <wp:extent cx="1266825" cy="955040"/>
            <wp:effectExtent l="0" t="0" r="0" b="0"/>
            <wp:wrapTight wrapText="bothSides">
              <wp:wrapPolygon>
                <wp:start x="0" y="0"/>
                <wp:lineTo x="0" y="21543"/>
                <wp:lineTo x="21600" y="21543"/>
                <wp:lineTo x="21600" y="0"/>
                <wp:lineTo x="0" y="0"/>
              </wp:wrapPolygon>
            </wp:wrapTight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4" behindDoc="1" locked="0" layoutInCell="1" hidden="0" allowOverlap="1">
            <wp:simplePos x="0" y="0"/>
            <wp:positionH relativeFrom="column">
              <wp:posOffset>2232660</wp:posOffset>
            </wp:positionH>
            <wp:positionV relativeFrom="paragraph">
              <wp:posOffset>6350</wp:posOffset>
            </wp:positionV>
            <wp:extent cx="1498600" cy="899795"/>
            <wp:effectExtent l="0" t="0" r="0" b="0"/>
            <wp:wrapTight wrapText="bothSides">
              <wp:wrapPolygon>
                <wp:start x="0" y="0"/>
                <wp:lineTo x="0" y="21585"/>
                <wp:lineTo x="21600" y="21585"/>
                <wp:lineTo x="21600" y="0"/>
                <wp:lineTo x="0" y="0"/>
              </wp:wrapPolygon>
            </wp:wrapTight>
            <wp:docPr id="103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オブジェクト 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adjustRightInd w:val="0"/>
        <w:snapToGrid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</w:p>
    <w:p>
      <w:pPr>
        <w:pStyle w:val="0"/>
        <w:adjustRightInd w:val="0"/>
        <w:snapToGrid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</w:p>
    <w:p>
      <w:pPr>
        <w:pStyle w:val="0"/>
        <w:adjustRightInd w:val="0"/>
        <w:snapToGrid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</w:p>
    <w:p>
      <w:pPr>
        <w:pStyle w:val="0"/>
        <w:adjustRightInd w:val="0"/>
        <w:snapToGrid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  <w:t>「心のバリアフリー」って何だろう？　グループで話し合ってみましょう。</w:t>
      </w:r>
    </w:p>
    <w:p>
      <w:pPr>
        <w:pStyle w:val="0"/>
        <w:adjustRightInd w:val="0"/>
        <w:snapToGrid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17145</wp:posOffset>
                </wp:positionV>
                <wp:extent cx="5829300" cy="734695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>
                          <a:off x="0" y="0"/>
                          <a:ext cx="5829300" cy="73469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1.35pt;mso-position-vertical-relative:text;mso-position-horizontal-relative:text;position:absolute;height:57.85pt;mso-wrap-distance-top:0pt;width:459pt;mso-wrap-distance-left:16pt;margin-left:5.09pt;z-index:12;" o:spid="_x0000_s1038" o:allowincell="t" o:allowoverlap="t" filled="f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adjustRightInd w:val="0"/>
        <w:snapToGrid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</w:p>
    <w:p>
      <w:pPr>
        <w:pStyle w:val="0"/>
        <w:adjustRightInd w:val="0"/>
        <w:snapToGrid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</w:p>
    <w:p>
      <w:pPr>
        <w:pStyle w:val="0"/>
        <w:adjustRightInd w:val="0"/>
        <w:snapToGrid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</w:p>
    <w:p>
      <w:pPr>
        <w:pStyle w:val="0"/>
        <w:adjustRightInd w:val="0"/>
        <w:snapToGrid w:val="0"/>
        <w:spacing w:line="0" w:lineRule="atLeast"/>
        <w:ind w:left="408" w:hanging="408" w:hangingChars="200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  <w:t>４．気付いたことや考えたこと、障がいがある人もない人もともに生きる社会の実現に向けて、私たちができることを考えて書きましょう。</w:t>
      </w:r>
    </w:p>
    <w:p>
      <w:pPr>
        <w:pStyle w:val="0"/>
        <w:adjustRightInd w:val="0"/>
        <w:snapToGrid w:val="0"/>
        <w:rPr>
          <w:rFonts w:hint="eastAsia" w:ascii="BIZ UDゴシック" w:hAnsi="BIZ UDゴシック" w:eastAsia="BIZ UDゴシック"/>
          <w:snapToGrid w:val="0"/>
          <w:kern w:val="0"/>
          <w:sz w:val="16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8890</wp:posOffset>
                </wp:positionV>
                <wp:extent cx="5984875" cy="699770"/>
                <wp:effectExtent l="635" t="635" r="29845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/>
                      <wps:spPr>
                        <a:xfrm>
                          <a:off x="0" y="0"/>
                          <a:ext cx="5984875" cy="6997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0.7pt;mso-position-vertical-relative:text;mso-position-horizontal-relative:text;position:absolute;height:55.1pt;mso-wrap-distance-top:0pt;width:471.25pt;mso-wrap-distance-left:16pt;margin-left:6.15pt;z-index:7;" o:spid="_x0000_s1039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adjustRightInd w:val="0"/>
        <w:snapToGrid w:val="0"/>
        <w:rPr>
          <w:rFonts w:hint="eastAsia" w:ascii="BIZ UDゴシック" w:hAnsi="BIZ UDゴシック" w:eastAsia="BIZ UDゴシック"/>
          <w:snapToGrid w:val="0"/>
          <w:kern w:val="0"/>
          <w:sz w:val="16"/>
        </w:rPr>
      </w:pPr>
    </w:p>
    <w:p>
      <w:pPr>
        <w:pStyle w:val="0"/>
        <w:adjustRightInd w:val="0"/>
        <w:snapToGrid w:val="0"/>
        <w:rPr>
          <w:rFonts w:hint="eastAsia" w:ascii="BIZ UDゴシック" w:hAnsi="BIZ UDゴシック" w:eastAsia="BIZ UDゴシック"/>
          <w:snapToGrid w:val="0"/>
          <w:kern w:val="0"/>
          <w:sz w:val="16"/>
        </w:rPr>
      </w:pPr>
    </w:p>
    <w:p>
      <w:pPr>
        <w:pStyle w:val="0"/>
        <w:adjustRightInd w:val="0"/>
        <w:snapToGrid w:val="0"/>
        <w:rPr>
          <w:rFonts w:hint="eastAsia" w:ascii="BIZ UDゴシック" w:hAnsi="BIZ UDゴシック" w:eastAsia="BIZ UDゴシック"/>
          <w:snapToGrid w:val="0"/>
          <w:kern w:val="0"/>
        </w:rPr>
      </w:pPr>
    </w:p>
    <w:sectPr>
      <w:footerReference r:id="rId5" w:type="even"/>
      <w:pgSz w:w="11906" w:h="16838"/>
      <w:pgMar w:top="1020" w:right="1134" w:bottom="1020" w:left="1134" w:header="851" w:footer="992" w:gutter="0"/>
      <w:pgNumType w:fmt="numberInDash"/>
      <w:cols w:space="720"/>
      <w:textDirection w:val="lrTb"/>
      <w:docGrid w:type="linesAndChars" w:linePitch="338" w:charSpace="-32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54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oNotTrackMoves/>
  <w:defaultTabStop w:val="840"/>
  <w:defaultTableStyle w:val="32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0"/>
    <w:uiPriority w:val="0"/>
    <w:semiHidden/>
    <w:pPr>
      <w:jc w:val="left"/>
    </w:pPr>
  </w:style>
  <w:style w:type="paragraph" w:styleId="21">
    <w:name w:val="annotation subject"/>
    <w:basedOn w:val="20"/>
    <w:next w:val="20"/>
    <w:link w:val="0"/>
    <w:uiPriority w:val="0"/>
    <w:semiHidden/>
    <w:rPr>
      <w:b w:val="1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 w:customStyle="1">
    <w:name w:val="一太郎８/９"/>
    <w:next w:val="23"/>
    <w:link w:val="0"/>
    <w:uiPriority w:val="0"/>
    <w:qFormat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 w:hAnsi="ＭＳ 明朝"/>
      <w:sz w:val="22"/>
    </w:rPr>
  </w:style>
  <w:style w:type="character" w:styleId="24">
    <w:name w:val="Hyperlink"/>
    <w:next w:val="24"/>
    <w:link w:val="0"/>
    <w:uiPriority w:val="0"/>
    <w:rPr>
      <w:color w:val="0000FF"/>
      <w:u w:val="single" w:color="auto"/>
    </w:rPr>
  </w:style>
  <w:style w:type="paragraph" w:styleId="25" w:customStyle="1">
    <w:name w:val="リスト段落1"/>
    <w:basedOn w:val="0"/>
    <w:next w:val="25"/>
    <w:link w:val="0"/>
    <w:uiPriority w:val="0"/>
    <w:qFormat/>
    <w:pPr>
      <w:ind w:left="840" w:leftChars="400"/>
    </w:pPr>
    <w:rPr>
      <w:sz w:val="21"/>
    </w:rPr>
  </w:style>
  <w:style w:type="character" w:styleId="26">
    <w:name w:val="Emphasis"/>
    <w:next w:val="26"/>
    <w:link w:val="0"/>
    <w:uiPriority w:val="0"/>
    <w:qFormat/>
    <w:rPr>
      <w:i w:val="1"/>
    </w:rPr>
  </w:style>
  <w:style w:type="character" w:styleId="27">
    <w:name w:val="footnote reference"/>
    <w:next w:val="27"/>
    <w:link w:val="0"/>
    <w:uiPriority w:val="0"/>
    <w:semiHidden/>
    <w:rPr>
      <w:vertAlign w:val="superscript"/>
    </w:rPr>
  </w:style>
  <w:style w:type="character" w:styleId="28">
    <w:name w:val="endnote reference"/>
    <w:next w:val="28"/>
    <w:link w:val="0"/>
    <w:uiPriority w:val="0"/>
    <w:semiHidden/>
    <w:rPr>
      <w:vertAlign w:val="superscript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paragraph" w:styleId="30">
    <w:name w:val="No Spacing"/>
    <w:next w:val="3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6974</TotalTime>
  <Pages>4</Pages>
  <Words>2</Words>
  <Characters>2880</Characters>
  <Application>JUST Note</Application>
  <Lines>482</Lines>
  <Paragraphs>100</Paragraphs>
  <Company>静岡県</Company>
  <CharactersWithSpaces>2962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久保田　久美子</cp:lastModifiedBy>
  <cp:lastPrinted>2025-09-30T06:23:11Z</cp:lastPrinted>
  <dcterms:created xsi:type="dcterms:W3CDTF">2019-01-10T10:16:00Z</dcterms:created>
  <dcterms:modified xsi:type="dcterms:W3CDTF">2026-01-23T07:09:15Z</dcterms:modified>
  <cp:revision>309</cp:revision>
</cp:coreProperties>
</file>