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bookmarkStart w:id="0" w:name="_Hlk176181989"/>
      <w:bookmarkEnd w:id="0"/>
      <w:r>
        <w:rPr>
          <w:rFonts w:hint="eastAsia" w:ascii="ＭＳ 明朝" w:hAnsi="ＭＳ 明朝" w:eastAsia="ＭＳ 明朝"/>
          <w:sz w:val="24"/>
        </w:rPr>
        <w:t>資料№１</w:t>
      </w:r>
    </w:p>
    <w:p>
      <w:pPr>
        <w:pStyle w:val="0"/>
        <w:jc w:val="center"/>
        <w:rPr>
          <w:rFonts w:hint="default"/>
        </w:rPr>
      </w:pPr>
      <w:r>
        <w:rPr>
          <w:rFonts w:hint="eastAsia" w:ascii="ＭＳ ゴシック" w:hAnsi="ＭＳ ゴシック" w:eastAsia="ＭＳ ゴシック"/>
          <w:sz w:val="28"/>
        </w:rPr>
        <w:t>校務分掌組織の制定（組織図作成）</w:t>
      </w:r>
      <w:r>
        <w:rPr>
          <w:rFonts w:hint="default"/>
        </w:rPr>
        <w:pict>
          <v:rect id="_x0000_s1026" style="height:1pt;width:425.2pt;" o:oned="t" o:hr="t" o:hrstd="t" o:hrnoshade="t" o:hralign="center" filled="t" fillcolor="#000000 [3213]" stroked="f" o:spt="1">
            <v:fill/>
            <v:textbox style="layout-flow:horizontal;" inset="2.0637499999999998mm,0.24694444444444438mm,2.0637499999999998mm,0.24694444444444438mm"/>
            <v:imagedata o:title=""/>
            <w10:anchorlock/>
          </v:rect>
        </w:pict>
      </w:r>
    </w:p>
    <w:p>
      <w:pPr>
        <w:pStyle w:val="0"/>
        <w:widowControl w:val="1"/>
        <w:jc w:val="right"/>
        <w:rPr>
          <w:rFonts w:hint="default" w:ascii="ＭＳ 明朝" w:hAnsi="ＭＳ 明朝" w:eastAsia="ＭＳ 明朝"/>
          <w:color w:val="000000"/>
          <w:kern w:val="0"/>
          <w:sz w:val="24"/>
        </w:rPr>
      </w:pPr>
      <w:bookmarkStart w:id="1" w:name="_GoBack"/>
      <w:bookmarkEnd w:id="1"/>
      <w:r>
        <w:rPr>
          <w:rFonts w:hint="eastAsia" w:ascii="ＭＳ 明朝" w:hAnsi="ＭＳ 明朝" w:eastAsia="ＭＳ 明朝"/>
          <w:color w:val="000000"/>
          <w:kern w:val="0"/>
          <w:sz w:val="24"/>
        </w:rPr>
        <w:t>（牧之原市立相良中学校）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１　実施内容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・管理職による校務分掌決定後、提供された情報から分掌組織図を作成する。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・作成後、教頭による確認を行う。</w:t>
      </w: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２　成果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・年度末に次年度の情報を得ることで、他の書類作成準備等も前年度中に行うことができた。</w:t>
      </w:r>
    </w:p>
    <w:p>
      <w:pPr>
        <w:pStyle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・教頭の負担軽減につながった。</w:t>
      </w: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３　課題</w:t>
      </w:r>
    </w:p>
    <w:p>
      <w:pPr>
        <w:pStyle w:val="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・年度末は事務職員の業務が集中する時期である。</w:t>
      </w:r>
    </w:p>
    <w:p>
      <w:pPr>
        <w:pStyle w:val="0"/>
        <w:ind w:left="480" w:hanging="480" w:hangingChars="2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・作成にあたって、人事に関する情報を要するので、実施可否は管理職の意向次第である。</w:t>
      </w: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４　今後の予定</w:t>
      </w:r>
    </w:p>
    <w:p>
      <w:pPr>
        <w:pStyle w:val="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・従来通り教頭が作成した方が、効率が良い部分もあるので、実施方法について</w:t>
      </w:r>
    </w:p>
    <w:p>
      <w:pPr>
        <w:pStyle w:val="0"/>
        <w:ind w:firstLine="480" w:firstLineChars="2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検討していく。</w:t>
      </w:r>
    </w:p>
    <w:p>
      <w:pPr>
        <w:pStyle w:val="0"/>
        <w:rPr>
          <w:rFonts w:hint="eastAsia"/>
        </w:rPr>
      </w:pPr>
    </w:p>
    <w:sectPr>
      <w:pgSz w:w="11906" w:h="16838"/>
      <w:pgMar w:top="1134" w:right="1134" w:bottom="1134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百瀨　栄司</dc:creator>
  <cp:lastModifiedBy>百瀨　栄司</cp:lastModifiedBy>
  <dcterms:created xsi:type="dcterms:W3CDTF">2025-01-21T09:14:00Z</dcterms:created>
  <dcterms:modified xsi:type="dcterms:W3CDTF">2025-01-21T09:14:00Z</dcterms:modified>
  <cp:revision>0</cp:revision>
</cp:coreProperties>
</file>