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明朝" w:hAnsi="ＭＳ 明朝"/>
          <w:sz w:val="24"/>
        </w:rPr>
      </w:pPr>
      <w:r>
        <w:rPr>
          <w:rFonts w:hint="eastAsia" w:ascii="ＭＳ 明朝" w:hAnsi="ＭＳ 明朝"/>
          <w:sz w:val="24"/>
        </w:rPr>
        <mc:AlternateContent>
          <mc:Choice Requires="wps">
            <w:drawing>
              <wp:anchor simplePos="0" relativeHeight="2" behindDoc="0" locked="0" layoutInCell="1" hidden="0" allowOverlap="1">
                <wp:simplePos x="0" y="0"/>
                <wp:positionH relativeFrom="column">
                  <wp:posOffset>0</wp:posOffset>
                </wp:positionH>
                <wp:positionV relativeFrom="page">
                  <wp:posOffset>900430</wp:posOffset>
                </wp:positionV>
                <wp:extent cx="5734050" cy="8001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5734050" cy="800100"/>
                        </a:xfrm>
                        <a:prstGeom prst="rect">
                          <a:avLst/>
                        </a:prstGeom>
                        <a:solidFill>
                          <a:srgbClr val="FFFFFF"/>
                        </a:solidFill>
                        <a:ln w="9525">
                          <a:solidFill>
                            <a:sysClr val="windowText" lastClr="000000"/>
                          </a:solidFill>
                          <a:miter/>
                        </a:ln>
                      </wps:spPr>
                      <wps:txbx>
                        <w:txbxContent>
                          <w:p>
                            <w:pPr>
                              <w:pStyle w:val="0"/>
                              <w:numPr>
                                <w:ilvl w:val="0"/>
                                <w:numId w:val="1"/>
                              </w:numPr>
                              <w:spacing w:before="175" w:beforeLines="50" w:beforeAutospacing="0" w:line="0" w:lineRule="atLeast"/>
                              <w:ind w:left="351" w:hanging="357"/>
                              <w:rPr>
                                <w:rFonts w:hint="eastAsia"/>
                                <w:sz w:val="16"/>
                              </w:rPr>
                            </w:pPr>
                            <w:r>
                              <w:rPr>
                                <w:rFonts w:hint="eastAsia"/>
                                <w:sz w:val="16"/>
                              </w:rPr>
                              <w:t>共同企業体の結成は、受託の応募を契機とした、構成員となる法人の自由な意志に基づく自主結成とします。</w:t>
                            </w:r>
                          </w:p>
                          <w:p>
                            <w:pPr>
                              <w:pStyle w:val="0"/>
                              <w:spacing w:line="0" w:lineRule="atLeast"/>
                              <w:ind w:left="357"/>
                              <w:rPr>
                                <w:rFonts w:hint="default"/>
                                <w:sz w:val="16"/>
                              </w:rPr>
                            </w:pPr>
                            <w:r>
                              <w:rPr>
                                <w:rFonts w:hint="eastAsia"/>
                                <w:sz w:val="16"/>
                              </w:rPr>
                              <w:t>共同企業体の運営に当たっては、基本的かつ重要な事項を定める運営委員会を設置し、共同企業体の運営及び受託業務の遂行に関する基本的事項を定め、構成員間で、以下に示す「共同企業体協定書（案）」に準じた協定を締結し、申請時にその写しを県に提出して下さい。</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70.900000000000006pt;mso-position-vertical-relative:page;mso-position-horizontal-relative:text;position:absolute;height:63pt;width:451.5pt;margin-left:0pt;z-index:2;" o:spid="_x0000_s1026" o:allowincell="t" o:allowoverlap="t" filled="t" fillcolor="#ffffff" stroked="t" strokecolor="#000000" strokeweight="0.75pt" o:spt="202" type="#_x0000_t202">
                <v:fill/>
                <v:stroke filltype="solid"/>
                <v:textbox style="layout-flow:horizontal;" inset="2.0637499999999998mm,0.24694444444444438mm,2.0637499999999998mm,0.24694444444444438mm">
                  <w:txbxContent>
                    <w:p>
                      <w:pPr>
                        <w:pStyle w:val="0"/>
                        <w:numPr>
                          <w:ilvl w:val="0"/>
                          <w:numId w:val="1"/>
                        </w:numPr>
                        <w:spacing w:before="175" w:beforeLines="50" w:beforeAutospacing="0" w:line="0" w:lineRule="atLeast"/>
                        <w:ind w:left="351" w:hanging="357"/>
                        <w:rPr>
                          <w:rFonts w:hint="eastAsia"/>
                          <w:sz w:val="16"/>
                        </w:rPr>
                      </w:pPr>
                      <w:r>
                        <w:rPr>
                          <w:rFonts w:hint="eastAsia"/>
                          <w:sz w:val="16"/>
                        </w:rPr>
                        <w:t>共同企業体の結成は、受託の応募を契機とした、構成員となる法人の自由な意志に基づく自主結成とします。</w:t>
                      </w:r>
                    </w:p>
                    <w:p>
                      <w:pPr>
                        <w:pStyle w:val="0"/>
                        <w:spacing w:line="0" w:lineRule="atLeast"/>
                        <w:ind w:left="357"/>
                        <w:rPr>
                          <w:rFonts w:hint="default"/>
                          <w:sz w:val="16"/>
                        </w:rPr>
                      </w:pPr>
                      <w:r>
                        <w:rPr>
                          <w:rFonts w:hint="eastAsia"/>
                          <w:sz w:val="16"/>
                        </w:rPr>
                        <w:t>共同企業体の運営に当たっては、基本的かつ重要な事項を定める運営委員会を設置し、共同企業体の運営及び受託業務の遂行に関する基本的事項を定め、構成員間で、以下に示す「共同企業体協定書（案）」に準じた協定を締結し、申請時にその写しを県に提出して下さい。</w:t>
                      </w:r>
                    </w:p>
                  </w:txbxContent>
                </v:textbox>
                <v:imagedata o:title=""/>
                <w10:wrap type="none" anchorx="text" anchory="page"/>
              </v:shape>
            </w:pict>
          </mc:Fallback>
        </mc:AlternateContent>
      </w:r>
    </w:p>
    <w:p>
      <w:pPr>
        <w:pStyle w:val="0"/>
        <w:jc w:val="center"/>
        <w:rPr>
          <w:rFonts w:hint="eastAsia" w:ascii="ＭＳ 明朝" w:hAnsi="ＭＳ 明朝"/>
          <w:sz w:val="24"/>
        </w:rPr>
      </w:pPr>
    </w:p>
    <w:p>
      <w:pPr>
        <w:pStyle w:val="0"/>
        <w:jc w:val="center"/>
        <w:rPr>
          <w:rFonts w:hint="eastAsia" w:ascii="ＭＳ 明朝" w:hAnsi="ＭＳ 明朝"/>
          <w:sz w:val="24"/>
        </w:rPr>
      </w:pPr>
    </w:p>
    <w:p>
      <w:pPr>
        <w:pStyle w:val="0"/>
        <w:jc w:val="center"/>
        <w:rPr>
          <w:rFonts w:hint="eastAsia" w:ascii="ＭＳ 明朝" w:hAnsi="ＭＳ 明朝"/>
          <w:sz w:val="24"/>
        </w:rPr>
      </w:pPr>
    </w:p>
    <w:p>
      <w:pPr>
        <w:pStyle w:val="0"/>
        <w:jc w:val="center"/>
        <w:rPr>
          <w:rFonts w:hint="eastAsia" w:ascii="ＭＳ 明朝" w:hAnsi="ＭＳ 明朝"/>
          <w:sz w:val="24"/>
        </w:rPr>
      </w:pPr>
      <w:r>
        <w:rPr>
          <w:rFonts w:hint="eastAsia" w:ascii="ＭＳ 明朝" w:hAnsi="ＭＳ 明朝"/>
          <w:sz w:val="24"/>
        </w:rPr>
        <w:t>共同企業体協定書（案）</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（目的）</w:t>
      </w:r>
    </w:p>
    <w:p>
      <w:pPr>
        <w:pStyle w:val="0"/>
        <w:ind w:left="240" w:hanging="240" w:hangingChars="100"/>
        <w:rPr>
          <w:rFonts w:hint="eastAsia" w:ascii="ＭＳ 明朝" w:hAnsi="ＭＳ 明朝"/>
          <w:sz w:val="24"/>
        </w:rPr>
      </w:pPr>
      <w:r>
        <w:rPr>
          <w:rFonts w:hint="eastAsia" w:ascii="ＭＳ 明朝" w:hAnsi="ＭＳ 明朝"/>
          <w:sz w:val="24"/>
        </w:rPr>
        <w:t>第１条　本共同企業体は、静岡県東部部発達障害者支援センター（以下「東部センター」という。）の運営業務委託受託者として、関係法令に基づき県と締結する運営業務委託契約書（以下、「契約書」という。）を遵守し、構成員が共同連帯して東部センターの運営等に係る業務を目的として、この協定（以下「本協定」という。）を締結する。</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（名称）</w:t>
      </w:r>
    </w:p>
    <w:p>
      <w:pPr>
        <w:pStyle w:val="0"/>
        <w:ind w:left="240" w:hanging="240" w:hangingChars="100"/>
        <w:rPr>
          <w:rFonts w:hint="eastAsia" w:ascii="ＭＳ 明朝" w:hAnsi="ＭＳ 明朝"/>
          <w:sz w:val="24"/>
        </w:rPr>
      </w:pPr>
      <w:r>
        <w:rPr>
          <w:rFonts w:hint="eastAsia" w:ascii="ＭＳ 明朝" w:hAnsi="ＭＳ 明朝"/>
          <w:sz w:val="24"/>
        </w:rPr>
        <w:t>第２条　本協定に基づき設立する共同企業体は、○○（以下、「本共同企業体」という。）と称する。</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（事務所の所在地）</w:t>
      </w:r>
    </w:p>
    <w:p>
      <w:pPr>
        <w:pStyle w:val="0"/>
        <w:rPr>
          <w:rFonts w:hint="eastAsia" w:ascii="ＭＳ 明朝" w:hAnsi="ＭＳ 明朝"/>
          <w:sz w:val="24"/>
        </w:rPr>
      </w:pPr>
      <w:r>
        <w:rPr>
          <w:rFonts w:hint="eastAsia" w:ascii="ＭＳ 明朝" w:hAnsi="ＭＳ 明朝"/>
          <w:sz w:val="24"/>
        </w:rPr>
        <w:t>第３条　本共同企業体は、事務所を○○に置く。</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（成立の時期及び解散の時期）</w:t>
      </w:r>
    </w:p>
    <w:p>
      <w:pPr>
        <w:pStyle w:val="0"/>
        <w:ind w:left="240" w:hanging="240" w:hangingChars="100"/>
        <w:rPr>
          <w:rFonts w:hint="eastAsia" w:ascii="ＭＳ 明朝" w:hAnsi="ＭＳ 明朝"/>
          <w:sz w:val="24"/>
        </w:rPr>
      </w:pPr>
      <w:r>
        <w:rPr>
          <w:rFonts w:hint="eastAsia" w:ascii="ＭＳ 明朝" w:hAnsi="ＭＳ 明朝"/>
          <w:sz w:val="24"/>
        </w:rPr>
        <w:t>第４条　本共同企業体は、○年○月○日に成立し、契約の履行を完了するまでは解散することはできない。</w:t>
      </w:r>
    </w:p>
    <w:p>
      <w:pPr>
        <w:pStyle w:val="0"/>
        <w:ind w:left="240" w:hanging="240" w:hangingChars="100"/>
        <w:rPr>
          <w:rFonts w:hint="eastAsia" w:ascii="ＭＳ 明朝" w:hAnsi="ＭＳ 明朝"/>
          <w:sz w:val="24"/>
        </w:rPr>
      </w:pPr>
      <w:r>
        <w:rPr>
          <w:rFonts w:hint="eastAsia" w:ascii="ＭＳ 明朝" w:hAnsi="ＭＳ 明朝"/>
          <w:sz w:val="24"/>
        </w:rPr>
        <w:t>２　第１項の規定にかかわらず、本共同企業体は、東部センターの運営業務委託受託者として指定されなかった時は、東部センターの運営業務委託に係る受託者選定の結果について通知を受けた日に解散するものとする。</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（構成員の住所及び名称）</w:t>
      </w:r>
    </w:p>
    <w:p>
      <w:pPr>
        <w:pStyle w:val="0"/>
        <w:rPr>
          <w:rFonts w:hint="eastAsia" w:ascii="ＭＳ 明朝" w:hAnsi="ＭＳ 明朝"/>
          <w:sz w:val="24"/>
        </w:rPr>
      </w:pPr>
      <w:r>
        <w:rPr>
          <w:rFonts w:hint="eastAsia" w:ascii="ＭＳ 明朝" w:hAnsi="ＭＳ 明朝"/>
          <w:sz w:val="24"/>
        </w:rPr>
        <w:t>第５条　本共同企業体の構成員は、次のとおりとする。</w:t>
      </w:r>
    </w:p>
    <w:p>
      <w:pPr>
        <w:pStyle w:val="0"/>
        <w:ind w:firstLine="240" w:firstLineChars="100"/>
        <w:rPr>
          <w:rFonts w:hint="eastAsia" w:ascii="ＭＳ 明朝" w:hAnsi="ＭＳ 明朝"/>
          <w:sz w:val="24"/>
        </w:rPr>
      </w:pPr>
      <w:r>
        <w:rPr>
          <w:rFonts w:hint="eastAsia" w:ascii="ＭＳ 明朝" w:hAnsi="ＭＳ 明朝"/>
          <w:sz w:val="24"/>
        </w:rPr>
        <w:t xml:space="preserve">(1) </w:t>
      </w:r>
      <w:r>
        <w:rPr>
          <w:rFonts w:hint="eastAsia" w:ascii="ＭＳ 明朝" w:hAnsi="ＭＳ 明朝"/>
          <w:sz w:val="24"/>
        </w:rPr>
        <w:t>住　所　○○</w:t>
      </w:r>
    </w:p>
    <w:p>
      <w:pPr>
        <w:pStyle w:val="0"/>
        <w:ind w:firstLine="720" w:firstLineChars="300"/>
        <w:rPr>
          <w:rFonts w:hint="eastAsia" w:ascii="ＭＳ 明朝" w:hAnsi="ＭＳ 明朝"/>
          <w:sz w:val="24"/>
        </w:rPr>
      </w:pPr>
      <w:r>
        <w:rPr>
          <w:rFonts w:hint="eastAsia" w:ascii="ＭＳ 明朝" w:hAnsi="ＭＳ 明朝"/>
          <w:sz w:val="24"/>
        </w:rPr>
        <w:t>名　称　○○</w:t>
      </w:r>
    </w:p>
    <w:p>
      <w:pPr>
        <w:pStyle w:val="0"/>
        <w:ind w:firstLine="720" w:firstLineChars="300"/>
        <w:rPr>
          <w:rFonts w:hint="eastAsia" w:ascii="ＭＳ 明朝" w:hAnsi="ＭＳ 明朝"/>
          <w:sz w:val="24"/>
        </w:rPr>
      </w:pPr>
      <w:r>
        <w:rPr>
          <w:rFonts w:hint="eastAsia" w:ascii="ＭＳ 明朝" w:hAnsi="ＭＳ 明朝"/>
          <w:sz w:val="24"/>
        </w:rPr>
        <w:t>代表者　○○</w:t>
      </w:r>
    </w:p>
    <w:p>
      <w:pPr>
        <w:pStyle w:val="0"/>
        <w:ind w:firstLine="240" w:firstLineChars="100"/>
        <w:rPr>
          <w:rFonts w:hint="eastAsia" w:ascii="ＭＳ 明朝" w:hAnsi="ＭＳ 明朝"/>
          <w:sz w:val="24"/>
        </w:rPr>
      </w:pPr>
      <w:r>
        <w:rPr>
          <w:rFonts w:hint="eastAsia" w:ascii="ＭＳ 明朝" w:hAnsi="ＭＳ 明朝"/>
          <w:sz w:val="24"/>
        </w:rPr>
        <w:t xml:space="preserve">(2) </w:t>
      </w:r>
      <w:r>
        <w:rPr>
          <w:rFonts w:hint="eastAsia" w:ascii="ＭＳ 明朝" w:hAnsi="ＭＳ 明朝"/>
          <w:sz w:val="24"/>
        </w:rPr>
        <w:t>住　所　○○</w:t>
      </w:r>
    </w:p>
    <w:p>
      <w:pPr>
        <w:pStyle w:val="0"/>
        <w:rPr>
          <w:rFonts w:hint="eastAsia" w:ascii="ＭＳ 明朝" w:hAnsi="ＭＳ 明朝"/>
          <w:sz w:val="24"/>
        </w:rPr>
      </w:pPr>
      <w:r>
        <w:rPr>
          <w:rFonts w:hint="eastAsia" w:ascii="ＭＳ 明朝" w:hAnsi="ＭＳ 明朝"/>
          <w:sz w:val="24"/>
        </w:rPr>
        <w:t>　</w:t>
      </w:r>
      <w:r>
        <w:rPr>
          <w:rFonts w:hint="eastAsia" w:ascii="ＭＳ 明朝" w:hAnsi="ＭＳ 明朝"/>
          <w:sz w:val="24"/>
        </w:rPr>
        <w:t xml:space="preserve">    </w:t>
      </w:r>
      <w:r>
        <w:rPr>
          <w:rFonts w:hint="eastAsia" w:ascii="ＭＳ 明朝" w:hAnsi="ＭＳ 明朝"/>
          <w:sz w:val="24"/>
        </w:rPr>
        <w:t>名　称　○○</w:t>
      </w:r>
    </w:p>
    <w:p>
      <w:pPr>
        <w:pStyle w:val="0"/>
        <w:ind w:firstLine="720" w:firstLineChars="300"/>
        <w:rPr>
          <w:rFonts w:hint="eastAsia" w:ascii="ＭＳ 明朝" w:hAnsi="ＭＳ 明朝"/>
          <w:sz w:val="24"/>
        </w:rPr>
      </w:pPr>
      <w:r>
        <w:rPr>
          <w:rFonts w:hint="eastAsia" w:ascii="ＭＳ 明朝" w:hAnsi="ＭＳ 明朝"/>
          <w:sz w:val="24"/>
        </w:rPr>
        <w:t>代表者　○○</w:t>
      </w:r>
    </w:p>
    <w:p>
      <w:pPr>
        <w:pStyle w:val="0"/>
        <w:ind w:left="420"/>
        <w:rPr>
          <w:rFonts w:hint="eastAsia" w:ascii="ＭＳ 明朝" w:hAnsi="ＭＳ 明朝"/>
          <w:sz w:val="24"/>
        </w:rPr>
      </w:pPr>
      <w:r>
        <w:rPr>
          <w:rFonts w:hint="eastAsia" w:ascii="ＭＳ 明朝" w:hAnsi="ＭＳ 明朝"/>
          <w:sz w:val="24"/>
        </w:rPr>
        <w:t>　　　　・</w:t>
      </w:r>
    </w:p>
    <w:p>
      <w:pPr>
        <w:pStyle w:val="0"/>
        <w:ind w:left="420"/>
        <w:rPr>
          <w:rFonts w:hint="eastAsia" w:ascii="ＭＳ 明朝" w:hAnsi="ＭＳ 明朝"/>
          <w:sz w:val="24"/>
        </w:rPr>
      </w:pPr>
      <w:r>
        <w:rPr>
          <w:rFonts w:hint="eastAsia" w:ascii="ＭＳ 明朝" w:hAnsi="ＭＳ 明朝"/>
          <w:sz w:val="24"/>
        </w:rPr>
        <w:t>　　　　・</w:t>
      </w:r>
    </w:p>
    <w:p>
      <w:pPr>
        <w:pStyle w:val="0"/>
        <w:ind w:left="420"/>
        <w:rPr>
          <w:rFonts w:hint="eastAsia" w:ascii="ＭＳ 明朝" w:hAnsi="ＭＳ 明朝"/>
          <w:sz w:val="24"/>
        </w:rPr>
      </w:pPr>
      <w:r>
        <w:rPr>
          <w:rFonts w:hint="eastAsia" w:ascii="ＭＳ 明朝" w:hAnsi="ＭＳ 明朝"/>
          <w:sz w:val="24"/>
        </w:rPr>
        <w:t>　　　　・</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（代表法人及び代表者）</w:t>
      </w:r>
    </w:p>
    <w:p>
      <w:pPr>
        <w:pStyle w:val="0"/>
        <w:rPr>
          <w:rFonts w:hint="eastAsia" w:ascii="ＭＳ 明朝" w:hAnsi="ＭＳ 明朝"/>
          <w:sz w:val="24"/>
        </w:rPr>
      </w:pPr>
      <w:r>
        <w:rPr>
          <w:rFonts w:hint="eastAsia" w:ascii="ＭＳ 明朝" w:hAnsi="ＭＳ 明朝"/>
          <w:sz w:val="24"/>
        </w:rPr>
        <w:t>第６条　本共同企業体は、○○を代表法人とする。</w:t>
      </w:r>
    </w:p>
    <w:p>
      <w:pPr>
        <w:pStyle w:val="0"/>
        <w:rPr>
          <w:rFonts w:hint="eastAsia" w:ascii="ＭＳ 明朝" w:hAnsi="ＭＳ 明朝"/>
          <w:sz w:val="24"/>
        </w:rPr>
      </w:pPr>
      <w:r>
        <w:rPr>
          <w:rFonts w:hint="eastAsia" w:ascii="ＭＳ 明朝" w:hAnsi="ＭＳ 明朝"/>
          <w:sz w:val="24"/>
        </w:rPr>
        <w:t>２　本共同企業体は、○○（代表法人の代表者）を代表者とする。</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（代表者の職務）</w:t>
      </w:r>
    </w:p>
    <w:p>
      <w:pPr>
        <w:pStyle w:val="0"/>
        <w:ind w:left="240" w:hanging="240" w:hangingChars="100"/>
        <w:rPr>
          <w:rFonts w:hint="eastAsia" w:ascii="ＭＳ 明朝" w:hAnsi="ＭＳ 明朝"/>
          <w:sz w:val="24"/>
        </w:rPr>
      </w:pPr>
      <w:r>
        <w:rPr>
          <w:rFonts w:hint="eastAsia" w:ascii="ＭＳ 明朝" w:hAnsi="ＭＳ 明朝"/>
          <w:sz w:val="24"/>
        </w:rPr>
        <w:t>第７条　本共同企業体の代表者は、契約書に基づく東部</w:t>
      </w:r>
      <w:bookmarkStart w:id="0" w:name="_GoBack"/>
      <w:bookmarkEnd w:id="0"/>
      <w:r>
        <w:rPr>
          <w:rFonts w:hint="eastAsia" w:ascii="ＭＳ 明朝" w:hAnsi="ＭＳ 明朝"/>
          <w:sz w:val="24"/>
        </w:rPr>
        <w:t>センターの運営等に係る業務の遂行に関し、次に掲げる職務を遂行する。</w:t>
      </w:r>
    </w:p>
    <w:p>
      <w:pPr>
        <w:pStyle w:val="0"/>
        <w:ind w:left="450" w:leftChars="100" w:hanging="240" w:hangingChars="100"/>
        <w:rPr>
          <w:rFonts w:hint="eastAsia" w:ascii="ＭＳ 明朝" w:hAnsi="ＭＳ 明朝"/>
          <w:sz w:val="24"/>
        </w:rPr>
      </w:pPr>
      <w:r>
        <w:rPr>
          <w:rFonts w:hint="eastAsia" w:ascii="ＭＳ 明朝" w:hAnsi="ＭＳ 明朝"/>
          <w:sz w:val="24"/>
        </w:rPr>
        <w:t xml:space="preserve">(1) </w:t>
      </w:r>
      <w:r>
        <w:rPr>
          <w:rFonts w:hint="eastAsia" w:ascii="ＭＳ 明朝" w:hAnsi="ＭＳ 明朝"/>
          <w:sz w:val="24"/>
        </w:rPr>
        <w:t>第９条の運営委員会の決定に従い、県との契約に基づく協議、報告、通知その他の行為を行うこと</w:t>
      </w:r>
    </w:p>
    <w:p>
      <w:pPr>
        <w:pStyle w:val="0"/>
        <w:ind w:firstLine="240" w:firstLineChars="100"/>
        <w:rPr>
          <w:rFonts w:hint="eastAsia" w:ascii="ＭＳ 明朝" w:hAnsi="ＭＳ 明朝"/>
          <w:sz w:val="24"/>
        </w:rPr>
      </w:pPr>
      <w:r>
        <w:rPr>
          <w:rFonts w:hint="eastAsia" w:ascii="ＭＳ 明朝" w:hAnsi="ＭＳ 明朝"/>
          <w:sz w:val="24"/>
        </w:rPr>
        <w:t xml:space="preserve">(2) </w:t>
      </w:r>
      <w:r>
        <w:rPr>
          <w:rFonts w:hint="eastAsia" w:ascii="ＭＳ 明朝" w:hAnsi="ＭＳ 明朝"/>
          <w:sz w:val="24"/>
        </w:rPr>
        <w:t>本共同企業体の名義をもって負担金の請求、受領を行うこと</w:t>
      </w:r>
    </w:p>
    <w:p>
      <w:pPr>
        <w:pStyle w:val="0"/>
        <w:ind w:firstLine="240" w:firstLineChars="100"/>
        <w:rPr>
          <w:rFonts w:hint="eastAsia" w:ascii="ＭＳ 明朝" w:hAnsi="ＭＳ 明朝"/>
          <w:sz w:val="24"/>
        </w:rPr>
      </w:pPr>
      <w:r>
        <w:rPr>
          <w:rFonts w:hint="eastAsia" w:ascii="ＭＳ 明朝" w:hAnsi="ＭＳ 明朝"/>
          <w:sz w:val="24"/>
        </w:rPr>
        <w:t xml:space="preserve">(3) </w:t>
      </w:r>
      <w:r>
        <w:rPr>
          <w:rFonts w:hint="eastAsia" w:ascii="ＭＳ 明朝" w:hAnsi="ＭＳ 明朝"/>
          <w:sz w:val="24"/>
        </w:rPr>
        <w:t>本共同企業体に属する財産を管理すること</w:t>
      </w:r>
    </w:p>
    <w:p>
      <w:pPr>
        <w:pStyle w:val="0"/>
        <w:ind w:firstLine="240" w:firstLineChars="100"/>
        <w:rPr>
          <w:rFonts w:hint="eastAsia" w:ascii="ＭＳ 明朝" w:hAnsi="ＭＳ 明朝"/>
          <w:sz w:val="24"/>
        </w:rPr>
      </w:pPr>
      <w:r>
        <w:rPr>
          <w:rFonts w:hint="eastAsia" w:ascii="ＭＳ 明朝" w:hAnsi="ＭＳ 明朝"/>
          <w:sz w:val="24"/>
        </w:rPr>
        <w:t xml:space="preserve">(4) </w:t>
      </w:r>
      <w:r>
        <w:rPr>
          <w:rFonts w:hint="eastAsia" w:ascii="ＭＳ 明朝" w:hAnsi="ＭＳ 明朝"/>
          <w:sz w:val="24"/>
        </w:rPr>
        <w:t>本共同企業体の名義をもって利用料金を収受すること</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（構成員の責任）</w:t>
      </w:r>
    </w:p>
    <w:p>
      <w:pPr>
        <w:pStyle w:val="0"/>
        <w:ind w:left="240" w:hanging="240" w:hangingChars="100"/>
        <w:rPr>
          <w:rFonts w:hint="eastAsia" w:ascii="ＭＳ 明朝" w:hAnsi="ＭＳ 明朝"/>
          <w:sz w:val="24"/>
        </w:rPr>
      </w:pPr>
      <w:r>
        <w:rPr>
          <w:rFonts w:hint="eastAsia" w:ascii="ＭＳ 明朝" w:hAnsi="ＭＳ 明朝"/>
          <w:sz w:val="24"/>
        </w:rPr>
        <w:t>第８条　各構成員は、契約の履行及び運営業務の実施に伴い第三者と締結する契約等に基づき本共同企業体が負担する債務の履行に関し、連帯して責任を負うものとする。</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（運営委員会）</w:t>
      </w:r>
    </w:p>
    <w:p>
      <w:pPr>
        <w:pStyle w:val="0"/>
        <w:ind w:left="240" w:hanging="240" w:hangingChars="100"/>
        <w:rPr>
          <w:rFonts w:hint="eastAsia" w:ascii="ＭＳ 明朝" w:hAnsi="ＭＳ 明朝"/>
          <w:sz w:val="24"/>
        </w:rPr>
      </w:pPr>
      <w:r>
        <w:rPr>
          <w:rFonts w:hint="eastAsia" w:ascii="ＭＳ 明朝" w:hAnsi="ＭＳ 明朝"/>
          <w:sz w:val="24"/>
        </w:rPr>
        <w:t>第９条　本共同企業体は、全構成員をもって、代表者を委員長とする運営委員会を設置するものとする。</w:t>
      </w:r>
    </w:p>
    <w:p>
      <w:pPr>
        <w:pStyle w:val="0"/>
        <w:ind w:left="240" w:hanging="240" w:hangingChars="100"/>
        <w:rPr>
          <w:rFonts w:hint="eastAsia" w:ascii="ＭＳ 明朝" w:hAnsi="ＭＳ 明朝"/>
          <w:sz w:val="24"/>
        </w:rPr>
      </w:pPr>
      <w:r>
        <w:rPr>
          <w:rFonts w:hint="eastAsia" w:ascii="ＭＳ 明朝" w:hAnsi="ＭＳ 明朝"/>
          <w:sz w:val="24"/>
        </w:rPr>
        <w:t>２　運営委員会は、運営業務の遂行に関する次に掲げる事項について協議し、決定するものとする。</w:t>
      </w:r>
    </w:p>
    <w:p>
      <w:pPr>
        <w:pStyle w:val="0"/>
        <w:ind w:firstLine="240" w:firstLineChars="100"/>
        <w:rPr>
          <w:rFonts w:hint="eastAsia" w:ascii="ＭＳ 明朝" w:hAnsi="ＭＳ 明朝"/>
          <w:sz w:val="24"/>
        </w:rPr>
      </w:pPr>
      <w:r>
        <w:rPr>
          <w:rFonts w:hint="eastAsia" w:ascii="ＭＳ 明朝" w:hAnsi="ＭＳ 明朝"/>
          <w:sz w:val="24"/>
        </w:rPr>
        <w:t xml:space="preserve">(1) </w:t>
      </w:r>
      <w:r>
        <w:rPr>
          <w:rFonts w:hint="eastAsia" w:ascii="ＭＳ 明朝" w:hAnsi="ＭＳ 明朝"/>
          <w:sz w:val="24"/>
        </w:rPr>
        <w:t>本共同企業体の組織及び運営に関する事項</w:t>
      </w:r>
    </w:p>
    <w:p>
      <w:pPr>
        <w:pStyle w:val="0"/>
        <w:ind w:firstLine="240" w:firstLineChars="100"/>
        <w:rPr>
          <w:rFonts w:hint="eastAsia" w:ascii="ＭＳ 明朝" w:hAnsi="ＭＳ 明朝"/>
          <w:sz w:val="24"/>
        </w:rPr>
      </w:pPr>
      <w:r>
        <w:rPr>
          <w:rFonts w:hint="eastAsia" w:ascii="ＭＳ 明朝" w:hAnsi="ＭＳ 明朝"/>
          <w:sz w:val="24"/>
        </w:rPr>
        <w:t xml:space="preserve">(2) </w:t>
      </w:r>
      <w:r>
        <w:rPr>
          <w:rFonts w:hint="eastAsia" w:ascii="ＭＳ 明朝" w:hAnsi="ＭＳ 明朝"/>
          <w:sz w:val="24"/>
        </w:rPr>
        <w:t>運営業務の実施体制に関する事項</w:t>
      </w:r>
    </w:p>
    <w:p>
      <w:pPr>
        <w:pStyle w:val="0"/>
        <w:ind w:firstLine="240" w:firstLineChars="100"/>
        <w:rPr>
          <w:rFonts w:hint="eastAsia" w:ascii="ＭＳ 明朝" w:hAnsi="ＭＳ 明朝"/>
          <w:sz w:val="24"/>
        </w:rPr>
      </w:pPr>
      <w:r>
        <w:rPr>
          <w:rFonts w:hint="eastAsia" w:ascii="ＭＳ 明朝" w:hAnsi="ＭＳ 明朝"/>
          <w:sz w:val="24"/>
        </w:rPr>
        <w:t xml:space="preserve">(3) </w:t>
      </w:r>
      <w:r>
        <w:rPr>
          <w:rFonts w:hint="eastAsia" w:ascii="ＭＳ 明朝" w:hAnsi="ＭＳ 明朝"/>
          <w:sz w:val="24"/>
        </w:rPr>
        <w:t>各構成員の業務の分担及び経費の配分に関する事項</w:t>
      </w:r>
    </w:p>
    <w:p>
      <w:pPr>
        <w:pStyle w:val="0"/>
        <w:ind w:firstLine="240" w:firstLineChars="100"/>
        <w:rPr>
          <w:rFonts w:hint="eastAsia" w:ascii="ＭＳ 明朝" w:hAnsi="ＭＳ 明朝"/>
          <w:sz w:val="24"/>
        </w:rPr>
      </w:pPr>
      <w:r>
        <w:rPr>
          <w:rFonts w:hint="eastAsia" w:ascii="ＭＳ 明朝" w:hAnsi="ＭＳ 明朝"/>
          <w:sz w:val="24"/>
        </w:rPr>
        <w:t xml:space="preserve">(4) </w:t>
      </w:r>
      <w:r>
        <w:rPr>
          <w:rFonts w:hint="eastAsia" w:ascii="ＭＳ 明朝" w:hAnsi="ＭＳ 明朝"/>
          <w:sz w:val="24"/>
        </w:rPr>
        <w:t>損益の分担に係る比率の決定に関する事項</w:t>
      </w:r>
    </w:p>
    <w:p>
      <w:pPr>
        <w:pStyle w:val="0"/>
        <w:ind w:firstLine="240" w:firstLineChars="100"/>
        <w:rPr>
          <w:rFonts w:hint="eastAsia" w:ascii="ＭＳ 明朝" w:hAnsi="ＭＳ 明朝"/>
          <w:sz w:val="24"/>
        </w:rPr>
      </w:pPr>
      <w:r>
        <w:rPr>
          <w:rFonts w:hint="eastAsia" w:ascii="ＭＳ 明朝" w:hAnsi="ＭＳ 明朝"/>
          <w:sz w:val="24"/>
        </w:rPr>
        <w:t xml:space="preserve">(5) </w:t>
      </w:r>
      <w:r>
        <w:rPr>
          <w:rFonts w:hint="eastAsia" w:ascii="ＭＳ 明朝" w:hAnsi="ＭＳ 明朝"/>
          <w:sz w:val="24"/>
        </w:rPr>
        <w:t>運営業務に関する業務計画及び事業報告に関する事項</w:t>
      </w:r>
    </w:p>
    <w:p>
      <w:pPr>
        <w:pStyle w:val="0"/>
        <w:ind w:firstLine="240" w:firstLineChars="100"/>
        <w:rPr>
          <w:rFonts w:hint="eastAsia" w:ascii="ＭＳ 明朝" w:hAnsi="ＭＳ 明朝"/>
          <w:sz w:val="24"/>
        </w:rPr>
      </w:pPr>
      <w:r>
        <w:rPr>
          <w:rFonts w:hint="eastAsia" w:ascii="ＭＳ 明朝" w:hAnsi="ＭＳ 明朝"/>
          <w:sz w:val="24"/>
        </w:rPr>
        <w:t xml:space="preserve">(6) </w:t>
      </w:r>
      <w:r>
        <w:rPr>
          <w:rFonts w:hint="eastAsia" w:ascii="ＭＳ 明朝" w:hAnsi="ＭＳ 明朝"/>
          <w:sz w:val="24"/>
        </w:rPr>
        <w:t>本共同企業体に属する財産及び資金の管理に関する事項</w:t>
      </w:r>
    </w:p>
    <w:p>
      <w:pPr>
        <w:pStyle w:val="0"/>
        <w:ind w:firstLine="240" w:firstLineChars="100"/>
        <w:rPr>
          <w:rFonts w:hint="eastAsia" w:ascii="ＭＳ 明朝" w:hAnsi="ＭＳ 明朝"/>
          <w:sz w:val="24"/>
        </w:rPr>
      </w:pPr>
      <w:r>
        <w:rPr>
          <w:rFonts w:hint="eastAsia" w:ascii="ＭＳ 明朝" w:hAnsi="ＭＳ 明朝"/>
          <w:sz w:val="24"/>
        </w:rPr>
        <w:t xml:space="preserve">(7) </w:t>
      </w:r>
      <w:r>
        <w:rPr>
          <w:rFonts w:hint="eastAsia" w:ascii="ＭＳ 明朝" w:hAnsi="ＭＳ 明朝"/>
          <w:sz w:val="24"/>
        </w:rPr>
        <w:t>その他運営業務の遂行に必要な事項</w:t>
      </w:r>
    </w:p>
    <w:p>
      <w:pPr>
        <w:pStyle w:val="0"/>
        <w:rPr>
          <w:rFonts w:hint="eastAsia" w:ascii="ＭＳ 明朝" w:hAnsi="ＭＳ 明朝"/>
          <w:sz w:val="24"/>
        </w:rPr>
      </w:pPr>
    </w:p>
    <w:p>
      <w:pPr>
        <w:pStyle w:val="0"/>
        <w:rPr>
          <w:rFonts w:hint="eastAsia" w:ascii="ＭＳ 明朝" w:hAnsi="ＭＳ 明朝"/>
          <w:sz w:val="24"/>
        </w:rPr>
      </w:pPr>
      <w:r>
        <w:rPr>
          <w:rFonts w:hint="eastAsia" w:ascii="ＭＳ 明朝" w:hAnsi="ＭＳ 明朝"/>
          <w:sz w:val="24"/>
        </w:rPr>
        <w:t>（取引金融機関）</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第</w:t>
      </w:r>
      <w:r>
        <w:rPr>
          <w:rFonts w:hint="eastAsia" w:ascii="ＭＳ 明朝" w:hAnsi="ＭＳ 明朝"/>
          <w:sz w:val="24"/>
        </w:rPr>
        <w:t>10</w:t>
      </w:r>
      <w:r>
        <w:rPr>
          <w:rFonts w:hint="eastAsia" w:ascii="ＭＳ 明朝" w:hAnsi="ＭＳ 明朝"/>
          <w:sz w:val="24"/>
        </w:rPr>
        <w:t>条　本共同企業体の取引金融機関は、○○銀行○○支店とし、本共同企業体の名称を冠した代表者名義により設けられた別口預金口座によって取引するものとする。</w:t>
      </w:r>
    </w:p>
    <w:p>
      <w:pPr>
        <w:pStyle w:val="0"/>
        <w:autoSpaceDE w:val="0"/>
        <w:autoSpaceDN w:val="0"/>
        <w:rPr>
          <w:rFonts w:hint="eastAsia" w:ascii="ＭＳ 明朝" w:hAnsi="ＭＳ 明朝"/>
          <w:sz w:val="24"/>
        </w:rPr>
      </w:pPr>
    </w:p>
    <w:p>
      <w:pPr>
        <w:pStyle w:val="0"/>
        <w:autoSpaceDE w:val="0"/>
        <w:autoSpaceDN w:val="0"/>
        <w:rPr>
          <w:rFonts w:hint="eastAsia" w:ascii="ＭＳ 明朝" w:hAnsi="ＭＳ 明朝"/>
          <w:sz w:val="24"/>
        </w:rPr>
      </w:pPr>
      <w:r>
        <w:rPr>
          <w:rFonts w:hint="eastAsia" w:ascii="ＭＳ 明朝" w:hAnsi="ＭＳ 明朝"/>
          <w:sz w:val="24"/>
        </w:rPr>
        <w:t>（業務の分担等）</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第</w:t>
      </w:r>
      <w:r>
        <w:rPr>
          <w:rFonts w:hint="eastAsia" w:ascii="ＭＳ 明朝" w:hAnsi="ＭＳ 明朝"/>
          <w:sz w:val="24"/>
        </w:rPr>
        <w:t>11</w:t>
      </w:r>
      <w:r>
        <w:rPr>
          <w:rFonts w:hint="eastAsia" w:ascii="ＭＳ 明朝" w:hAnsi="ＭＳ 明朝"/>
          <w:sz w:val="24"/>
        </w:rPr>
        <w:t>条　各構成員の業務の分担及び負担金分担額は、次のとおりとする。ただし、契約の変更により業務委託の一部に変更があったときは、当該変更の内容に応じ業務の分担及び負担金分担額を変更するものとする。</w:t>
      </w:r>
    </w:p>
    <w:p>
      <w:pPr>
        <w:pStyle w:val="0"/>
        <w:autoSpaceDE w:val="0"/>
        <w:autoSpaceDN w:val="0"/>
        <w:ind w:left="930"/>
        <w:rPr>
          <w:rFonts w:hint="eastAsia" w:ascii="ＭＳ 明朝" w:hAnsi="ＭＳ 明朝"/>
          <w:sz w:val="24"/>
        </w:rPr>
      </w:pPr>
      <w:r>
        <w:rPr>
          <w:rFonts w:hint="eastAsia" w:ascii="ＭＳ 明朝" w:hAnsi="ＭＳ 明朝"/>
          <w:sz w:val="24"/>
        </w:rPr>
        <w:t>○○業務　（構成員名）　　　　　円</w:t>
      </w:r>
    </w:p>
    <w:p>
      <w:pPr>
        <w:pStyle w:val="0"/>
        <w:autoSpaceDE w:val="0"/>
        <w:autoSpaceDN w:val="0"/>
        <w:ind w:left="930"/>
        <w:rPr>
          <w:rFonts w:hint="eastAsia" w:ascii="ＭＳ 明朝" w:hAnsi="ＭＳ 明朝"/>
          <w:sz w:val="24"/>
        </w:rPr>
      </w:pPr>
      <w:r>
        <w:rPr>
          <w:rFonts w:hint="eastAsia" w:ascii="ＭＳ 明朝" w:hAnsi="ＭＳ 明朝"/>
          <w:sz w:val="24"/>
        </w:rPr>
        <w:t>○○業務　（構成員名）　　　　　円</w:t>
      </w:r>
    </w:p>
    <w:p>
      <w:pPr>
        <w:pStyle w:val="0"/>
        <w:autoSpaceDE w:val="0"/>
        <w:autoSpaceDN w:val="0"/>
        <w:ind w:left="930"/>
        <w:rPr>
          <w:rFonts w:hint="eastAsia" w:ascii="ＭＳ 明朝" w:hAnsi="ＭＳ 明朝"/>
          <w:sz w:val="24"/>
        </w:rPr>
      </w:pPr>
      <w:r>
        <w:rPr>
          <w:rFonts w:hint="eastAsia" w:ascii="ＭＳ 明朝" w:hAnsi="ＭＳ 明朝"/>
          <w:sz w:val="24"/>
        </w:rPr>
        <w:t>○○業務　（構成員名）　　　　　円</w:t>
      </w:r>
    </w:p>
    <w:p>
      <w:pPr>
        <w:pStyle w:val="0"/>
        <w:autoSpaceDE w:val="0"/>
        <w:autoSpaceDN w:val="0"/>
        <w:ind w:left="930"/>
        <w:rPr>
          <w:rFonts w:hint="eastAsia" w:ascii="ＭＳ 明朝" w:hAnsi="ＭＳ 明朝"/>
          <w:sz w:val="24"/>
        </w:rPr>
      </w:pPr>
      <w:r>
        <w:rPr>
          <w:rFonts w:hint="eastAsia" w:ascii="ＭＳ 明朝" w:hAnsi="ＭＳ 明朝"/>
          <w:sz w:val="24"/>
        </w:rPr>
        <w:t>（共通業務　　　　　　　　　　　円）</w:t>
      </w:r>
    </w:p>
    <w:p>
      <w:pPr>
        <w:pStyle w:val="0"/>
        <w:autoSpaceDE w:val="0"/>
        <w:autoSpaceDN w:val="0"/>
        <w:rPr>
          <w:rFonts w:hint="eastAsia" w:ascii="ＭＳ 明朝" w:hAnsi="ＭＳ 明朝"/>
          <w:sz w:val="24"/>
        </w:rPr>
      </w:pPr>
    </w:p>
    <w:p>
      <w:pPr>
        <w:pStyle w:val="0"/>
        <w:autoSpaceDE w:val="0"/>
        <w:autoSpaceDN w:val="0"/>
        <w:rPr>
          <w:rFonts w:hint="eastAsia" w:ascii="ＭＳ 明朝" w:hAnsi="ＭＳ 明朝"/>
          <w:sz w:val="24"/>
        </w:rPr>
      </w:pPr>
      <w:r>
        <w:rPr>
          <w:rFonts w:hint="eastAsia" w:ascii="ＭＳ 明朝" w:hAnsi="ＭＳ 明朝"/>
          <w:sz w:val="24"/>
        </w:rPr>
        <w:t>（構成員の必要経費の分配）</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第</w:t>
      </w:r>
      <w:r>
        <w:rPr>
          <w:rFonts w:hint="eastAsia" w:ascii="ＭＳ 明朝" w:hAnsi="ＭＳ 明朝"/>
          <w:sz w:val="24"/>
        </w:rPr>
        <w:t>12</w:t>
      </w:r>
      <w:r>
        <w:rPr>
          <w:rFonts w:hint="eastAsia" w:ascii="ＭＳ 明朝" w:hAnsi="ＭＳ 明朝"/>
          <w:sz w:val="24"/>
        </w:rPr>
        <w:t>条　構成員は、その分担業務を遂行するため、運営委員会の定めるところにより必要な経費の分配を受けるものとする。この場合において、共通業務に係る経費については、各構成員の負担金分担額の割合に応じて分配するものとする。</w:t>
      </w:r>
    </w:p>
    <w:p>
      <w:pPr>
        <w:pStyle w:val="0"/>
        <w:autoSpaceDE w:val="0"/>
        <w:autoSpaceDN w:val="0"/>
        <w:rPr>
          <w:rFonts w:hint="eastAsia" w:ascii="ＭＳ 明朝" w:hAnsi="ＭＳ 明朝"/>
          <w:sz w:val="24"/>
        </w:rPr>
      </w:pPr>
    </w:p>
    <w:p>
      <w:pPr>
        <w:pStyle w:val="0"/>
        <w:autoSpaceDE w:val="0"/>
        <w:autoSpaceDN w:val="0"/>
        <w:rPr>
          <w:rFonts w:hint="eastAsia" w:ascii="ＭＳ 明朝" w:hAnsi="ＭＳ 明朝"/>
          <w:sz w:val="24"/>
        </w:rPr>
      </w:pPr>
      <w:r>
        <w:rPr>
          <w:rFonts w:hint="eastAsia" w:ascii="ＭＳ 明朝" w:hAnsi="ＭＳ 明朝"/>
          <w:sz w:val="24"/>
        </w:rPr>
        <w:t>（決算）</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第</w:t>
      </w:r>
      <w:r>
        <w:rPr>
          <w:rFonts w:hint="eastAsia" w:ascii="ＭＳ 明朝" w:hAnsi="ＭＳ 明朝"/>
          <w:sz w:val="24"/>
        </w:rPr>
        <w:t>13</w:t>
      </w:r>
      <w:r>
        <w:rPr>
          <w:rFonts w:hint="eastAsia" w:ascii="ＭＳ 明朝" w:hAnsi="ＭＳ 明朝"/>
          <w:sz w:val="24"/>
        </w:rPr>
        <w:t>条　本共同企業体は、業務終了後、業務について決算を行う。</w:t>
      </w:r>
    </w:p>
    <w:p>
      <w:pPr>
        <w:pStyle w:val="0"/>
        <w:autoSpaceDE w:val="0"/>
        <w:autoSpaceDN w:val="0"/>
        <w:rPr>
          <w:rFonts w:hint="eastAsia" w:ascii="ＭＳ 明朝" w:hAnsi="ＭＳ 明朝"/>
          <w:sz w:val="24"/>
        </w:rPr>
      </w:pPr>
    </w:p>
    <w:p>
      <w:pPr>
        <w:pStyle w:val="0"/>
        <w:autoSpaceDE w:val="0"/>
        <w:autoSpaceDN w:val="0"/>
        <w:rPr>
          <w:rFonts w:hint="eastAsia" w:ascii="ＭＳ 明朝" w:hAnsi="ＭＳ 明朝"/>
          <w:sz w:val="24"/>
        </w:rPr>
      </w:pPr>
      <w:r>
        <w:rPr>
          <w:rFonts w:hint="eastAsia" w:ascii="ＭＳ 明朝" w:hAnsi="ＭＳ 明朝"/>
          <w:sz w:val="24"/>
        </w:rPr>
        <w:t>（損益の分担）</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第</w:t>
      </w:r>
      <w:r>
        <w:rPr>
          <w:rFonts w:hint="eastAsia" w:ascii="ＭＳ 明朝" w:hAnsi="ＭＳ 明朝"/>
          <w:sz w:val="24"/>
        </w:rPr>
        <w:t>14</w:t>
      </w:r>
      <w:r>
        <w:rPr>
          <w:rFonts w:hint="eastAsia" w:ascii="ＭＳ 明朝" w:hAnsi="ＭＳ 明朝"/>
          <w:sz w:val="24"/>
        </w:rPr>
        <w:t>条　前条第１項の規定による決算の結果、構成員に分配すべき余剰金又は構成員が分担して負担すべき不足金が生じた場合は、運営委員会が定める比率によって各構成員がその分配を受け、又は負担するものとする。ただし、本共同企業体が県から受領する委託金の額に変更があったときも、この比率は変更しないものとする。</w:t>
      </w:r>
    </w:p>
    <w:p>
      <w:pPr>
        <w:pStyle w:val="0"/>
        <w:autoSpaceDE w:val="0"/>
        <w:autoSpaceDN w:val="0"/>
        <w:rPr>
          <w:rFonts w:hint="eastAsia" w:ascii="ＭＳ 明朝" w:hAnsi="ＭＳ 明朝"/>
          <w:sz w:val="24"/>
        </w:rPr>
      </w:pPr>
      <w:r>
        <w:rPr>
          <w:rFonts w:hint="eastAsia" w:ascii="ＭＳ 明朝" w:hAnsi="ＭＳ 明朝"/>
          <w:sz w:val="24"/>
        </w:rPr>
        <w:t>　　　（構成員名）　　　　　％</w:t>
      </w:r>
    </w:p>
    <w:p>
      <w:pPr>
        <w:pStyle w:val="0"/>
        <w:autoSpaceDE w:val="0"/>
        <w:autoSpaceDN w:val="0"/>
        <w:rPr>
          <w:rFonts w:hint="eastAsia" w:ascii="ＭＳ 明朝" w:hAnsi="ＭＳ 明朝"/>
          <w:sz w:val="24"/>
        </w:rPr>
      </w:pPr>
      <w:r>
        <w:rPr>
          <w:rFonts w:hint="eastAsia" w:ascii="ＭＳ 明朝" w:hAnsi="ＭＳ 明朝"/>
          <w:sz w:val="24"/>
        </w:rPr>
        <w:t>　　　（構成員名）　　　　　％</w:t>
      </w:r>
    </w:p>
    <w:p>
      <w:pPr>
        <w:pStyle w:val="0"/>
        <w:autoSpaceDE w:val="0"/>
        <w:autoSpaceDN w:val="0"/>
        <w:rPr>
          <w:rFonts w:hint="eastAsia" w:ascii="ＭＳ 明朝" w:hAnsi="ＭＳ 明朝"/>
          <w:sz w:val="24"/>
        </w:rPr>
      </w:pPr>
      <w:r>
        <w:rPr>
          <w:rFonts w:hint="eastAsia" w:ascii="ＭＳ 明朝" w:hAnsi="ＭＳ 明朝"/>
          <w:sz w:val="24"/>
        </w:rPr>
        <w:t>　　　　　・</w:t>
      </w:r>
    </w:p>
    <w:p>
      <w:pPr>
        <w:pStyle w:val="0"/>
        <w:autoSpaceDE w:val="0"/>
        <w:autoSpaceDN w:val="0"/>
        <w:rPr>
          <w:rFonts w:hint="eastAsia" w:ascii="ＭＳ 明朝" w:hAnsi="ＭＳ 明朝"/>
          <w:sz w:val="24"/>
        </w:rPr>
      </w:pPr>
      <w:r>
        <w:rPr>
          <w:rFonts w:hint="eastAsia" w:ascii="ＭＳ 明朝" w:hAnsi="ＭＳ 明朝"/>
          <w:sz w:val="24"/>
        </w:rPr>
        <w:t>　　　　　・</w:t>
      </w:r>
    </w:p>
    <w:p>
      <w:pPr>
        <w:pStyle w:val="0"/>
        <w:autoSpaceDE w:val="0"/>
        <w:autoSpaceDN w:val="0"/>
        <w:rPr>
          <w:rFonts w:hint="eastAsia" w:ascii="ＭＳ 明朝" w:hAnsi="ＭＳ 明朝"/>
          <w:sz w:val="24"/>
        </w:rPr>
      </w:pPr>
      <w:r>
        <w:rPr>
          <w:rFonts w:hint="eastAsia" w:ascii="ＭＳ 明朝" w:hAnsi="ＭＳ 明朝"/>
          <w:sz w:val="24"/>
        </w:rPr>
        <w:t>　　　　　・</w:t>
      </w:r>
    </w:p>
    <w:p>
      <w:pPr>
        <w:pStyle w:val="0"/>
        <w:autoSpaceDE w:val="0"/>
        <w:autoSpaceDN w:val="0"/>
        <w:rPr>
          <w:rFonts w:hint="eastAsia" w:ascii="ＭＳ 明朝" w:hAnsi="ＭＳ 明朝"/>
          <w:sz w:val="24"/>
        </w:rPr>
      </w:pPr>
    </w:p>
    <w:p>
      <w:pPr>
        <w:pStyle w:val="0"/>
        <w:autoSpaceDE w:val="0"/>
        <w:autoSpaceDN w:val="0"/>
        <w:rPr>
          <w:rFonts w:hint="eastAsia" w:ascii="ＭＳ 明朝" w:hAnsi="ＭＳ 明朝"/>
          <w:sz w:val="24"/>
        </w:rPr>
      </w:pPr>
      <w:r>
        <w:rPr>
          <w:rFonts w:hint="eastAsia" w:ascii="ＭＳ 明朝" w:hAnsi="ＭＳ 明朝"/>
          <w:sz w:val="24"/>
        </w:rPr>
        <w:t>（権利義務譲渡の制限）</w:t>
      </w:r>
    </w:p>
    <w:p>
      <w:pPr>
        <w:pStyle w:val="0"/>
        <w:autoSpaceDE w:val="0"/>
        <w:autoSpaceDN w:val="0"/>
        <w:rPr>
          <w:rFonts w:hint="eastAsia" w:ascii="ＭＳ 明朝" w:hAnsi="ＭＳ 明朝"/>
          <w:sz w:val="24"/>
        </w:rPr>
      </w:pPr>
      <w:r>
        <w:rPr>
          <w:rFonts w:hint="eastAsia" w:ascii="ＭＳ 明朝" w:hAnsi="ＭＳ 明朝"/>
          <w:sz w:val="24"/>
        </w:rPr>
        <w:t>第</w:t>
      </w:r>
      <w:r>
        <w:rPr>
          <w:rFonts w:hint="eastAsia" w:ascii="ＭＳ 明朝" w:hAnsi="ＭＳ 明朝"/>
          <w:sz w:val="24"/>
        </w:rPr>
        <w:t>15</w:t>
      </w:r>
      <w:r>
        <w:rPr>
          <w:rFonts w:hint="eastAsia" w:ascii="ＭＳ 明朝" w:hAnsi="ＭＳ 明朝"/>
          <w:sz w:val="24"/>
        </w:rPr>
        <w:t>条　本協定に基づく権利義務は、他人に譲渡することはできない。</w:t>
      </w:r>
    </w:p>
    <w:p>
      <w:pPr>
        <w:pStyle w:val="0"/>
        <w:autoSpaceDE w:val="0"/>
        <w:autoSpaceDN w:val="0"/>
        <w:rPr>
          <w:rFonts w:hint="eastAsia" w:ascii="ＭＳ 明朝" w:hAnsi="ＭＳ 明朝"/>
          <w:sz w:val="24"/>
        </w:rPr>
      </w:pPr>
    </w:p>
    <w:p>
      <w:pPr>
        <w:pStyle w:val="0"/>
        <w:autoSpaceDE w:val="0"/>
        <w:autoSpaceDN w:val="0"/>
        <w:rPr>
          <w:rFonts w:hint="eastAsia" w:ascii="ＭＳ 明朝" w:hAnsi="ＭＳ 明朝"/>
          <w:sz w:val="24"/>
        </w:rPr>
      </w:pPr>
      <w:r>
        <w:rPr>
          <w:rFonts w:hint="eastAsia" w:ascii="ＭＳ 明朝" w:hAnsi="ＭＳ 明朝"/>
          <w:sz w:val="24"/>
        </w:rPr>
        <w:t>（業務途中における構成員の破産又は解散に対する措置）</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第</w:t>
      </w:r>
      <w:r>
        <w:rPr>
          <w:rFonts w:hint="eastAsia" w:ascii="ＭＳ 明朝" w:hAnsi="ＭＳ 明朝"/>
          <w:sz w:val="24"/>
        </w:rPr>
        <w:t>16</w:t>
      </w:r>
      <w:r>
        <w:rPr>
          <w:rFonts w:hint="eastAsia" w:ascii="ＭＳ 明朝" w:hAnsi="ＭＳ 明朝"/>
          <w:sz w:val="24"/>
        </w:rPr>
        <w:t>条　構成員は、県及び構成員全員の承認がなければ、運営業務を完了するまでは脱退することができない。</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２　構成員のうち運営業務を完了する前に前項の規定により脱退したものがある場合は、残存構成員が共同連帯して運営業務を完了する。</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３　第１項の規定により構成員が脱退したときにおける残存構成員の業務の分担、負担金の分担額及び損益分担の割合は、運営委員会が定めるものとする。</w:t>
      </w:r>
    </w:p>
    <w:p>
      <w:pPr>
        <w:pStyle w:val="0"/>
        <w:autoSpaceDE w:val="0"/>
        <w:autoSpaceDN w:val="0"/>
        <w:rPr>
          <w:rFonts w:hint="eastAsia" w:ascii="ＭＳ 明朝" w:hAnsi="ＭＳ 明朝"/>
          <w:sz w:val="24"/>
        </w:rPr>
      </w:pPr>
    </w:p>
    <w:p>
      <w:pPr>
        <w:pStyle w:val="0"/>
        <w:autoSpaceDE w:val="0"/>
        <w:autoSpaceDN w:val="0"/>
        <w:rPr>
          <w:rFonts w:hint="eastAsia" w:ascii="ＭＳ 明朝" w:hAnsi="ＭＳ 明朝"/>
          <w:sz w:val="24"/>
        </w:rPr>
      </w:pPr>
      <w:r>
        <w:rPr>
          <w:rFonts w:hint="eastAsia" w:ascii="ＭＳ 明朝" w:hAnsi="ＭＳ 明朝"/>
          <w:sz w:val="24"/>
        </w:rPr>
        <w:t>（解散後のかし担保責任）</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第</w:t>
      </w:r>
      <w:r>
        <w:rPr>
          <w:rFonts w:hint="eastAsia" w:ascii="ＭＳ 明朝" w:hAnsi="ＭＳ 明朝"/>
          <w:sz w:val="24"/>
        </w:rPr>
        <w:t>17</w:t>
      </w:r>
      <w:r>
        <w:rPr>
          <w:rFonts w:hint="eastAsia" w:ascii="ＭＳ 明朝" w:hAnsi="ＭＳ 明朝"/>
          <w:sz w:val="24"/>
        </w:rPr>
        <w:t>条　本共同企業体が解散した後においても、運営業務の履行について瑕疵があったときは、各構成員は共同連帯してその責に任ずるものとする。</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２　本共同企業体構成員のうちいずれかが業務途中において破産又は解散した場合は、脱退した構成員以外の構成員が共同連帯して当該構成員の分担業務を完遂するものとする。</w:t>
      </w:r>
    </w:p>
    <w:p>
      <w:pPr>
        <w:pStyle w:val="0"/>
        <w:autoSpaceDE w:val="0"/>
        <w:autoSpaceDN w:val="0"/>
        <w:rPr>
          <w:rFonts w:hint="eastAsia" w:ascii="ＭＳ 明朝" w:hAnsi="ＭＳ 明朝"/>
          <w:sz w:val="24"/>
        </w:rPr>
      </w:pPr>
    </w:p>
    <w:p>
      <w:pPr>
        <w:pStyle w:val="0"/>
        <w:autoSpaceDE w:val="0"/>
        <w:autoSpaceDN w:val="0"/>
        <w:rPr>
          <w:rFonts w:hint="eastAsia" w:ascii="ＭＳ 明朝" w:hAnsi="ＭＳ 明朝"/>
          <w:sz w:val="24"/>
        </w:rPr>
      </w:pPr>
      <w:r>
        <w:rPr>
          <w:rFonts w:hint="eastAsia" w:ascii="ＭＳ 明朝" w:hAnsi="ＭＳ 明朝"/>
          <w:sz w:val="24"/>
        </w:rPr>
        <w:t>（協定書に定めのない事項）</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第</w:t>
      </w:r>
      <w:r>
        <w:rPr>
          <w:rFonts w:hint="eastAsia" w:ascii="ＭＳ 明朝" w:hAnsi="ＭＳ 明朝"/>
          <w:sz w:val="24"/>
        </w:rPr>
        <w:t>18</w:t>
      </w:r>
      <w:r>
        <w:rPr>
          <w:rFonts w:hint="eastAsia" w:ascii="ＭＳ 明朝" w:hAnsi="ＭＳ 明朝"/>
          <w:sz w:val="24"/>
        </w:rPr>
        <w:t>条　この協定書に定めのない事項については、運営委員会において定めるものとする。</w:t>
      </w:r>
    </w:p>
    <w:p>
      <w:pPr>
        <w:pStyle w:val="0"/>
        <w:autoSpaceDE w:val="0"/>
        <w:autoSpaceDN w:val="0"/>
        <w:rPr>
          <w:rFonts w:hint="eastAsia" w:ascii="ＭＳ 明朝" w:hAnsi="ＭＳ 明朝"/>
          <w:sz w:val="24"/>
        </w:rPr>
      </w:pPr>
    </w:p>
    <w:p>
      <w:pPr>
        <w:pStyle w:val="0"/>
        <w:autoSpaceDE w:val="0"/>
        <w:autoSpaceDN w:val="0"/>
        <w:rPr>
          <w:rFonts w:hint="eastAsia" w:ascii="ＭＳ 明朝" w:hAnsi="ＭＳ 明朝"/>
          <w:sz w:val="24"/>
        </w:rPr>
      </w:pPr>
      <w:r>
        <w:rPr>
          <w:rFonts w:hint="eastAsia" w:ascii="ＭＳ 明朝" w:hAnsi="ＭＳ 明朝"/>
          <w:sz w:val="24"/>
        </w:rPr>
        <w:t>（管轄裁判所）</w:t>
      </w:r>
    </w:p>
    <w:p>
      <w:pPr>
        <w:pStyle w:val="0"/>
        <w:autoSpaceDE w:val="0"/>
        <w:autoSpaceDN w:val="0"/>
        <w:ind w:left="240" w:hanging="240" w:hangingChars="100"/>
        <w:rPr>
          <w:rFonts w:hint="eastAsia" w:ascii="ＭＳ 明朝" w:hAnsi="ＭＳ 明朝"/>
          <w:sz w:val="24"/>
        </w:rPr>
      </w:pPr>
      <w:r>
        <w:rPr>
          <w:rFonts w:hint="eastAsia" w:ascii="ＭＳ 明朝" w:hAnsi="ＭＳ 明朝"/>
          <w:sz w:val="24"/>
        </w:rPr>
        <w:t>第</w:t>
      </w:r>
      <w:r>
        <w:rPr>
          <w:rFonts w:hint="eastAsia" w:ascii="ＭＳ 明朝" w:hAnsi="ＭＳ 明朝"/>
          <w:sz w:val="24"/>
        </w:rPr>
        <w:t>19</w:t>
      </w:r>
      <w:r>
        <w:rPr>
          <w:rFonts w:hint="eastAsia" w:ascii="ＭＳ 明朝" w:hAnsi="ＭＳ 明朝"/>
          <w:sz w:val="24"/>
        </w:rPr>
        <w:t>条　本協定に関する紛争については、静岡地方裁判所を第１審の管轄裁判所とする。</w:t>
      </w:r>
    </w:p>
    <w:p>
      <w:pPr>
        <w:pStyle w:val="0"/>
        <w:autoSpaceDE w:val="0"/>
        <w:autoSpaceDN w:val="0"/>
        <w:rPr>
          <w:rFonts w:hint="eastAsia" w:ascii="ＭＳ 明朝" w:hAnsi="ＭＳ 明朝"/>
          <w:sz w:val="24"/>
        </w:rPr>
      </w:pPr>
    </w:p>
    <w:p>
      <w:pPr>
        <w:pStyle w:val="0"/>
        <w:autoSpaceDE w:val="0"/>
        <w:autoSpaceDN w:val="0"/>
        <w:ind w:firstLine="240" w:firstLineChars="100"/>
        <w:rPr>
          <w:rFonts w:hint="eastAsia" w:ascii="ＭＳ 明朝" w:hAnsi="ＭＳ 明朝"/>
          <w:sz w:val="24"/>
        </w:rPr>
      </w:pPr>
      <w:r>
        <w:rPr>
          <w:rFonts w:hint="eastAsia" w:ascii="ＭＳ 明朝" w:hAnsi="ＭＳ 明朝"/>
          <w:sz w:val="24"/>
        </w:rPr>
        <w:t>代表法人○○外○社は、上記のとおり○○共同企業体協定を締結したので、その証として本正本○通及び副本１通を作成し、各構成員が記名押印の上、正本については構成員が各１通を保有し、副本については運営業務委託参加申請書に添えて県に提出する。</w:t>
      </w:r>
    </w:p>
    <w:p>
      <w:pPr>
        <w:pStyle w:val="0"/>
        <w:autoSpaceDE w:val="0"/>
        <w:autoSpaceDN w:val="0"/>
        <w:rPr>
          <w:rFonts w:hint="eastAsia" w:ascii="ＭＳ 明朝" w:hAnsi="ＭＳ 明朝"/>
          <w:sz w:val="24"/>
        </w:rPr>
      </w:pPr>
    </w:p>
    <w:p>
      <w:pPr>
        <w:pStyle w:val="0"/>
        <w:autoSpaceDE w:val="0"/>
        <w:autoSpaceDN w:val="0"/>
        <w:ind w:firstLine="480" w:firstLineChars="200"/>
        <w:rPr>
          <w:rFonts w:hint="eastAsia" w:ascii="ＭＳ 明朝" w:hAnsi="ＭＳ 明朝"/>
          <w:sz w:val="24"/>
        </w:rPr>
      </w:pPr>
      <w:r>
        <w:rPr>
          <w:rFonts w:hint="eastAsia" w:ascii="ＭＳ 明朝" w:hAnsi="ＭＳ 明朝"/>
          <w:sz w:val="24"/>
        </w:rPr>
        <w:t>　　年　　月　　日</w:t>
      </w:r>
    </w:p>
    <w:p>
      <w:pPr>
        <w:pStyle w:val="0"/>
        <w:autoSpaceDE w:val="0"/>
        <w:autoSpaceDN w:val="0"/>
        <w:rPr>
          <w:rFonts w:hint="eastAsia" w:ascii="ＭＳ 明朝" w:hAnsi="ＭＳ 明朝"/>
          <w:sz w:val="24"/>
        </w:rPr>
      </w:pPr>
    </w:p>
    <w:p>
      <w:pPr>
        <w:pStyle w:val="0"/>
        <w:autoSpaceDE w:val="0"/>
        <w:autoSpaceDN w:val="0"/>
        <w:ind w:firstLine="3780" w:firstLineChars="1575"/>
        <w:rPr>
          <w:rFonts w:hint="eastAsia" w:ascii="ＭＳ 明朝" w:hAnsi="ＭＳ 明朝"/>
          <w:sz w:val="24"/>
        </w:rPr>
      </w:pPr>
      <w:r>
        <w:rPr>
          <w:rFonts w:hint="eastAsia" w:ascii="ＭＳ 明朝" w:hAnsi="ＭＳ 明朝"/>
          <w:sz w:val="24"/>
        </w:rPr>
        <w:t>代表者（所在地）　　　　　　　　</w:t>
      </w:r>
    </w:p>
    <w:p>
      <w:pPr>
        <w:pStyle w:val="0"/>
        <w:autoSpaceDE w:val="0"/>
        <w:autoSpaceDN w:val="0"/>
        <w:ind w:firstLine="3780" w:firstLineChars="1575"/>
        <w:rPr>
          <w:rFonts w:hint="eastAsia" w:ascii="ＭＳ 明朝" w:hAnsi="ＭＳ 明朝"/>
          <w:sz w:val="24"/>
        </w:rPr>
      </w:pPr>
      <w:r>
        <w:rPr>
          <w:rFonts w:hint="eastAsia" w:ascii="ＭＳ 明朝" w:hAnsi="ＭＳ 明朝"/>
          <w:sz w:val="24"/>
        </w:rPr>
        <w:t>　　　（名　称）　　　　　　　</w:t>
      </w:r>
    </w:p>
    <w:p>
      <w:pPr>
        <w:pStyle w:val="0"/>
        <w:autoSpaceDE w:val="0"/>
        <w:autoSpaceDN w:val="0"/>
        <w:ind w:firstLine="3780" w:firstLineChars="1575"/>
        <w:rPr>
          <w:rFonts w:hint="eastAsia" w:ascii="ＭＳ 明朝" w:hAnsi="ＭＳ 明朝"/>
          <w:sz w:val="24"/>
        </w:rPr>
      </w:pPr>
      <w:r>
        <w:rPr>
          <w:rFonts w:hint="eastAsia" w:ascii="ＭＳ 明朝" w:hAnsi="ＭＳ 明朝"/>
          <w:sz w:val="24"/>
        </w:rPr>
        <w:t>　　　（代表者）　　　　　　　　印</w:t>
      </w:r>
    </w:p>
    <w:p>
      <w:pPr>
        <w:pStyle w:val="0"/>
        <w:autoSpaceDE w:val="0"/>
        <w:autoSpaceDN w:val="0"/>
        <w:ind w:firstLine="3780" w:firstLineChars="1575"/>
        <w:rPr>
          <w:rFonts w:hint="eastAsia" w:ascii="ＭＳ 明朝" w:hAnsi="ＭＳ 明朝"/>
          <w:sz w:val="24"/>
        </w:rPr>
      </w:pPr>
      <w:r>
        <w:rPr>
          <w:rFonts w:hint="eastAsia" w:ascii="ＭＳ 明朝" w:hAnsi="ＭＳ 明朝"/>
          <w:sz w:val="24"/>
        </w:rPr>
        <w:t>代表者（所在地）　　　　　　　　</w:t>
      </w:r>
    </w:p>
    <w:p>
      <w:pPr>
        <w:pStyle w:val="0"/>
        <w:autoSpaceDE w:val="0"/>
        <w:autoSpaceDN w:val="0"/>
        <w:ind w:firstLine="3780" w:firstLineChars="1575"/>
        <w:rPr>
          <w:rFonts w:hint="eastAsia" w:ascii="ＭＳ 明朝" w:hAnsi="ＭＳ 明朝"/>
          <w:sz w:val="24"/>
        </w:rPr>
      </w:pPr>
      <w:r>
        <w:rPr>
          <w:rFonts w:hint="eastAsia" w:ascii="ＭＳ 明朝" w:hAnsi="ＭＳ 明朝"/>
          <w:sz w:val="24"/>
        </w:rPr>
        <w:t>　　　（名　称）　　　　　　　</w:t>
      </w:r>
    </w:p>
    <w:p>
      <w:pPr>
        <w:pStyle w:val="0"/>
        <w:autoSpaceDE w:val="0"/>
        <w:autoSpaceDN w:val="0"/>
        <w:ind w:firstLine="3780" w:firstLineChars="1575"/>
        <w:rPr>
          <w:rFonts w:hint="eastAsia" w:ascii="ＭＳ 明朝" w:hAnsi="ＭＳ 明朝"/>
          <w:sz w:val="24"/>
        </w:rPr>
      </w:pPr>
      <w:r>
        <w:rPr>
          <w:rFonts w:hint="eastAsia" w:ascii="ＭＳ 明朝" w:hAnsi="ＭＳ 明朝"/>
          <w:sz w:val="24"/>
        </w:rPr>
        <w:t>　　　（代表者）　　　　　　　　印</w:t>
      </w:r>
    </w:p>
    <w:p>
      <w:pPr>
        <w:pStyle w:val="0"/>
        <w:autoSpaceDE w:val="0"/>
        <w:autoSpaceDN w:val="0"/>
        <w:ind w:firstLine="3780" w:firstLineChars="1575"/>
        <w:rPr>
          <w:rFonts w:hint="eastAsia" w:ascii="ＭＳ 明朝" w:hAnsi="ＭＳ 明朝"/>
          <w:sz w:val="24"/>
        </w:rPr>
      </w:pPr>
      <w:r>
        <w:rPr>
          <w:rFonts w:hint="eastAsia" w:ascii="ＭＳ 明朝" w:hAnsi="ＭＳ 明朝"/>
          <w:sz w:val="24"/>
        </w:rPr>
        <w:t>代表者（所在地）　　　　　　　　</w:t>
      </w:r>
    </w:p>
    <w:p>
      <w:pPr>
        <w:pStyle w:val="0"/>
        <w:autoSpaceDE w:val="0"/>
        <w:autoSpaceDN w:val="0"/>
        <w:ind w:firstLine="3780" w:firstLineChars="1575"/>
        <w:rPr>
          <w:rFonts w:hint="eastAsia" w:ascii="ＭＳ 明朝" w:hAnsi="ＭＳ 明朝"/>
          <w:sz w:val="24"/>
        </w:rPr>
      </w:pPr>
      <w:r>
        <w:rPr>
          <w:rFonts w:hint="eastAsia" w:ascii="ＭＳ 明朝" w:hAnsi="ＭＳ 明朝"/>
          <w:sz w:val="24"/>
        </w:rPr>
        <w:t>　　　（名　称）　　　　　　　　</w:t>
      </w:r>
    </w:p>
    <w:p>
      <w:pPr>
        <w:pStyle w:val="0"/>
        <w:autoSpaceDE w:val="0"/>
        <w:autoSpaceDN w:val="0"/>
        <w:ind w:firstLine="3780" w:firstLineChars="1575"/>
        <w:rPr>
          <w:rFonts w:hint="eastAsia" w:ascii="ＭＳ 明朝" w:hAnsi="ＭＳ 明朝"/>
          <w:sz w:val="24"/>
        </w:rPr>
      </w:pPr>
      <w:r>
        <w:rPr>
          <w:rFonts w:hint="eastAsia" w:ascii="ＭＳ 明朝" w:hAnsi="ＭＳ 明朝"/>
          <w:sz w:val="24"/>
        </w:rPr>
        <w:t>　　　（代表者）　　　　　　　　印</w:t>
      </w:r>
    </w:p>
    <w:p>
      <w:pPr>
        <w:pStyle w:val="0"/>
        <w:rPr>
          <w:rFonts w:hint="default"/>
        </w:rPr>
      </w:pPr>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4B881404"/>
    <w:lvl w:ilvl="0" w:tplc="4AA07544">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drawingGridHorizontalSpacing w:val="105"/>
  <w:displayHorizontalDrawingGridEvery w:val="2"/>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4</Pages>
  <Words>23</Words>
  <Characters>2313</Characters>
  <Application>JUST Note</Application>
  <Lines>145</Lines>
  <Paragraphs>85</Paragraphs>
  <CharactersWithSpaces>2535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00378492</dc:creator>
  <cp:lastModifiedBy>中西</cp:lastModifiedBy>
  <dcterms:created xsi:type="dcterms:W3CDTF">2019-04-01T07:14:00Z</dcterms:created>
  <dcterms:modified xsi:type="dcterms:W3CDTF">2024-12-05T12:48:16Z</dcterms:modified>
  <cp:revision>3</cp:revision>
</cp:coreProperties>
</file>