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06F91" w14:textId="77777777" w:rsidR="0042444B" w:rsidRDefault="0042444B">
      <w:pPr>
        <w:rPr>
          <w:sz w:val="36"/>
        </w:rPr>
      </w:pPr>
      <w:bookmarkStart w:id="0" w:name="_GoBack"/>
      <w:bookmarkEnd w:id="0"/>
    </w:p>
    <w:p w14:paraId="0E14E4AC" w14:textId="77777777" w:rsidR="0042444B" w:rsidRDefault="0042444B">
      <w:pPr>
        <w:rPr>
          <w:sz w:val="36"/>
        </w:rPr>
      </w:pPr>
    </w:p>
    <w:p w14:paraId="5295498A" w14:textId="77777777" w:rsidR="0042444B" w:rsidRDefault="0042444B">
      <w:pPr>
        <w:jc w:val="center"/>
        <w:rPr>
          <w:sz w:val="36"/>
        </w:rPr>
      </w:pPr>
    </w:p>
    <w:p w14:paraId="44330FAB" w14:textId="77777777" w:rsidR="0042444B" w:rsidRDefault="00DE4F6F">
      <w:pPr>
        <w:jc w:val="center"/>
        <w:rPr>
          <w:sz w:val="36"/>
        </w:rPr>
      </w:pPr>
      <w:r>
        <w:rPr>
          <w:rFonts w:hint="eastAsia"/>
          <w:sz w:val="36"/>
        </w:rPr>
        <w:t>ふじさん工業用水道事業</w:t>
      </w:r>
    </w:p>
    <w:p w14:paraId="75ECF978" w14:textId="77777777" w:rsidR="0042444B" w:rsidRDefault="00DE4F6F">
      <w:pPr>
        <w:jc w:val="center"/>
        <w:rPr>
          <w:spacing w:val="-20"/>
          <w:sz w:val="36"/>
        </w:rPr>
      </w:pPr>
      <w:r>
        <w:rPr>
          <w:rFonts w:hint="eastAsia"/>
          <w:spacing w:val="-20"/>
          <w:sz w:val="36"/>
        </w:rPr>
        <w:t>新ポンプ場整備を伴う包括民間委託事業（更新支援型）</w:t>
      </w:r>
    </w:p>
    <w:p w14:paraId="1F2B7572" w14:textId="77777777" w:rsidR="0042444B" w:rsidRDefault="0042444B">
      <w:pPr>
        <w:jc w:val="center"/>
        <w:rPr>
          <w:sz w:val="36"/>
        </w:rPr>
      </w:pPr>
    </w:p>
    <w:p w14:paraId="61454BD6" w14:textId="77777777" w:rsidR="0042444B" w:rsidRDefault="00DE4F6F">
      <w:pPr>
        <w:jc w:val="center"/>
        <w:rPr>
          <w:sz w:val="36"/>
        </w:rPr>
      </w:pPr>
      <w:r>
        <w:rPr>
          <w:rFonts w:hint="eastAsia"/>
          <w:sz w:val="36"/>
        </w:rPr>
        <w:t>要求水準書</w:t>
      </w:r>
    </w:p>
    <w:p w14:paraId="3A7B3E23" w14:textId="77777777" w:rsidR="0042444B" w:rsidRDefault="0042444B">
      <w:pPr>
        <w:jc w:val="center"/>
        <w:rPr>
          <w:sz w:val="36"/>
        </w:rPr>
      </w:pPr>
    </w:p>
    <w:p w14:paraId="250BA60C" w14:textId="77777777" w:rsidR="0042444B" w:rsidRDefault="0042444B">
      <w:pPr>
        <w:jc w:val="center"/>
        <w:rPr>
          <w:sz w:val="36"/>
        </w:rPr>
      </w:pPr>
    </w:p>
    <w:p w14:paraId="4AEDF253" w14:textId="77777777" w:rsidR="0042444B" w:rsidRDefault="0042444B">
      <w:pPr>
        <w:jc w:val="center"/>
        <w:rPr>
          <w:sz w:val="36"/>
        </w:rPr>
      </w:pPr>
    </w:p>
    <w:p w14:paraId="25763D6F" w14:textId="77777777" w:rsidR="0042444B" w:rsidRDefault="0042444B">
      <w:pPr>
        <w:jc w:val="center"/>
        <w:rPr>
          <w:sz w:val="36"/>
        </w:rPr>
      </w:pPr>
    </w:p>
    <w:p w14:paraId="441F98A6" w14:textId="77777777" w:rsidR="0042444B" w:rsidRDefault="0042444B">
      <w:pPr>
        <w:jc w:val="center"/>
        <w:rPr>
          <w:sz w:val="36"/>
        </w:rPr>
      </w:pPr>
    </w:p>
    <w:p w14:paraId="0B300388" w14:textId="77777777" w:rsidR="0042444B" w:rsidRDefault="0042444B">
      <w:pPr>
        <w:jc w:val="center"/>
        <w:rPr>
          <w:sz w:val="36"/>
        </w:rPr>
      </w:pPr>
    </w:p>
    <w:p w14:paraId="4C04291C" w14:textId="77777777" w:rsidR="0042444B" w:rsidRDefault="0042444B">
      <w:pPr>
        <w:jc w:val="center"/>
        <w:rPr>
          <w:sz w:val="36"/>
        </w:rPr>
      </w:pPr>
    </w:p>
    <w:p w14:paraId="56A9F38F" w14:textId="77777777" w:rsidR="0042444B" w:rsidRDefault="0042444B">
      <w:pPr>
        <w:jc w:val="center"/>
        <w:rPr>
          <w:sz w:val="36"/>
        </w:rPr>
      </w:pPr>
    </w:p>
    <w:p w14:paraId="50F18D5D" w14:textId="77777777" w:rsidR="0042444B" w:rsidRDefault="00DE4F6F">
      <w:pPr>
        <w:jc w:val="center"/>
        <w:rPr>
          <w:sz w:val="28"/>
        </w:rPr>
      </w:pPr>
      <w:r>
        <w:rPr>
          <w:rFonts w:hint="eastAsia"/>
          <w:sz w:val="28"/>
        </w:rPr>
        <w:t>令和６年（2</w:t>
      </w:r>
      <w:r>
        <w:rPr>
          <w:sz w:val="28"/>
        </w:rPr>
        <w:t>024</w:t>
      </w:r>
      <w:r>
        <w:rPr>
          <w:rFonts w:hint="eastAsia"/>
          <w:sz w:val="28"/>
        </w:rPr>
        <w:t>年）１月</w:t>
      </w:r>
    </w:p>
    <w:p w14:paraId="5DC90F83" w14:textId="77777777" w:rsidR="0042444B" w:rsidRDefault="00DE4F6F">
      <w:pPr>
        <w:jc w:val="center"/>
        <w:rPr>
          <w:sz w:val="28"/>
        </w:rPr>
      </w:pPr>
      <w:r>
        <w:rPr>
          <w:rFonts w:hint="eastAsia"/>
          <w:sz w:val="28"/>
        </w:rPr>
        <w:t>一部変更：令和６年（2024年）５月</w:t>
      </w:r>
    </w:p>
    <w:p w14:paraId="0564EF8F" w14:textId="77777777" w:rsidR="0042444B" w:rsidRDefault="00DE4F6F">
      <w:pPr>
        <w:jc w:val="center"/>
        <w:rPr>
          <w:sz w:val="28"/>
        </w:rPr>
      </w:pPr>
      <w:r>
        <w:rPr>
          <w:rFonts w:hint="eastAsia"/>
          <w:sz w:val="28"/>
        </w:rPr>
        <w:t>静岡県企業局</w:t>
      </w:r>
    </w:p>
    <w:p w14:paraId="0C46E1B2" w14:textId="77777777" w:rsidR="0042444B" w:rsidRDefault="0042444B"/>
    <w:p w14:paraId="164D2B9B" w14:textId="77777777" w:rsidR="0042444B" w:rsidRDefault="00DE4F6F">
      <w:pPr>
        <w:widowControl/>
        <w:jc w:val="left"/>
      </w:pPr>
      <w:r>
        <w:rPr>
          <w:rFonts w:hint="eastAsia"/>
          <w:kern w:val="0"/>
        </w:rPr>
        <w:br w:type="page"/>
      </w:r>
    </w:p>
    <w:sdt>
      <w:sdtPr>
        <w:rPr>
          <w:rFonts w:asciiTheme="minorHAnsi" w:eastAsiaTheme="minorEastAsia" w:hAnsiTheme="minorHAnsi" w:hint="eastAsia"/>
          <w:color w:val="auto"/>
          <w:kern w:val="2"/>
          <w:sz w:val="21"/>
        </w:rPr>
        <w:id w:val="-991645017"/>
        <w:docPartObj>
          <w:docPartGallery w:val="Table of Contents"/>
          <w:docPartUnique/>
        </w:docPartObj>
      </w:sdtPr>
      <w:sdtEndPr>
        <w:rPr>
          <w:rFonts w:hint="default"/>
        </w:rPr>
      </w:sdtEndPr>
      <w:sdtContent>
        <w:p w14:paraId="298E86CB" w14:textId="77777777" w:rsidR="0042444B" w:rsidRDefault="00DE4F6F">
          <w:pPr>
            <w:pStyle w:val="a7"/>
          </w:pPr>
          <w:r>
            <w:rPr>
              <w:rFonts w:hint="eastAsia"/>
            </w:rPr>
            <w:t>目次</w:t>
          </w:r>
        </w:p>
        <w:p w14:paraId="5BD5D709" w14:textId="77777777" w:rsidR="0042444B" w:rsidRDefault="00DE4F6F">
          <w:pPr>
            <w:pStyle w:val="11"/>
            <w:rPr>
              <w:rFonts w:asciiTheme="minorHAnsi" w:eastAsiaTheme="minorEastAsia" w:hAnsiTheme="minorHAnsi"/>
            </w:rPr>
          </w:pPr>
          <w:r>
            <w:rPr>
              <w:rFonts w:hint="eastAsia"/>
            </w:rPr>
            <w:fldChar w:fldCharType="begin"/>
          </w:r>
          <w:r>
            <w:rPr>
              <w:rFonts w:hint="eastAsia"/>
            </w:rPr>
            <w:instrText xml:space="preserve"> TOC \o "1-3" \h \z \u </w:instrText>
          </w:r>
          <w:r>
            <w:rPr>
              <w:rFonts w:hint="eastAsia"/>
            </w:rPr>
            <w:fldChar w:fldCharType="separate"/>
          </w:r>
          <w:hyperlink w:anchor="_Toc155566418" w:history="1">
            <w:r>
              <w:rPr>
                <w:rFonts w:ascii="ＭＳ ゴシック" w:eastAsia="ＭＳ ゴシック" w:hAnsi="ＭＳ ゴシック"/>
              </w:rPr>
              <w:t>1.</w:t>
            </w:r>
            <w:r>
              <w:rPr>
                <w:rFonts w:asciiTheme="minorHAnsi" w:eastAsiaTheme="minorEastAsia" w:hAnsiTheme="minorHAnsi"/>
              </w:rPr>
              <w:tab/>
            </w:r>
            <w:r>
              <w:rPr>
                <w:rFonts w:ascii="ＭＳ ゴシック" w:eastAsia="ＭＳ ゴシック" w:hAnsi="ＭＳ ゴシック"/>
              </w:rPr>
              <w:t>総則</w:t>
            </w:r>
            <w:r>
              <w:tab/>
            </w:r>
          </w:hyperlink>
          <w:r>
            <w:rPr>
              <w:rFonts w:hint="eastAsia"/>
            </w:rPr>
            <w:fldChar w:fldCharType="begin"/>
          </w:r>
          <w:r>
            <w:instrText xml:space="preserve"> PAGEREF _Toc155566418 \h </w:instrText>
          </w:r>
          <w:r>
            <w:rPr>
              <w:rFonts w:hint="eastAsia"/>
            </w:rPr>
          </w:r>
          <w:r>
            <w:rPr>
              <w:rFonts w:hint="eastAsia"/>
            </w:rPr>
            <w:fldChar w:fldCharType="separate"/>
          </w:r>
          <w:hyperlink w:anchor="_Toc155566418" w:history="1">
            <w:r>
              <w:t>1</w:t>
            </w:r>
          </w:hyperlink>
          <w:r>
            <w:rPr>
              <w:rFonts w:hint="eastAsia"/>
            </w:rPr>
            <w:fldChar w:fldCharType="end"/>
          </w:r>
        </w:p>
        <w:p w14:paraId="35A76470" w14:textId="77777777" w:rsidR="0042444B" w:rsidRDefault="00CA6218">
          <w:pPr>
            <w:pStyle w:val="21"/>
            <w:rPr>
              <w:rFonts w:asciiTheme="minorHAnsi" w:eastAsiaTheme="minorEastAsia" w:hAnsiTheme="minorHAnsi"/>
            </w:rPr>
          </w:pPr>
          <w:hyperlink w:anchor="_Toc155566419" w:history="1">
            <w:r w:rsidR="00DE4F6F">
              <w:rPr>
                <w:rFonts w:ascii="ＭＳ ゴシック" w:eastAsia="ＭＳ ゴシック" w:hAnsi="ＭＳ ゴシック"/>
              </w:rPr>
              <w:t>1.1.</w:t>
            </w:r>
            <w:r w:rsidR="00DE4F6F">
              <w:rPr>
                <w:rFonts w:asciiTheme="minorHAnsi" w:eastAsiaTheme="minorEastAsia" w:hAnsiTheme="minorHAnsi"/>
              </w:rPr>
              <w:tab/>
            </w:r>
            <w:r w:rsidR="00DE4F6F">
              <w:rPr>
                <w:rFonts w:ascii="ＭＳ ゴシック" w:eastAsia="ＭＳ ゴシック" w:hAnsi="ＭＳ ゴシック"/>
              </w:rPr>
              <w:t>本要求水準書の位置づけ</w:t>
            </w:r>
            <w:r w:rsidR="00DE4F6F">
              <w:tab/>
            </w:r>
          </w:hyperlink>
          <w:r w:rsidR="00DE4F6F">
            <w:rPr>
              <w:rFonts w:hint="eastAsia"/>
            </w:rPr>
            <w:fldChar w:fldCharType="begin"/>
          </w:r>
          <w:r w:rsidR="00DE4F6F">
            <w:instrText xml:space="preserve"> PAGEREF _Toc155566419 \h </w:instrText>
          </w:r>
          <w:r w:rsidR="00DE4F6F">
            <w:rPr>
              <w:rFonts w:hint="eastAsia"/>
            </w:rPr>
          </w:r>
          <w:r w:rsidR="00DE4F6F">
            <w:rPr>
              <w:rFonts w:hint="eastAsia"/>
            </w:rPr>
            <w:fldChar w:fldCharType="separate"/>
          </w:r>
          <w:hyperlink w:anchor="_Toc155566419" w:history="1">
            <w:r w:rsidR="00DE4F6F">
              <w:t>1</w:t>
            </w:r>
          </w:hyperlink>
          <w:r w:rsidR="00DE4F6F">
            <w:rPr>
              <w:rFonts w:hint="eastAsia"/>
            </w:rPr>
            <w:fldChar w:fldCharType="end"/>
          </w:r>
        </w:p>
        <w:p w14:paraId="71C4F34D" w14:textId="77777777" w:rsidR="0042444B" w:rsidRDefault="00CA6218">
          <w:pPr>
            <w:pStyle w:val="21"/>
            <w:rPr>
              <w:rFonts w:asciiTheme="minorHAnsi" w:eastAsiaTheme="minorEastAsia" w:hAnsiTheme="minorHAnsi"/>
            </w:rPr>
          </w:pPr>
          <w:hyperlink w:anchor="_Toc155566420" w:history="1">
            <w:r w:rsidR="00DE4F6F">
              <w:rPr>
                <w:rFonts w:ascii="ＭＳ ゴシック" w:eastAsia="ＭＳ ゴシック" w:hAnsi="ＭＳ ゴシック"/>
              </w:rPr>
              <w:t>1.2.</w:t>
            </w:r>
            <w:r w:rsidR="00DE4F6F">
              <w:rPr>
                <w:rFonts w:asciiTheme="minorHAnsi" w:eastAsiaTheme="minorEastAsia" w:hAnsiTheme="minorHAnsi"/>
              </w:rPr>
              <w:tab/>
            </w:r>
            <w:r w:rsidR="00DE4F6F">
              <w:rPr>
                <w:rFonts w:ascii="ＭＳ ゴシック" w:eastAsia="ＭＳ ゴシック" w:hAnsi="ＭＳ ゴシック"/>
              </w:rPr>
              <w:t>本事業の目的</w:t>
            </w:r>
            <w:r w:rsidR="00DE4F6F">
              <w:tab/>
            </w:r>
          </w:hyperlink>
          <w:r w:rsidR="00DE4F6F">
            <w:rPr>
              <w:rFonts w:hint="eastAsia"/>
            </w:rPr>
            <w:fldChar w:fldCharType="begin"/>
          </w:r>
          <w:r w:rsidR="00DE4F6F">
            <w:instrText xml:space="preserve"> PAGEREF _Toc155566420 \h </w:instrText>
          </w:r>
          <w:r w:rsidR="00DE4F6F">
            <w:rPr>
              <w:rFonts w:hint="eastAsia"/>
            </w:rPr>
          </w:r>
          <w:r w:rsidR="00DE4F6F">
            <w:rPr>
              <w:rFonts w:hint="eastAsia"/>
            </w:rPr>
            <w:fldChar w:fldCharType="separate"/>
          </w:r>
          <w:hyperlink w:anchor="_Toc155566420" w:history="1">
            <w:r w:rsidR="00DE4F6F">
              <w:t>1</w:t>
            </w:r>
          </w:hyperlink>
          <w:r w:rsidR="00DE4F6F">
            <w:rPr>
              <w:rFonts w:hint="eastAsia"/>
            </w:rPr>
            <w:fldChar w:fldCharType="end"/>
          </w:r>
        </w:p>
        <w:p w14:paraId="2BB6D047" w14:textId="77777777" w:rsidR="0042444B" w:rsidRDefault="00CA6218">
          <w:pPr>
            <w:pStyle w:val="21"/>
            <w:rPr>
              <w:rFonts w:asciiTheme="minorHAnsi" w:eastAsiaTheme="minorEastAsia" w:hAnsiTheme="minorHAnsi"/>
            </w:rPr>
          </w:pPr>
          <w:hyperlink w:anchor="_Toc155566421" w:history="1">
            <w:r w:rsidR="00DE4F6F">
              <w:rPr>
                <w:rFonts w:ascii="ＭＳ ゴシック" w:eastAsia="ＭＳ ゴシック" w:hAnsi="ＭＳ ゴシック"/>
              </w:rPr>
              <w:t>1.3.</w:t>
            </w:r>
            <w:r w:rsidR="00DE4F6F">
              <w:rPr>
                <w:rFonts w:asciiTheme="minorHAnsi" w:eastAsiaTheme="minorEastAsia" w:hAnsiTheme="minorHAnsi"/>
              </w:rPr>
              <w:tab/>
            </w:r>
            <w:r w:rsidR="00DE4F6F">
              <w:rPr>
                <w:rFonts w:ascii="ＭＳ ゴシック" w:eastAsia="ＭＳ ゴシック" w:hAnsi="ＭＳ ゴシック"/>
              </w:rPr>
              <w:t>用語の定義</w:t>
            </w:r>
            <w:r w:rsidR="00DE4F6F">
              <w:tab/>
            </w:r>
          </w:hyperlink>
          <w:r w:rsidR="00DE4F6F">
            <w:rPr>
              <w:rFonts w:hint="eastAsia"/>
            </w:rPr>
            <w:fldChar w:fldCharType="begin"/>
          </w:r>
          <w:r w:rsidR="00DE4F6F">
            <w:instrText xml:space="preserve"> PAGEREF _Toc155566421 \h </w:instrText>
          </w:r>
          <w:r w:rsidR="00DE4F6F">
            <w:rPr>
              <w:rFonts w:hint="eastAsia"/>
            </w:rPr>
          </w:r>
          <w:r w:rsidR="00DE4F6F">
            <w:rPr>
              <w:rFonts w:hint="eastAsia"/>
            </w:rPr>
            <w:fldChar w:fldCharType="separate"/>
          </w:r>
          <w:hyperlink w:anchor="_Toc155566421" w:history="1">
            <w:r w:rsidR="00DE4F6F">
              <w:t>2</w:t>
            </w:r>
          </w:hyperlink>
          <w:r w:rsidR="00DE4F6F">
            <w:rPr>
              <w:rFonts w:hint="eastAsia"/>
            </w:rPr>
            <w:fldChar w:fldCharType="end"/>
          </w:r>
        </w:p>
        <w:p w14:paraId="1F60FEA6" w14:textId="77777777" w:rsidR="0042444B" w:rsidRDefault="00CA6218">
          <w:pPr>
            <w:pStyle w:val="11"/>
            <w:rPr>
              <w:rFonts w:asciiTheme="minorHAnsi" w:eastAsiaTheme="minorEastAsia" w:hAnsiTheme="minorHAnsi"/>
            </w:rPr>
          </w:pPr>
          <w:hyperlink w:anchor="_Toc155566422" w:history="1">
            <w:r w:rsidR="00DE4F6F">
              <w:rPr>
                <w:rFonts w:ascii="ＭＳ ゴシック" w:eastAsia="ＭＳ ゴシック" w:hAnsi="ＭＳ ゴシック"/>
              </w:rPr>
              <w:t>2.</w:t>
            </w:r>
            <w:r w:rsidR="00DE4F6F">
              <w:rPr>
                <w:rFonts w:asciiTheme="minorHAnsi" w:eastAsiaTheme="minorEastAsia" w:hAnsiTheme="minorHAnsi"/>
              </w:rPr>
              <w:tab/>
            </w:r>
            <w:r w:rsidR="00DE4F6F">
              <w:rPr>
                <w:rFonts w:ascii="ＭＳ ゴシック" w:eastAsia="ＭＳ ゴシック" w:hAnsi="ＭＳ ゴシック"/>
              </w:rPr>
              <w:t>基本条件</w:t>
            </w:r>
            <w:r w:rsidR="00DE4F6F">
              <w:tab/>
            </w:r>
          </w:hyperlink>
          <w:r w:rsidR="00DE4F6F">
            <w:rPr>
              <w:rFonts w:hint="eastAsia"/>
            </w:rPr>
            <w:fldChar w:fldCharType="begin"/>
          </w:r>
          <w:r w:rsidR="00DE4F6F">
            <w:instrText xml:space="preserve"> PAGEREF _Toc155566422 \h </w:instrText>
          </w:r>
          <w:r w:rsidR="00DE4F6F">
            <w:rPr>
              <w:rFonts w:hint="eastAsia"/>
            </w:rPr>
          </w:r>
          <w:r w:rsidR="00DE4F6F">
            <w:rPr>
              <w:rFonts w:hint="eastAsia"/>
            </w:rPr>
            <w:fldChar w:fldCharType="separate"/>
          </w:r>
          <w:hyperlink w:anchor="_Toc155566422" w:history="1">
            <w:r w:rsidR="00DE4F6F">
              <w:t>2</w:t>
            </w:r>
          </w:hyperlink>
          <w:r w:rsidR="00DE4F6F">
            <w:rPr>
              <w:rFonts w:hint="eastAsia"/>
            </w:rPr>
            <w:fldChar w:fldCharType="end"/>
          </w:r>
        </w:p>
        <w:p w14:paraId="6715EB63" w14:textId="77777777" w:rsidR="0042444B" w:rsidRDefault="00CA6218">
          <w:pPr>
            <w:pStyle w:val="21"/>
            <w:rPr>
              <w:rFonts w:asciiTheme="minorHAnsi" w:eastAsiaTheme="minorEastAsia" w:hAnsiTheme="minorHAnsi"/>
            </w:rPr>
          </w:pPr>
          <w:hyperlink w:anchor="_Toc155566423" w:history="1">
            <w:r w:rsidR="00DE4F6F">
              <w:rPr>
                <w:rFonts w:ascii="ＭＳ ゴシック" w:eastAsia="ＭＳ ゴシック" w:hAnsi="ＭＳ ゴシック"/>
              </w:rPr>
              <w:t>2.1.</w:t>
            </w:r>
            <w:r w:rsidR="00DE4F6F">
              <w:rPr>
                <w:rFonts w:asciiTheme="minorHAnsi" w:eastAsiaTheme="minorEastAsia" w:hAnsiTheme="minorHAnsi"/>
              </w:rPr>
              <w:tab/>
            </w:r>
            <w:r w:rsidR="00DE4F6F">
              <w:rPr>
                <w:rFonts w:ascii="ＭＳ ゴシック" w:eastAsia="ＭＳ ゴシック" w:hAnsi="ＭＳ ゴシック"/>
              </w:rPr>
              <w:t>本事業の業務内容</w:t>
            </w:r>
            <w:r w:rsidR="00DE4F6F">
              <w:tab/>
            </w:r>
          </w:hyperlink>
          <w:r w:rsidR="00DE4F6F">
            <w:rPr>
              <w:rFonts w:hint="eastAsia"/>
            </w:rPr>
            <w:fldChar w:fldCharType="begin"/>
          </w:r>
          <w:r w:rsidR="00DE4F6F">
            <w:instrText xml:space="preserve"> PAGEREF _Toc155566423 \h </w:instrText>
          </w:r>
          <w:r w:rsidR="00DE4F6F">
            <w:rPr>
              <w:rFonts w:hint="eastAsia"/>
            </w:rPr>
          </w:r>
          <w:r w:rsidR="00DE4F6F">
            <w:rPr>
              <w:rFonts w:hint="eastAsia"/>
            </w:rPr>
            <w:fldChar w:fldCharType="separate"/>
          </w:r>
          <w:hyperlink w:anchor="_Toc155566423" w:history="1">
            <w:r w:rsidR="00DE4F6F">
              <w:t>2</w:t>
            </w:r>
          </w:hyperlink>
          <w:r w:rsidR="00DE4F6F">
            <w:rPr>
              <w:rFonts w:hint="eastAsia"/>
            </w:rPr>
            <w:fldChar w:fldCharType="end"/>
          </w:r>
        </w:p>
        <w:p w14:paraId="4EF420F0" w14:textId="77777777" w:rsidR="0042444B" w:rsidRDefault="00CA6218">
          <w:pPr>
            <w:pStyle w:val="31"/>
            <w:rPr>
              <w:rFonts w:asciiTheme="minorHAnsi" w:eastAsiaTheme="minorEastAsia" w:hAnsiTheme="minorHAnsi"/>
            </w:rPr>
          </w:pPr>
          <w:hyperlink w:anchor="_Toc155566424" w:history="1">
            <w:r w:rsidR="00DE4F6F">
              <w:rPr>
                <w:rFonts w:ascii="ＭＳ ゴシック" w:eastAsia="ＭＳ ゴシック" w:hAnsi="ＭＳ ゴシック"/>
              </w:rPr>
              <w:t>2.1.1.</w:t>
            </w:r>
            <w:r w:rsidR="00DE4F6F">
              <w:rPr>
                <w:rFonts w:asciiTheme="minorHAnsi" w:eastAsiaTheme="minorEastAsia" w:hAnsiTheme="minorHAnsi"/>
              </w:rPr>
              <w:tab/>
            </w:r>
            <w:r w:rsidR="00DE4F6F">
              <w:rPr>
                <w:rFonts w:ascii="ＭＳ ゴシック" w:eastAsia="ＭＳ ゴシック" w:hAnsi="ＭＳ ゴシック"/>
              </w:rPr>
              <w:t>事業の概要</w:t>
            </w:r>
            <w:r w:rsidR="00DE4F6F">
              <w:tab/>
            </w:r>
          </w:hyperlink>
          <w:r w:rsidR="00DE4F6F">
            <w:rPr>
              <w:rFonts w:hint="eastAsia"/>
            </w:rPr>
            <w:fldChar w:fldCharType="begin"/>
          </w:r>
          <w:r w:rsidR="00DE4F6F">
            <w:instrText xml:space="preserve"> PAGEREF _Toc155566424 \h </w:instrText>
          </w:r>
          <w:r w:rsidR="00DE4F6F">
            <w:rPr>
              <w:rFonts w:hint="eastAsia"/>
            </w:rPr>
          </w:r>
          <w:r w:rsidR="00DE4F6F">
            <w:rPr>
              <w:rFonts w:hint="eastAsia"/>
            </w:rPr>
            <w:fldChar w:fldCharType="separate"/>
          </w:r>
          <w:hyperlink w:anchor="_Toc155566424" w:history="1">
            <w:r w:rsidR="00DE4F6F">
              <w:t>2</w:t>
            </w:r>
          </w:hyperlink>
          <w:r w:rsidR="00DE4F6F">
            <w:rPr>
              <w:rFonts w:hint="eastAsia"/>
            </w:rPr>
            <w:fldChar w:fldCharType="end"/>
          </w:r>
        </w:p>
        <w:p w14:paraId="06A06737" w14:textId="77777777" w:rsidR="0042444B" w:rsidRDefault="00CA6218">
          <w:pPr>
            <w:pStyle w:val="31"/>
            <w:rPr>
              <w:rFonts w:asciiTheme="minorHAnsi" w:eastAsiaTheme="minorEastAsia" w:hAnsiTheme="minorHAnsi"/>
            </w:rPr>
          </w:pPr>
          <w:hyperlink w:anchor="_Toc155566425" w:history="1">
            <w:r w:rsidR="00DE4F6F">
              <w:rPr>
                <w:rFonts w:ascii="ＭＳ ゴシック" w:eastAsia="ＭＳ ゴシック" w:hAnsi="ＭＳ ゴシック"/>
              </w:rPr>
              <w:t>2.1.2.</w:t>
            </w:r>
            <w:r w:rsidR="00DE4F6F">
              <w:rPr>
                <w:rFonts w:asciiTheme="minorHAnsi" w:eastAsiaTheme="minorEastAsia" w:hAnsiTheme="minorHAnsi"/>
              </w:rPr>
              <w:tab/>
            </w:r>
            <w:r w:rsidR="00DE4F6F">
              <w:rPr>
                <w:rFonts w:ascii="ＭＳ ゴシック" w:eastAsia="ＭＳ ゴシック" w:hAnsi="ＭＳ ゴシック"/>
              </w:rPr>
              <w:t>設計・施工、運転・維持管理の対象</w:t>
            </w:r>
            <w:r w:rsidR="00DE4F6F">
              <w:tab/>
            </w:r>
          </w:hyperlink>
          <w:r w:rsidR="00DE4F6F">
            <w:rPr>
              <w:rFonts w:hint="eastAsia"/>
            </w:rPr>
            <w:fldChar w:fldCharType="begin"/>
          </w:r>
          <w:r w:rsidR="00DE4F6F">
            <w:instrText xml:space="preserve"> PAGEREF _Toc155566425 \h </w:instrText>
          </w:r>
          <w:r w:rsidR="00DE4F6F">
            <w:rPr>
              <w:rFonts w:hint="eastAsia"/>
            </w:rPr>
          </w:r>
          <w:r w:rsidR="00DE4F6F">
            <w:rPr>
              <w:rFonts w:hint="eastAsia"/>
            </w:rPr>
            <w:fldChar w:fldCharType="separate"/>
          </w:r>
          <w:hyperlink w:anchor="_Toc155566425" w:history="1">
            <w:r w:rsidR="00DE4F6F">
              <w:t>2</w:t>
            </w:r>
          </w:hyperlink>
          <w:r w:rsidR="00DE4F6F">
            <w:rPr>
              <w:rFonts w:hint="eastAsia"/>
            </w:rPr>
            <w:fldChar w:fldCharType="end"/>
          </w:r>
        </w:p>
        <w:p w14:paraId="52A45C28" w14:textId="77777777" w:rsidR="0042444B" w:rsidRDefault="00CA6218">
          <w:pPr>
            <w:pStyle w:val="31"/>
            <w:rPr>
              <w:rFonts w:asciiTheme="minorHAnsi" w:eastAsiaTheme="minorEastAsia" w:hAnsiTheme="minorHAnsi"/>
            </w:rPr>
          </w:pPr>
          <w:hyperlink w:anchor="_Toc155566426" w:history="1">
            <w:r w:rsidR="00DE4F6F">
              <w:rPr>
                <w:rFonts w:ascii="ＭＳ ゴシック" w:eastAsia="ＭＳ ゴシック" w:hAnsi="ＭＳ ゴシック"/>
              </w:rPr>
              <w:t>2.1.3.</w:t>
            </w:r>
            <w:r w:rsidR="00DE4F6F">
              <w:rPr>
                <w:rFonts w:asciiTheme="minorHAnsi" w:eastAsiaTheme="minorEastAsia" w:hAnsiTheme="minorHAnsi"/>
              </w:rPr>
              <w:tab/>
            </w:r>
            <w:r w:rsidR="00DE4F6F">
              <w:rPr>
                <w:rFonts w:ascii="ＭＳ ゴシック" w:eastAsia="ＭＳ ゴシック" w:hAnsi="ＭＳ ゴシック"/>
              </w:rPr>
              <w:t>事業期間</w:t>
            </w:r>
            <w:r w:rsidR="00DE4F6F">
              <w:tab/>
            </w:r>
          </w:hyperlink>
          <w:r w:rsidR="00DE4F6F">
            <w:rPr>
              <w:rFonts w:hint="eastAsia"/>
            </w:rPr>
            <w:fldChar w:fldCharType="begin"/>
          </w:r>
          <w:r w:rsidR="00DE4F6F">
            <w:instrText xml:space="preserve"> PAGEREF _Toc155566426 \h </w:instrText>
          </w:r>
          <w:r w:rsidR="00DE4F6F">
            <w:rPr>
              <w:rFonts w:hint="eastAsia"/>
            </w:rPr>
          </w:r>
          <w:r w:rsidR="00DE4F6F">
            <w:rPr>
              <w:rFonts w:hint="eastAsia"/>
            </w:rPr>
            <w:fldChar w:fldCharType="separate"/>
          </w:r>
          <w:hyperlink w:anchor="_Toc155566426" w:history="1">
            <w:r w:rsidR="00DE4F6F">
              <w:t>2</w:t>
            </w:r>
          </w:hyperlink>
          <w:r w:rsidR="00DE4F6F">
            <w:rPr>
              <w:rFonts w:hint="eastAsia"/>
            </w:rPr>
            <w:fldChar w:fldCharType="end"/>
          </w:r>
        </w:p>
        <w:p w14:paraId="067046B2" w14:textId="77777777" w:rsidR="0042444B" w:rsidRDefault="00CA6218">
          <w:pPr>
            <w:pStyle w:val="21"/>
            <w:rPr>
              <w:rFonts w:asciiTheme="minorHAnsi" w:eastAsiaTheme="minorEastAsia" w:hAnsiTheme="minorHAnsi"/>
            </w:rPr>
          </w:pPr>
          <w:hyperlink w:anchor="_Toc155566427" w:history="1">
            <w:r w:rsidR="00DE4F6F">
              <w:rPr>
                <w:rFonts w:ascii="ＭＳ ゴシック" w:eastAsia="ＭＳ ゴシック" w:hAnsi="ＭＳ ゴシック"/>
              </w:rPr>
              <w:t>2.2.</w:t>
            </w:r>
            <w:r w:rsidR="00DE4F6F">
              <w:rPr>
                <w:rFonts w:asciiTheme="minorHAnsi" w:eastAsiaTheme="minorEastAsia" w:hAnsiTheme="minorHAnsi"/>
              </w:rPr>
              <w:tab/>
            </w:r>
            <w:r w:rsidR="00DE4F6F">
              <w:rPr>
                <w:rFonts w:ascii="ＭＳ ゴシック" w:eastAsia="ＭＳ ゴシック" w:hAnsi="ＭＳ ゴシック"/>
              </w:rPr>
              <w:t>関係法令及び基準・指針等</w:t>
            </w:r>
            <w:r w:rsidR="00DE4F6F">
              <w:tab/>
            </w:r>
          </w:hyperlink>
          <w:r w:rsidR="00DE4F6F">
            <w:rPr>
              <w:rFonts w:hint="eastAsia"/>
            </w:rPr>
            <w:fldChar w:fldCharType="begin"/>
          </w:r>
          <w:r w:rsidR="00DE4F6F">
            <w:instrText xml:space="preserve"> PAGEREF _Toc155566427 \h </w:instrText>
          </w:r>
          <w:r w:rsidR="00DE4F6F">
            <w:rPr>
              <w:rFonts w:hint="eastAsia"/>
            </w:rPr>
          </w:r>
          <w:r w:rsidR="00DE4F6F">
            <w:rPr>
              <w:rFonts w:hint="eastAsia"/>
            </w:rPr>
            <w:fldChar w:fldCharType="separate"/>
          </w:r>
          <w:hyperlink w:anchor="_Toc155566427" w:history="1">
            <w:r w:rsidR="00DE4F6F">
              <w:t>3</w:t>
            </w:r>
          </w:hyperlink>
          <w:r w:rsidR="00DE4F6F">
            <w:rPr>
              <w:rFonts w:hint="eastAsia"/>
            </w:rPr>
            <w:fldChar w:fldCharType="end"/>
          </w:r>
        </w:p>
        <w:p w14:paraId="1C54DE2D" w14:textId="77777777" w:rsidR="0042444B" w:rsidRDefault="00CA6218">
          <w:pPr>
            <w:pStyle w:val="31"/>
            <w:rPr>
              <w:rFonts w:asciiTheme="minorHAnsi" w:eastAsiaTheme="minorEastAsia" w:hAnsiTheme="minorHAnsi"/>
            </w:rPr>
          </w:pPr>
          <w:hyperlink w:anchor="_Toc155566428" w:history="1">
            <w:r w:rsidR="00DE4F6F">
              <w:rPr>
                <w:rFonts w:ascii="ＭＳ ゴシック" w:eastAsia="ＭＳ ゴシック" w:hAnsi="ＭＳ ゴシック"/>
              </w:rPr>
              <w:t>2.2.1.</w:t>
            </w:r>
            <w:r w:rsidR="00DE4F6F">
              <w:rPr>
                <w:rFonts w:asciiTheme="minorHAnsi" w:eastAsiaTheme="minorEastAsia" w:hAnsiTheme="minorHAnsi"/>
              </w:rPr>
              <w:tab/>
            </w:r>
            <w:r w:rsidR="00DE4F6F">
              <w:rPr>
                <w:rFonts w:ascii="ＭＳ ゴシック" w:eastAsia="ＭＳ ゴシック" w:hAnsi="ＭＳ ゴシック"/>
              </w:rPr>
              <w:t>関係法令</w:t>
            </w:r>
            <w:r w:rsidR="00DE4F6F">
              <w:tab/>
            </w:r>
          </w:hyperlink>
          <w:r w:rsidR="00DE4F6F">
            <w:rPr>
              <w:rFonts w:hint="eastAsia"/>
            </w:rPr>
            <w:fldChar w:fldCharType="begin"/>
          </w:r>
          <w:r w:rsidR="00DE4F6F">
            <w:instrText xml:space="preserve"> PAGEREF _Toc155566428 \h </w:instrText>
          </w:r>
          <w:r w:rsidR="00DE4F6F">
            <w:rPr>
              <w:rFonts w:hint="eastAsia"/>
            </w:rPr>
          </w:r>
          <w:r w:rsidR="00DE4F6F">
            <w:rPr>
              <w:rFonts w:hint="eastAsia"/>
            </w:rPr>
            <w:fldChar w:fldCharType="separate"/>
          </w:r>
          <w:hyperlink w:anchor="_Toc155566428" w:history="1">
            <w:r w:rsidR="00DE4F6F">
              <w:t>3</w:t>
            </w:r>
          </w:hyperlink>
          <w:r w:rsidR="00DE4F6F">
            <w:rPr>
              <w:rFonts w:hint="eastAsia"/>
            </w:rPr>
            <w:fldChar w:fldCharType="end"/>
          </w:r>
        </w:p>
        <w:p w14:paraId="7EDC3112" w14:textId="77777777" w:rsidR="0042444B" w:rsidRDefault="00CA6218">
          <w:pPr>
            <w:pStyle w:val="31"/>
            <w:rPr>
              <w:rFonts w:asciiTheme="minorHAnsi" w:eastAsiaTheme="minorEastAsia" w:hAnsiTheme="minorHAnsi"/>
            </w:rPr>
          </w:pPr>
          <w:hyperlink w:anchor="_Toc155566429" w:history="1">
            <w:r w:rsidR="00DE4F6F">
              <w:rPr>
                <w:rFonts w:ascii="ＭＳ ゴシック" w:eastAsia="ＭＳ ゴシック" w:hAnsi="ＭＳ ゴシック"/>
              </w:rPr>
              <w:t>2.2.2.</w:t>
            </w:r>
            <w:r w:rsidR="00DE4F6F">
              <w:rPr>
                <w:rFonts w:asciiTheme="minorHAnsi" w:eastAsiaTheme="minorEastAsia" w:hAnsiTheme="minorHAnsi"/>
              </w:rPr>
              <w:tab/>
            </w:r>
            <w:r w:rsidR="00DE4F6F">
              <w:rPr>
                <w:rFonts w:ascii="ＭＳ ゴシック" w:eastAsia="ＭＳ ゴシック" w:hAnsi="ＭＳ ゴシック"/>
              </w:rPr>
              <w:t>基準、指針等</w:t>
            </w:r>
            <w:r w:rsidR="00DE4F6F">
              <w:tab/>
            </w:r>
          </w:hyperlink>
          <w:r w:rsidR="00DE4F6F">
            <w:rPr>
              <w:rFonts w:hint="eastAsia"/>
            </w:rPr>
            <w:fldChar w:fldCharType="begin"/>
          </w:r>
          <w:r w:rsidR="00DE4F6F">
            <w:instrText xml:space="preserve"> PAGEREF _Toc155566429 \h </w:instrText>
          </w:r>
          <w:r w:rsidR="00DE4F6F">
            <w:rPr>
              <w:rFonts w:hint="eastAsia"/>
            </w:rPr>
          </w:r>
          <w:r w:rsidR="00DE4F6F">
            <w:rPr>
              <w:rFonts w:hint="eastAsia"/>
            </w:rPr>
            <w:fldChar w:fldCharType="separate"/>
          </w:r>
          <w:hyperlink w:anchor="_Toc155566429" w:history="1">
            <w:r w:rsidR="00DE4F6F">
              <w:t>5</w:t>
            </w:r>
          </w:hyperlink>
          <w:r w:rsidR="00DE4F6F">
            <w:rPr>
              <w:rFonts w:hint="eastAsia"/>
            </w:rPr>
            <w:fldChar w:fldCharType="end"/>
          </w:r>
        </w:p>
        <w:p w14:paraId="60537FBD" w14:textId="77777777" w:rsidR="0042444B" w:rsidRDefault="00CA6218">
          <w:pPr>
            <w:pStyle w:val="11"/>
            <w:rPr>
              <w:rFonts w:asciiTheme="minorHAnsi" w:eastAsiaTheme="minorEastAsia" w:hAnsiTheme="minorHAnsi"/>
            </w:rPr>
          </w:pPr>
          <w:hyperlink w:anchor="_Toc155566430" w:history="1">
            <w:r w:rsidR="00DE4F6F">
              <w:rPr>
                <w:rFonts w:ascii="ＭＳ ゴシック" w:eastAsia="ＭＳ ゴシック" w:hAnsi="ＭＳ ゴシック"/>
              </w:rPr>
              <w:t>3.</w:t>
            </w:r>
            <w:r w:rsidR="00DE4F6F">
              <w:rPr>
                <w:rFonts w:asciiTheme="minorHAnsi" w:eastAsiaTheme="minorEastAsia" w:hAnsiTheme="minorHAnsi"/>
              </w:rPr>
              <w:tab/>
            </w:r>
            <w:r w:rsidR="00DE4F6F">
              <w:rPr>
                <w:rFonts w:ascii="ＭＳ ゴシック" w:eastAsia="ＭＳ ゴシック" w:hAnsi="ＭＳ ゴシック"/>
              </w:rPr>
              <w:t>新ポンプ場等の設計・施工業務に関する要求水準</w:t>
            </w:r>
            <w:r w:rsidR="00DE4F6F">
              <w:tab/>
            </w:r>
          </w:hyperlink>
          <w:r w:rsidR="00DE4F6F">
            <w:rPr>
              <w:rFonts w:hint="eastAsia"/>
            </w:rPr>
            <w:fldChar w:fldCharType="begin"/>
          </w:r>
          <w:r w:rsidR="00DE4F6F">
            <w:instrText xml:space="preserve"> PAGEREF _Toc155566430 \h </w:instrText>
          </w:r>
          <w:r w:rsidR="00DE4F6F">
            <w:rPr>
              <w:rFonts w:hint="eastAsia"/>
            </w:rPr>
          </w:r>
          <w:r w:rsidR="00DE4F6F">
            <w:rPr>
              <w:rFonts w:hint="eastAsia"/>
            </w:rPr>
            <w:fldChar w:fldCharType="separate"/>
          </w:r>
          <w:hyperlink w:anchor="_Toc155566430" w:history="1">
            <w:r w:rsidR="00DE4F6F">
              <w:t>7</w:t>
            </w:r>
          </w:hyperlink>
          <w:r w:rsidR="00DE4F6F">
            <w:rPr>
              <w:rFonts w:hint="eastAsia"/>
            </w:rPr>
            <w:fldChar w:fldCharType="end"/>
          </w:r>
        </w:p>
        <w:p w14:paraId="7E586DC4" w14:textId="77777777" w:rsidR="0042444B" w:rsidRDefault="00CA6218">
          <w:pPr>
            <w:pStyle w:val="21"/>
            <w:rPr>
              <w:rFonts w:asciiTheme="minorHAnsi" w:eastAsiaTheme="minorEastAsia" w:hAnsiTheme="minorHAnsi"/>
            </w:rPr>
          </w:pPr>
          <w:hyperlink w:anchor="_Toc155566431" w:history="1">
            <w:r w:rsidR="00DE4F6F">
              <w:rPr>
                <w:rFonts w:ascii="ＭＳ ゴシック" w:eastAsia="ＭＳ ゴシック" w:hAnsi="ＭＳ ゴシック"/>
              </w:rPr>
              <w:t>3.1.</w:t>
            </w:r>
            <w:r w:rsidR="00DE4F6F">
              <w:rPr>
                <w:rFonts w:asciiTheme="minorHAnsi" w:eastAsiaTheme="minorEastAsia" w:hAnsiTheme="minorHAnsi"/>
              </w:rPr>
              <w:tab/>
            </w:r>
            <w:r w:rsidR="00DE4F6F">
              <w:rPr>
                <w:rFonts w:ascii="ＭＳ ゴシック" w:eastAsia="ＭＳ ゴシック" w:hAnsi="ＭＳ ゴシック"/>
              </w:rPr>
              <w:t>新ポンプ場等整備の目的</w:t>
            </w:r>
            <w:r w:rsidR="00DE4F6F">
              <w:tab/>
            </w:r>
          </w:hyperlink>
          <w:r w:rsidR="00DE4F6F">
            <w:rPr>
              <w:rFonts w:hint="eastAsia"/>
            </w:rPr>
            <w:fldChar w:fldCharType="begin"/>
          </w:r>
          <w:r w:rsidR="00DE4F6F">
            <w:instrText xml:space="preserve"> PAGEREF _Toc155566431 \h </w:instrText>
          </w:r>
          <w:r w:rsidR="00DE4F6F">
            <w:rPr>
              <w:rFonts w:hint="eastAsia"/>
            </w:rPr>
          </w:r>
          <w:r w:rsidR="00DE4F6F">
            <w:rPr>
              <w:rFonts w:hint="eastAsia"/>
            </w:rPr>
            <w:fldChar w:fldCharType="separate"/>
          </w:r>
          <w:hyperlink w:anchor="_Toc155566431" w:history="1">
            <w:r w:rsidR="00DE4F6F">
              <w:t>7</w:t>
            </w:r>
          </w:hyperlink>
          <w:r w:rsidR="00DE4F6F">
            <w:rPr>
              <w:rFonts w:hint="eastAsia"/>
            </w:rPr>
            <w:fldChar w:fldCharType="end"/>
          </w:r>
        </w:p>
        <w:p w14:paraId="2177FEED" w14:textId="77777777" w:rsidR="0042444B" w:rsidRDefault="00CA6218">
          <w:pPr>
            <w:pStyle w:val="21"/>
            <w:rPr>
              <w:rFonts w:asciiTheme="minorHAnsi" w:eastAsiaTheme="minorEastAsia" w:hAnsiTheme="minorHAnsi"/>
            </w:rPr>
          </w:pPr>
          <w:hyperlink w:anchor="_Toc155566432" w:history="1">
            <w:r w:rsidR="00DE4F6F">
              <w:rPr>
                <w:rFonts w:ascii="ＭＳ ゴシック" w:eastAsia="ＭＳ ゴシック" w:hAnsi="ＭＳ ゴシック"/>
              </w:rPr>
              <w:t>3.2.</w:t>
            </w:r>
            <w:r w:rsidR="00DE4F6F">
              <w:rPr>
                <w:rFonts w:asciiTheme="minorHAnsi" w:eastAsiaTheme="minorEastAsia" w:hAnsiTheme="minorHAnsi"/>
              </w:rPr>
              <w:tab/>
            </w:r>
            <w:r w:rsidR="00DE4F6F">
              <w:rPr>
                <w:rFonts w:ascii="ＭＳ ゴシック" w:eastAsia="ＭＳ ゴシック" w:hAnsi="ＭＳ ゴシック"/>
              </w:rPr>
              <w:t>設計・施工業務の対象</w:t>
            </w:r>
            <w:r w:rsidR="00DE4F6F">
              <w:tab/>
            </w:r>
          </w:hyperlink>
          <w:r w:rsidR="00DE4F6F">
            <w:rPr>
              <w:rFonts w:hint="eastAsia"/>
            </w:rPr>
            <w:fldChar w:fldCharType="begin"/>
          </w:r>
          <w:r w:rsidR="00DE4F6F">
            <w:instrText xml:space="preserve"> PAGEREF _Toc155566432 \h </w:instrText>
          </w:r>
          <w:r w:rsidR="00DE4F6F">
            <w:rPr>
              <w:rFonts w:hint="eastAsia"/>
            </w:rPr>
          </w:r>
          <w:r w:rsidR="00DE4F6F">
            <w:rPr>
              <w:rFonts w:hint="eastAsia"/>
            </w:rPr>
            <w:fldChar w:fldCharType="separate"/>
          </w:r>
          <w:hyperlink w:anchor="_Toc155566432" w:history="1">
            <w:r w:rsidR="00DE4F6F">
              <w:t>7</w:t>
            </w:r>
          </w:hyperlink>
          <w:r w:rsidR="00DE4F6F">
            <w:rPr>
              <w:rFonts w:hint="eastAsia"/>
            </w:rPr>
            <w:fldChar w:fldCharType="end"/>
          </w:r>
        </w:p>
        <w:p w14:paraId="137B945B" w14:textId="77777777" w:rsidR="0042444B" w:rsidRDefault="00CA6218">
          <w:pPr>
            <w:pStyle w:val="21"/>
            <w:rPr>
              <w:rFonts w:asciiTheme="minorHAnsi" w:eastAsiaTheme="minorEastAsia" w:hAnsiTheme="minorHAnsi"/>
            </w:rPr>
          </w:pPr>
          <w:hyperlink w:anchor="_Toc155566433" w:history="1">
            <w:r w:rsidR="00DE4F6F">
              <w:rPr>
                <w:rFonts w:ascii="ＭＳ ゴシック" w:eastAsia="ＭＳ ゴシック" w:hAnsi="ＭＳ ゴシック"/>
              </w:rPr>
              <w:t>3.3.</w:t>
            </w:r>
            <w:r w:rsidR="00DE4F6F">
              <w:rPr>
                <w:rFonts w:asciiTheme="minorHAnsi" w:eastAsiaTheme="minorEastAsia" w:hAnsiTheme="minorHAnsi"/>
              </w:rPr>
              <w:tab/>
            </w:r>
            <w:r w:rsidR="00DE4F6F">
              <w:rPr>
                <w:rFonts w:ascii="ＭＳ ゴシック" w:eastAsia="ＭＳ ゴシック" w:hAnsi="ＭＳ ゴシック"/>
              </w:rPr>
              <w:t>敷地条件</w:t>
            </w:r>
            <w:r w:rsidR="00DE4F6F">
              <w:tab/>
            </w:r>
          </w:hyperlink>
          <w:r w:rsidR="00DE4F6F">
            <w:rPr>
              <w:rFonts w:hint="eastAsia"/>
            </w:rPr>
            <w:fldChar w:fldCharType="begin"/>
          </w:r>
          <w:r w:rsidR="00DE4F6F">
            <w:instrText xml:space="preserve"> PAGEREF _Toc155566433 \h </w:instrText>
          </w:r>
          <w:r w:rsidR="00DE4F6F">
            <w:rPr>
              <w:rFonts w:hint="eastAsia"/>
            </w:rPr>
          </w:r>
          <w:r w:rsidR="00DE4F6F">
            <w:rPr>
              <w:rFonts w:hint="eastAsia"/>
            </w:rPr>
            <w:fldChar w:fldCharType="separate"/>
          </w:r>
          <w:hyperlink w:anchor="_Toc155566433" w:history="1">
            <w:r w:rsidR="00DE4F6F">
              <w:t>8</w:t>
            </w:r>
          </w:hyperlink>
          <w:r w:rsidR="00DE4F6F">
            <w:rPr>
              <w:rFonts w:hint="eastAsia"/>
            </w:rPr>
            <w:fldChar w:fldCharType="end"/>
          </w:r>
        </w:p>
        <w:p w14:paraId="06F71AC3" w14:textId="77777777" w:rsidR="0042444B" w:rsidRDefault="00CA6218">
          <w:pPr>
            <w:pStyle w:val="21"/>
            <w:rPr>
              <w:rFonts w:asciiTheme="minorHAnsi" w:eastAsiaTheme="minorEastAsia" w:hAnsiTheme="minorHAnsi"/>
            </w:rPr>
          </w:pPr>
          <w:hyperlink w:anchor="_Toc155566434" w:history="1">
            <w:r w:rsidR="00DE4F6F">
              <w:rPr>
                <w:rFonts w:ascii="ＭＳ ゴシック" w:eastAsia="ＭＳ ゴシック" w:hAnsi="ＭＳ ゴシック"/>
              </w:rPr>
              <w:t>3.4.</w:t>
            </w:r>
            <w:r w:rsidR="00DE4F6F">
              <w:rPr>
                <w:rFonts w:asciiTheme="minorHAnsi" w:eastAsiaTheme="minorEastAsia" w:hAnsiTheme="minorHAnsi"/>
              </w:rPr>
              <w:tab/>
            </w:r>
            <w:r w:rsidR="00DE4F6F">
              <w:rPr>
                <w:rFonts w:ascii="ＭＳ ゴシック" w:eastAsia="ＭＳ ゴシック" w:hAnsi="ＭＳ ゴシック"/>
              </w:rPr>
              <w:t>事前調査</w:t>
            </w:r>
            <w:r w:rsidR="00DE4F6F">
              <w:tab/>
            </w:r>
          </w:hyperlink>
          <w:r w:rsidR="00DE4F6F">
            <w:rPr>
              <w:rFonts w:hint="eastAsia"/>
            </w:rPr>
            <w:fldChar w:fldCharType="begin"/>
          </w:r>
          <w:r w:rsidR="00DE4F6F">
            <w:instrText xml:space="preserve"> PAGEREF _Toc155566434 \h </w:instrText>
          </w:r>
          <w:r w:rsidR="00DE4F6F">
            <w:rPr>
              <w:rFonts w:hint="eastAsia"/>
            </w:rPr>
          </w:r>
          <w:r w:rsidR="00DE4F6F">
            <w:rPr>
              <w:rFonts w:hint="eastAsia"/>
            </w:rPr>
            <w:fldChar w:fldCharType="separate"/>
          </w:r>
          <w:hyperlink w:anchor="_Toc155566434" w:history="1">
            <w:r w:rsidR="00DE4F6F">
              <w:t>9</w:t>
            </w:r>
          </w:hyperlink>
          <w:r w:rsidR="00DE4F6F">
            <w:rPr>
              <w:rFonts w:hint="eastAsia"/>
            </w:rPr>
            <w:fldChar w:fldCharType="end"/>
          </w:r>
        </w:p>
        <w:p w14:paraId="50CA6B0D" w14:textId="77777777" w:rsidR="0042444B" w:rsidRDefault="00CA6218">
          <w:pPr>
            <w:pStyle w:val="21"/>
            <w:rPr>
              <w:rFonts w:asciiTheme="minorHAnsi" w:eastAsiaTheme="minorEastAsia" w:hAnsiTheme="minorHAnsi"/>
            </w:rPr>
          </w:pPr>
          <w:hyperlink w:anchor="_Toc155566435" w:history="1">
            <w:r w:rsidR="00DE4F6F">
              <w:rPr>
                <w:rFonts w:ascii="ＭＳ ゴシック" w:eastAsia="ＭＳ ゴシック" w:hAnsi="ＭＳ ゴシック"/>
              </w:rPr>
              <w:t>3.5.</w:t>
            </w:r>
            <w:r w:rsidR="00DE4F6F">
              <w:rPr>
                <w:rFonts w:asciiTheme="minorHAnsi" w:eastAsiaTheme="minorEastAsia" w:hAnsiTheme="minorHAnsi"/>
              </w:rPr>
              <w:tab/>
            </w:r>
            <w:r w:rsidR="00DE4F6F">
              <w:rPr>
                <w:rFonts w:ascii="ＭＳ ゴシック" w:eastAsia="ＭＳ ゴシック" w:hAnsi="ＭＳ ゴシック"/>
              </w:rPr>
              <w:t>適用基準及び許可申請等</w:t>
            </w:r>
            <w:r w:rsidR="00DE4F6F">
              <w:tab/>
            </w:r>
          </w:hyperlink>
          <w:r w:rsidR="00DE4F6F">
            <w:rPr>
              <w:rFonts w:hint="eastAsia"/>
            </w:rPr>
            <w:fldChar w:fldCharType="begin"/>
          </w:r>
          <w:r w:rsidR="00DE4F6F">
            <w:instrText xml:space="preserve"> PAGEREF _Toc155566435 \h </w:instrText>
          </w:r>
          <w:r w:rsidR="00DE4F6F">
            <w:rPr>
              <w:rFonts w:hint="eastAsia"/>
            </w:rPr>
          </w:r>
          <w:r w:rsidR="00DE4F6F">
            <w:rPr>
              <w:rFonts w:hint="eastAsia"/>
            </w:rPr>
            <w:fldChar w:fldCharType="separate"/>
          </w:r>
          <w:hyperlink w:anchor="_Toc155566435" w:history="1">
            <w:r w:rsidR="00DE4F6F">
              <w:t>9</w:t>
            </w:r>
          </w:hyperlink>
          <w:r w:rsidR="00DE4F6F">
            <w:rPr>
              <w:rFonts w:hint="eastAsia"/>
            </w:rPr>
            <w:fldChar w:fldCharType="end"/>
          </w:r>
        </w:p>
        <w:p w14:paraId="0079C51E" w14:textId="77777777" w:rsidR="0042444B" w:rsidRDefault="00CA6218">
          <w:pPr>
            <w:pStyle w:val="31"/>
            <w:rPr>
              <w:rFonts w:asciiTheme="minorHAnsi" w:eastAsiaTheme="minorEastAsia" w:hAnsiTheme="minorHAnsi"/>
            </w:rPr>
          </w:pPr>
          <w:hyperlink w:anchor="_Toc155566436" w:history="1">
            <w:r w:rsidR="00DE4F6F">
              <w:rPr>
                <w:rFonts w:ascii="ＭＳ ゴシック" w:eastAsia="ＭＳ ゴシック" w:hAnsi="ＭＳ ゴシック"/>
              </w:rPr>
              <w:t>3.5.1.</w:t>
            </w:r>
            <w:r w:rsidR="00DE4F6F">
              <w:rPr>
                <w:rFonts w:asciiTheme="minorHAnsi" w:eastAsiaTheme="minorEastAsia" w:hAnsiTheme="minorHAnsi"/>
              </w:rPr>
              <w:tab/>
            </w:r>
            <w:r w:rsidR="00DE4F6F">
              <w:rPr>
                <w:rFonts w:ascii="ＭＳ ゴシック" w:eastAsia="ＭＳ ゴシック" w:hAnsi="ＭＳ ゴシック"/>
              </w:rPr>
              <w:t>適用基準</w:t>
            </w:r>
            <w:r w:rsidR="00DE4F6F">
              <w:tab/>
            </w:r>
          </w:hyperlink>
          <w:r w:rsidR="00DE4F6F">
            <w:rPr>
              <w:rFonts w:hint="eastAsia"/>
            </w:rPr>
            <w:fldChar w:fldCharType="begin"/>
          </w:r>
          <w:r w:rsidR="00DE4F6F">
            <w:instrText xml:space="preserve"> PAGEREF _Toc155566436 \h </w:instrText>
          </w:r>
          <w:r w:rsidR="00DE4F6F">
            <w:rPr>
              <w:rFonts w:hint="eastAsia"/>
            </w:rPr>
          </w:r>
          <w:r w:rsidR="00DE4F6F">
            <w:rPr>
              <w:rFonts w:hint="eastAsia"/>
            </w:rPr>
            <w:fldChar w:fldCharType="separate"/>
          </w:r>
          <w:hyperlink w:anchor="_Toc155566436" w:history="1">
            <w:r w:rsidR="00DE4F6F">
              <w:t>9</w:t>
            </w:r>
          </w:hyperlink>
          <w:r w:rsidR="00DE4F6F">
            <w:rPr>
              <w:rFonts w:hint="eastAsia"/>
            </w:rPr>
            <w:fldChar w:fldCharType="end"/>
          </w:r>
        </w:p>
        <w:p w14:paraId="5A8BB8E2" w14:textId="77777777" w:rsidR="0042444B" w:rsidRDefault="00CA6218">
          <w:pPr>
            <w:pStyle w:val="31"/>
            <w:rPr>
              <w:rFonts w:asciiTheme="minorHAnsi" w:eastAsiaTheme="minorEastAsia" w:hAnsiTheme="minorHAnsi"/>
            </w:rPr>
          </w:pPr>
          <w:hyperlink w:anchor="_Toc155566437" w:history="1">
            <w:r w:rsidR="00DE4F6F">
              <w:rPr>
                <w:rFonts w:ascii="ＭＳ ゴシック" w:eastAsia="ＭＳ ゴシック" w:hAnsi="ＭＳ ゴシック"/>
              </w:rPr>
              <w:t>3.5.2.</w:t>
            </w:r>
            <w:r w:rsidR="00DE4F6F">
              <w:rPr>
                <w:rFonts w:asciiTheme="minorHAnsi" w:eastAsiaTheme="minorEastAsia" w:hAnsiTheme="minorHAnsi"/>
              </w:rPr>
              <w:tab/>
            </w:r>
            <w:r w:rsidR="00DE4F6F">
              <w:rPr>
                <w:rFonts w:ascii="ＭＳ ゴシック" w:eastAsia="ＭＳ ゴシック" w:hAnsi="ＭＳ ゴシック"/>
              </w:rPr>
              <w:t>許可申請</w:t>
            </w:r>
            <w:r w:rsidR="00DE4F6F">
              <w:tab/>
            </w:r>
          </w:hyperlink>
          <w:r w:rsidR="00DE4F6F">
            <w:rPr>
              <w:rFonts w:hint="eastAsia"/>
            </w:rPr>
            <w:fldChar w:fldCharType="begin"/>
          </w:r>
          <w:r w:rsidR="00DE4F6F">
            <w:instrText xml:space="preserve"> PAGEREF _Toc155566437 \h </w:instrText>
          </w:r>
          <w:r w:rsidR="00DE4F6F">
            <w:rPr>
              <w:rFonts w:hint="eastAsia"/>
            </w:rPr>
          </w:r>
          <w:r w:rsidR="00DE4F6F">
            <w:rPr>
              <w:rFonts w:hint="eastAsia"/>
            </w:rPr>
            <w:fldChar w:fldCharType="separate"/>
          </w:r>
          <w:hyperlink w:anchor="_Toc155566437" w:history="1">
            <w:r w:rsidR="00DE4F6F">
              <w:t>9</w:t>
            </w:r>
          </w:hyperlink>
          <w:r w:rsidR="00DE4F6F">
            <w:rPr>
              <w:rFonts w:hint="eastAsia"/>
            </w:rPr>
            <w:fldChar w:fldCharType="end"/>
          </w:r>
        </w:p>
        <w:p w14:paraId="3D409DA7" w14:textId="77777777" w:rsidR="0042444B" w:rsidRDefault="00CA6218">
          <w:pPr>
            <w:pStyle w:val="31"/>
            <w:rPr>
              <w:rFonts w:asciiTheme="minorHAnsi" w:eastAsiaTheme="minorEastAsia" w:hAnsiTheme="minorHAnsi"/>
            </w:rPr>
          </w:pPr>
          <w:hyperlink w:anchor="_Toc155566438" w:history="1">
            <w:r w:rsidR="00DE4F6F">
              <w:rPr>
                <w:rFonts w:ascii="ＭＳ ゴシック" w:eastAsia="ＭＳ ゴシック" w:hAnsi="ＭＳ ゴシック"/>
              </w:rPr>
              <w:t>3.5.3.</w:t>
            </w:r>
            <w:r w:rsidR="00DE4F6F">
              <w:rPr>
                <w:rFonts w:asciiTheme="minorHAnsi" w:eastAsiaTheme="minorEastAsia" w:hAnsiTheme="minorHAnsi"/>
              </w:rPr>
              <w:tab/>
            </w:r>
            <w:r w:rsidR="00DE4F6F">
              <w:rPr>
                <w:rFonts w:ascii="ＭＳ ゴシック" w:eastAsia="ＭＳ ゴシック" w:hAnsi="ＭＳ ゴシック"/>
              </w:rPr>
              <w:t>その他（補助金申請対応の支援など）</w:t>
            </w:r>
            <w:r w:rsidR="00DE4F6F">
              <w:tab/>
            </w:r>
          </w:hyperlink>
          <w:r w:rsidR="00DE4F6F">
            <w:rPr>
              <w:rFonts w:hint="eastAsia"/>
            </w:rPr>
            <w:fldChar w:fldCharType="begin"/>
          </w:r>
          <w:r w:rsidR="00DE4F6F">
            <w:instrText xml:space="preserve"> PAGEREF _Toc155566438 \h </w:instrText>
          </w:r>
          <w:r w:rsidR="00DE4F6F">
            <w:rPr>
              <w:rFonts w:hint="eastAsia"/>
            </w:rPr>
          </w:r>
          <w:r w:rsidR="00DE4F6F">
            <w:rPr>
              <w:rFonts w:hint="eastAsia"/>
            </w:rPr>
            <w:fldChar w:fldCharType="separate"/>
          </w:r>
          <w:hyperlink w:anchor="_Toc155566438" w:history="1">
            <w:r w:rsidR="00DE4F6F">
              <w:t>9</w:t>
            </w:r>
          </w:hyperlink>
          <w:r w:rsidR="00DE4F6F">
            <w:rPr>
              <w:rFonts w:hint="eastAsia"/>
            </w:rPr>
            <w:fldChar w:fldCharType="end"/>
          </w:r>
        </w:p>
        <w:p w14:paraId="72ECF604" w14:textId="77777777" w:rsidR="0042444B" w:rsidRDefault="00CA6218">
          <w:pPr>
            <w:pStyle w:val="21"/>
            <w:rPr>
              <w:rFonts w:asciiTheme="minorHAnsi" w:eastAsiaTheme="minorEastAsia" w:hAnsiTheme="minorHAnsi"/>
            </w:rPr>
          </w:pPr>
          <w:hyperlink w:anchor="_Toc155566439" w:history="1">
            <w:r w:rsidR="00DE4F6F">
              <w:rPr>
                <w:rFonts w:ascii="ＭＳ ゴシック" w:eastAsia="ＭＳ ゴシック" w:hAnsi="ＭＳ ゴシック"/>
              </w:rPr>
              <w:t>3.6.</w:t>
            </w:r>
            <w:r w:rsidR="00DE4F6F">
              <w:rPr>
                <w:rFonts w:asciiTheme="minorHAnsi" w:eastAsiaTheme="minorEastAsia" w:hAnsiTheme="minorHAnsi"/>
              </w:rPr>
              <w:tab/>
            </w:r>
            <w:r w:rsidR="00DE4F6F">
              <w:rPr>
                <w:rFonts w:ascii="ＭＳ ゴシック" w:eastAsia="ＭＳ ゴシック" w:hAnsi="ＭＳ ゴシック"/>
              </w:rPr>
              <w:t>要求性能</w:t>
            </w:r>
            <w:r w:rsidR="00DE4F6F">
              <w:tab/>
            </w:r>
          </w:hyperlink>
          <w:r w:rsidR="00DE4F6F">
            <w:rPr>
              <w:rFonts w:hint="eastAsia"/>
            </w:rPr>
            <w:fldChar w:fldCharType="begin"/>
          </w:r>
          <w:r w:rsidR="00DE4F6F">
            <w:instrText xml:space="preserve"> PAGEREF _Toc155566439 \h </w:instrText>
          </w:r>
          <w:r w:rsidR="00DE4F6F">
            <w:rPr>
              <w:rFonts w:hint="eastAsia"/>
            </w:rPr>
          </w:r>
          <w:r w:rsidR="00DE4F6F">
            <w:rPr>
              <w:rFonts w:hint="eastAsia"/>
            </w:rPr>
            <w:fldChar w:fldCharType="separate"/>
          </w:r>
          <w:hyperlink w:anchor="_Toc155566439" w:history="1">
            <w:r w:rsidR="00DE4F6F">
              <w:t>9</w:t>
            </w:r>
          </w:hyperlink>
          <w:r w:rsidR="00DE4F6F">
            <w:rPr>
              <w:rFonts w:hint="eastAsia"/>
            </w:rPr>
            <w:fldChar w:fldCharType="end"/>
          </w:r>
        </w:p>
        <w:p w14:paraId="07A6FC4E" w14:textId="77777777" w:rsidR="0042444B" w:rsidRDefault="00CA6218">
          <w:pPr>
            <w:pStyle w:val="31"/>
            <w:rPr>
              <w:rFonts w:asciiTheme="minorHAnsi" w:eastAsiaTheme="minorEastAsia" w:hAnsiTheme="minorHAnsi"/>
            </w:rPr>
          </w:pPr>
          <w:hyperlink w:anchor="_Toc155566440" w:history="1">
            <w:r w:rsidR="00DE4F6F">
              <w:rPr>
                <w:rFonts w:ascii="ＭＳ ゴシック" w:eastAsia="ＭＳ ゴシック" w:hAnsi="ＭＳ ゴシック"/>
              </w:rPr>
              <w:t>3.6.1.</w:t>
            </w:r>
            <w:r w:rsidR="00DE4F6F">
              <w:rPr>
                <w:rFonts w:asciiTheme="minorHAnsi" w:eastAsiaTheme="minorEastAsia" w:hAnsiTheme="minorHAnsi"/>
              </w:rPr>
              <w:tab/>
            </w:r>
            <w:r w:rsidR="00DE4F6F">
              <w:rPr>
                <w:rFonts w:ascii="ＭＳ ゴシック" w:eastAsia="ＭＳ ゴシック" w:hAnsi="ＭＳ ゴシック"/>
              </w:rPr>
              <w:t>新ポンプ場等の基本要件</w:t>
            </w:r>
            <w:r w:rsidR="00DE4F6F">
              <w:tab/>
            </w:r>
          </w:hyperlink>
          <w:r w:rsidR="00DE4F6F">
            <w:rPr>
              <w:rFonts w:hint="eastAsia"/>
            </w:rPr>
            <w:fldChar w:fldCharType="begin"/>
          </w:r>
          <w:r w:rsidR="00DE4F6F">
            <w:instrText xml:space="preserve"> PAGEREF _Toc155566440 \h </w:instrText>
          </w:r>
          <w:r w:rsidR="00DE4F6F">
            <w:rPr>
              <w:rFonts w:hint="eastAsia"/>
            </w:rPr>
          </w:r>
          <w:r w:rsidR="00DE4F6F">
            <w:rPr>
              <w:rFonts w:hint="eastAsia"/>
            </w:rPr>
            <w:fldChar w:fldCharType="separate"/>
          </w:r>
          <w:hyperlink w:anchor="_Toc155566440" w:history="1">
            <w:r w:rsidR="00DE4F6F">
              <w:t>9</w:t>
            </w:r>
          </w:hyperlink>
          <w:r w:rsidR="00DE4F6F">
            <w:rPr>
              <w:rFonts w:hint="eastAsia"/>
            </w:rPr>
            <w:fldChar w:fldCharType="end"/>
          </w:r>
        </w:p>
        <w:p w14:paraId="2C29F1C3" w14:textId="77777777" w:rsidR="0042444B" w:rsidRDefault="00CA6218">
          <w:pPr>
            <w:pStyle w:val="31"/>
            <w:rPr>
              <w:rFonts w:asciiTheme="minorHAnsi" w:eastAsiaTheme="minorEastAsia" w:hAnsiTheme="minorHAnsi"/>
            </w:rPr>
          </w:pPr>
          <w:hyperlink w:anchor="_Toc155566441" w:history="1">
            <w:r w:rsidR="00DE4F6F">
              <w:rPr>
                <w:rFonts w:ascii="ＭＳ ゴシック" w:eastAsia="ＭＳ ゴシック" w:hAnsi="ＭＳ ゴシック"/>
              </w:rPr>
              <w:t>3.6.2.</w:t>
            </w:r>
            <w:r w:rsidR="00DE4F6F">
              <w:rPr>
                <w:rFonts w:asciiTheme="minorHAnsi" w:eastAsiaTheme="minorEastAsia" w:hAnsiTheme="minorHAnsi"/>
              </w:rPr>
              <w:tab/>
            </w:r>
            <w:r w:rsidR="00DE4F6F">
              <w:rPr>
                <w:rFonts w:ascii="ＭＳ ゴシック" w:eastAsia="ＭＳ ゴシック" w:hAnsi="ＭＳ ゴシック"/>
              </w:rPr>
              <w:t>運転開始年月日</w:t>
            </w:r>
            <w:r w:rsidR="00DE4F6F">
              <w:tab/>
            </w:r>
          </w:hyperlink>
          <w:r w:rsidR="00DE4F6F">
            <w:rPr>
              <w:rFonts w:hint="eastAsia"/>
            </w:rPr>
            <w:fldChar w:fldCharType="begin"/>
          </w:r>
          <w:r w:rsidR="00DE4F6F">
            <w:instrText xml:space="preserve"> PAGEREF _Toc155566441 \h </w:instrText>
          </w:r>
          <w:r w:rsidR="00DE4F6F">
            <w:rPr>
              <w:rFonts w:hint="eastAsia"/>
            </w:rPr>
          </w:r>
          <w:r w:rsidR="00DE4F6F">
            <w:rPr>
              <w:rFonts w:hint="eastAsia"/>
            </w:rPr>
            <w:fldChar w:fldCharType="separate"/>
          </w:r>
          <w:hyperlink w:anchor="_Toc155566441" w:history="1">
            <w:r w:rsidR="00DE4F6F">
              <w:t>9</w:t>
            </w:r>
          </w:hyperlink>
          <w:r w:rsidR="00DE4F6F">
            <w:rPr>
              <w:rFonts w:hint="eastAsia"/>
            </w:rPr>
            <w:fldChar w:fldCharType="end"/>
          </w:r>
        </w:p>
        <w:p w14:paraId="602C8CDF" w14:textId="77777777" w:rsidR="0042444B" w:rsidRDefault="00CA6218">
          <w:pPr>
            <w:pStyle w:val="31"/>
            <w:rPr>
              <w:rFonts w:asciiTheme="minorHAnsi" w:eastAsiaTheme="minorEastAsia" w:hAnsiTheme="minorHAnsi"/>
            </w:rPr>
          </w:pPr>
          <w:hyperlink w:anchor="_Toc155566442" w:history="1">
            <w:r w:rsidR="00DE4F6F">
              <w:rPr>
                <w:rFonts w:ascii="ＭＳ ゴシック" w:eastAsia="ＭＳ ゴシック" w:hAnsi="ＭＳ ゴシック"/>
              </w:rPr>
              <w:t>3.6.3.</w:t>
            </w:r>
            <w:r w:rsidR="00DE4F6F">
              <w:rPr>
                <w:rFonts w:asciiTheme="minorHAnsi" w:eastAsiaTheme="minorEastAsia" w:hAnsiTheme="minorHAnsi"/>
              </w:rPr>
              <w:tab/>
            </w:r>
            <w:r w:rsidR="00DE4F6F">
              <w:rPr>
                <w:rFonts w:ascii="ＭＳ ゴシック" w:eastAsia="ＭＳ ゴシック" w:hAnsi="ＭＳ ゴシック"/>
              </w:rPr>
              <w:t>計画水量</w:t>
            </w:r>
            <w:r w:rsidR="00DE4F6F">
              <w:tab/>
            </w:r>
          </w:hyperlink>
          <w:r w:rsidR="00DE4F6F">
            <w:rPr>
              <w:rFonts w:hint="eastAsia"/>
            </w:rPr>
            <w:fldChar w:fldCharType="begin"/>
          </w:r>
          <w:r w:rsidR="00DE4F6F">
            <w:instrText xml:space="preserve"> PAGEREF _Toc155566442 \h </w:instrText>
          </w:r>
          <w:r w:rsidR="00DE4F6F">
            <w:rPr>
              <w:rFonts w:hint="eastAsia"/>
            </w:rPr>
          </w:r>
          <w:r w:rsidR="00DE4F6F">
            <w:rPr>
              <w:rFonts w:hint="eastAsia"/>
            </w:rPr>
            <w:fldChar w:fldCharType="separate"/>
          </w:r>
          <w:hyperlink w:anchor="_Toc155566442" w:history="1">
            <w:r w:rsidR="00DE4F6F">
              <w:t>10</w:t>
            </w:r>
          </w:hyperlink>
          <w:r w:rsidR="00DE4F6F">
            <w:rPr>
              <w:rFonts w:hint="eastAsia"/>
            </w:rPr>
            <w:fldChar w:fldCharType="end"/>
          </w:r>
        </w:p>
        <w:p w14:paraId="28252858" w14:textId="77777777" w:rsidR="0042444B" w:rsidRDefault="00CA6218">
          <w:pPr>
            <w:pStyle w:val="31"/>
            <w:rPr>
              <w:rFonts w:asciiTheme="minorHAnsi" w:eastAsiaTheme="minorEastAsia" w:hAnsiTheme="minorHAnsi"/>
            </w:rPr>
          </w:pPr>
          <w:hyperlink w:anchor="_Toc155566443" w:history="1">
            <w:r w:rsidR="00DE4F6F">
              <w:rPr>
                <w:rFonts w:ascii="ＭＳ ゴシック" w:eastAsia="ＭＳ ゴシック" w:hAnsi="ＭＳ ゴシック"/>
              </w:rPr>
              <w:t>3.6.4.</w:t>
            </w:r>
            <w:r w:rsidR="00DE4F6F">
              <w:rPr>
                <w:rFonts w:asciiTheme="minorHAnsi" w:eastAsiaTheme="minorEastAsia" w:hAnsiTheme="minorHAnsi"/>
              </w:rPr>
              <w:tab/>
            </w:r>
            <w:r w:rsidR="00DE4F6F">
              <w:rPr>
                <w:rFonts w:ascii="ＭＳ ゴシック" w:eastAsia="ＭＳ ゴシック" w:hAnsi="ＭＳ ゴシック"/>
              </w:rPr>
              <w:t>施設配置に関する要件</w:t>
            </w:r>
            <w:r w:rsidR="00DE4F6F">
              <w:tab/>
            </w:r>
          </w:hyperlink>
          <w:r w:rsidR="00DE4F6F">
            <w:rPr>
              <w:rFonts w:hint="eastAsia"/>
            </w:rPr>
            <w:fldChar w:fldCharType="begin"/>
          </w:r>
          <w:r w:rsidR="00DE4F6F">
            <w:instrText xml:space="preserve"> PAGEREF _Toc155566443 \h </w:instrText>
          </w:r>
          <w:r w:rsidR="00DE4F6F">
            <w:rPr>
              <w:rFonts w:hint="eastAsia"/>
            </w:rPr>
          </w:r>
          <w:r w:rsidR="00DE4F6F">
            <w:rPr>
              <w:rFonts w:hint="eastAsia"/>
            </w:rPr>
            <w:fldChar w:fldCharType="separate"/>
          </w:r>
          <w:hyperlink w:anchor="_Toc155566443" w:history="1">
            <w:r w:rsidR="00DE4F6F">
              <w:t>10</w:t>
            </w:r>
          </w:hyperlink>
          <w:r w:rsidR="00DE4F6F">
            <w:rPr>
              <w:rFonts w:hint="eastAsia"/>
            </w:rPr>
            <w:fldChar w:fldCharType="end"/>
          </w:r>
        </w:p>
        <w:p w14:paraId="34898FF0" w14:textId="77777777" w:rsidR="0042444B" w:rsidRDefault="00CA6218">
          <w:pPr>
            <w:pStyle w:val="31"/>
            <w:rPr>
              <w:rFonts w:asciiTheme="minorHAnsi" w:eastAsiaTheme="minorEastAsia" w:hAnsiTheme="minorHAnsi"/>
            </w:rPr>
          </w:pPr>
          <w:hyperlink w:anchor="_Toc155566444" w:history="1">
            <w:r w:rsidR="00DE4F6F">
              <w:rPr>
                <w:rFonts w:ascii="ＭＳ ゴシック" w:eastAsia="ＭＳ ゴシック" w:hAnsi="ＭＳ ゴシック"/>
              </w:rPr>
              <w:t>3.6.5.</w:t>
            </w:r>
            <w:r w:rsidR="00DE4F6F">
              <w:rPr>
                <w:rFonts w:asciiTheme="minorHAnsi" w:eastAsiaTheme="minorEastAsia" w:hAnsiTheme="minorHAnsi"/>
              </w:rPr>
              <w:tab/>
            </w:r>
            <w:r w:rsidR="00DE4F6F">
              <w:rPr>
                <w:rFonts w:ascii="ＭＳ ゴシック" w:eastAsia="ＭＳ ゴシック" w:hAnsi="ＭＳ ゴシック"/>
              </w:rPr>
              <w:t>機能性・維持管理性に関する要件</w:t>
            </w:r>
            <w:r w:rsidR="00DE4F6F">
              <w:tab/>
            </w:r>
          </w:hyperlink>
          <w:r w:rsidR="00DE4F6F">
            <w:rPr>
              <w:rFonts w:hint="eastAsia"/>
            </w:rPr>
            <w:fldChar w:fldCharType="begin"/>
          </w:r>
          <w:r w:rsidR="00DE4F6F">
            <w:instrText xml:space="preserve"> PAGEREF _Toc155566444 \h </w:instrText>
          </w:r>
          <w:r w:rsidR="00DE4F6F">
            <w:rPr>
              <w:rFonts w:hint="eastAsia"/>
            </w:rPr>
          </w:r>
          <w:r w:rsidR="00DE4F6F">
            <w:rPr>
              <w:rFonts w:hint="eastAsia"/>
            </w:rPr>
            <w:fldChar w:fldCharType="separate"/>
          </w:r>
          <w:hyperlink w:anchor="_Toc155566444" w:history="1">
            <w:r w:rsidR="00DE4F6F">
              <w:t>10</w:t>
            </w:r>
          </w:hyperlink>
          <w:r w:rsidR="00DE4F6F">
            <w:rPr>
              <w:rFonts w:hint="eastAsia"/>
            </w:rPr>
            <w:fldChar w:fldCharType="end"/>
          </w:r>
        </w:p>
        <w:p w14:paraId="1C63A71B" w14:textId="77777777" w:rsidR="0042444B" w:rsidRDefault="00CA6218">
          <w:pPr>
            <w:pStyle w:val="31"/>
            <w:rPr>
              <w:rFonts w:asciiTheme="minorHAnsi" w:eastAsiaTheme="minorEastAsia" w:hAnsiTheme="minorHAnsi"/>
            </w:rPr>
          </w:pPr>
          <w:hyperlink w:anchor="_Toc155566445" w:history="1">
            <w:r w:rsidR="00DE4F6F">
              <w:rPr>
                <w:rFonts w:ascii="ＭＳ ゴシック" w:eastAsia="ＭＳ ゴシック" w:hAnsi="ＭＳ ゴシック"/>
              </w:rPr>
              <w:t>3.6.6.</w:t>
            </w:r>
            <w:r w:rsidR="00DE4F6F">
              <w:rPr>
                <w:rFonts w:asciiTheme="minorHAnsi" w:eastAsiaTheme="minorEastAsia" w:hAnsiTheme="minorHAnsi"/>
              </w:rPr>
              <w:tab/>
            </w:r>
            <w:r w:rsidR="00DE4F6F">
              <w:rPr>
                <w:rFonts w:ascii="ＭＳ ゴシック" w:eastAsia="ＭＳ ゴシック" w:hAnsi="ＭＳ ゴシック"/>
              </w:rPr>
              <w:t>各施設等の要求性能</w:t>
            </w:r>
            <w:r w:rsidR="00DE4F6F">
              <w:tab/>
            </w:r>
          </w:hyperlink>
          <w:r w:rsidR="00DE4F6F">
            <w:rPr>
              <w:rFonts w:hint="eastAsia"/>
            </w:rPr>
            <w:fldChar w:fldCharType="begin"/>
          </w:r>
          <w:r w:rsidR="00DE4F6F">
            <w:instrText xml:space="preserve"> PAGEREF _Toc155566445 \h </w:instrText>
          </w:r>
          <w:r w:rsidR="00DE4F6F">
            <w:rPr>
              <w:rFonts w:hint="eastAsia"/>
            </w:rPr>
          </w:r>
          <w:r w:rsidR="00DE4F6F">
            <w:rPr>
              <w:rFonts w:hint="eastAsia"/>
            </w:rPr>
            <w:fldChar w:fldCharType="separate"/>
          </w:r>
          <w:hyperlink w:anchor="_Toc155566445" w:history="1">
            <w:r w:rsidR="00DE4F6F">
              <w:t>10</w:t>
            </w:r>
          </w:hyperlink>
          <w:r w:rsidR="00DE4F6F">
            <w:rPr>
              <w:rFonts w:hint="eastAsia"/>
            </w:rPr>
            <w:fldChar w:fldCharType="end"/>
          </w:r>
        </w:p>
        <w:p w14:paraId="360E8423" w14:textId="77777777" w:rsidR="0042444B" w:rsidRDefault="00CA6218">
          <w:pPr>
            <w:pStyle w:val="21"/>
            <w:rPr>
              <w:rFonts w:asciiTheme="minorHAnsi" w:eastAsiaTheme="minorEastAsia" w:hAnsiTheme="minorHAnsi"/>
            </w:rPr>
          </w:pPr>
          <w:hyperlink w:anchor="_Toc155566446" w:history="1">
            <w:r w:rsidR="00DE4F6F">
              <w:rPr>
                <w:rFonts w:ascii="ＭＳ ゴシック" w:eastAsia="ＭＳ ゴシック" w:hAnsi="ＭＳ ゴシック"/>
              </w:rPr>
              <w:t>3.7.</w:t>
            </w:r>
            <w:r w:rsidR="00DE4F6F">
              <w:rPr>
                <w:rFonts w:asciiTheme="minorHAnsi" w:eastAsiaTheme="minorEastAsia" w:hAnsiTheme="minorHAnsi"/>
              </w:rPr>
              <w:tab/>
            </w:r>
            <w:r w:rsidR="00DE4F6F">
              <w:rPr>
                <w:rFonts w:ascii="ＭＳ ゴシック" w:eastAsia="ＭＳ ゴシック" w:hAnsi="ＭＳ ゴシック"/>
              </w:rPr>
              <w:t>設計業務</w:t>
            </w:r>
            <w:r w:rsidR="00DE4F6F">
              <w:tab/>
            </w:r>
          </w:hyperlink>
          <w:r w:rsidR="00DE4F6F">
            <w:rPr>
              <w:rFonts w:hint="eastAsia"/>
            </w:rPr>
            <w:fldChar w:fldCharType="begin"/>
          </w:r>
          <w:r w:rsidR="00DE4F6F">
            <w:instrText xml:space="preserve"> PAGEREF _Toc155566446 \h </w:instrText>
          </w:r>
          <w:r w:rsidR="00DE4F6F">
            <w:rPr>
              <w:rFonts w:hint="eastAsia"/>
            </w:rPr>
          </w:r>
          <w:r w:rsidR="00DE4F6F">
            <w:rPr>
              <w:rFonts w:hint="eastAsia"/>
            </w:rPr>
            <w:fldChar w:fldCharType="separate"/>
          </w:r>
          <w:hyperlink w:anchor="_Toc155566446" w:history="1">
            <w:r w:rsidR="00DE4F6F">
              <w:t>17</w:t>
            </w:r>
          </w:hyperlink>
          <w:r w:rsidR="00DE4F6F">
            <w:rPr>
              <w:rFonts w:hint="eastAsia"/>
            </w:rPr>
            <w:fldChar w:fldCharType="end"/>
          </w:r>
        </w:p>
        <w:p w14:paraId="65EFF792" w14:textId="77777777" w:rsidR="0042444B" w:rsidRDefault="00CA6218">
          <w:pPr>
            <w:pStyle w:val="31"/>
            <w:rPr>
              <w:rFonts w:asciiTheme="minorHAnsi" w:eastAsiaTheme="minorEastAsia" w:hAnsiTheme="minorHAnsi"/>
            </w:rPr>
          </w:pPr>
          <w:hyperlink w:anchor="_Toc155566447" w:history="1">
            <w:r w:rsidR="00DE4F6F">
              <w:rPr>
                <w:rFonts w:ascii="ＭＳ ゴシック" w:eastAsia="ＭＳ ゴシック" w:hAnsi="ＭＳ ゴシック"/>
              </w:rPr>
              <w:t>3.7.1.</w:t>
            </w:r>
            <w:r w:rsidR="00DE4F6F">
              <w:rPr>
                <w:rFonts w:asciiTheme="minorHAnsi" w:eastAsiaTheme="minorEastAsia" w:hAnsiTheme="minorHAnsi"/>
              </w:rPr>
              <w:tab/>
            </w:r>
            <w:r w:rsidR="00DE4F6F">
              <w:rPr>
                <w:rFonts w:ascii="ＭＳ ゴシック" w:eastAsia="ＭＳ ゴシック" w:hAnsi="ＭＳ ゴシック"/>
              </w:rPr>
              <w:t>留意事項</w:t>
            </w:r>
            <w:r w:rsidR="00DE4F6F">
              <w:tab/>
            </w:r>
          </w:hyperlink>
          <w:r w:rsidR="00DE4F6F">
            <w:rPr>
              <w:rFonts w:hint="eastAsia"/>
            </w:rPr>
            <w:fldChar w:fldCharType="begin"/>
          </w:r>
          <w:r w:rsidR="00DE4F6F">
            <w:instrText xml:space="preserve"> PAGEREF _Toc155566447 \h </w:instrText>
          </w:r>
          <w:r w:rsidR="00DE4F6F">
            <w:rPr>
              <w:rFonts w:hint="eastAsia"/>
            </w:rPr>
          </w:r>
          <w:r w:rsidR="00DE4F6F">
            <w:rPr>
              <w:rFonts w:hint="eastAsia"/>
            </w:rPr>
            <w:fldChar w:fldCharType="separate"/>
          </w:r>
          <w:hyperlink w:anchor="_Toc155566447" w:history="1">
            <w:r w:rsidR="00DE4F6F">
              <w:t>17</w:t>
            </w:r>
          </w:hyperlink>
          <w:r w:rsidR="00DE4F6F">
            <w:rPr>
              <w:rFonts w:hint="eastAsia"/>
            </w:rPr>
            <w:fldChar w:fldCharType="end"/>
          </w:r>
        </w:p>
        <w:p w14:paraId="41F99978" w14:textId="77777777" w:rsidR="0042444B" w:rsidRDefault="00CA6218">
          <w:pPr>
            <w:pStyle w:val="31"/>
            <w:rPr>
              <w:rFonts w:asciiTheme="minorHAnsi" w:eastAsiaTheme="minorEastAsia" w:hAnsiTheme="minorHAnsi"/>
            </w:rPr>
          </w:pPr>
          <w:hyperlink w:anchor="_Toc155566448" w:history="1">
            <w:r w:rsidR="00DE4F6F">
              <w:rPr>
                <w:rFonts w:ascii="ＭＳ ゴシック" w:eastAsia="ＭＳ ゴシック" w:hAnsi="ＭＳ ゴシック"/>
              </w:rPr>
              <w:t>3.7.2.</w:t>
            </w:r>
            <w:r w:rsidR="00DE4F6F">
              <w:rPr>
                <w:rFonts w:asciiTheme="minorHAnsi" w:eastAsiaTheme="minorEastAsia" w:hAnsiTheme="minorHAnsi"/>
              </w:rPr>
              <w:tab/>
            </w:r>
            <w:r w:rsidR="00DE4F6F">
              <w:rPr>
                <w:rFonts w:ascii="ＭＳ ゴシック" w:eastAsia="ＭＳ ゴシック" w:hAnsi="ＭＳ ゴシック"/>
              </w:rPr>
              <w:t>引き渡し部分検査及び完了検査</w:t>
            </w:r>
            <w:r w:rsidR="00DE4F6F">
              <w:tab/>
            </w:r>
          </w:hyperlink>
          <w:r w:rsidR="00DE4F6F">
            <w:rPr>
              <w:rFonts w:hint="eastAsia"/>
            </w:rPr>
            <w:fldChar w:fldCharType="begin"/>
          </w:r>
          <w:r w:rsidR="00DE4F6F">
            <w:instrText xml:space="preserve"> PAGEREF _Toc155566448 \h </w:instrText>
          </w:r>
          <w:r w:rsidR="00DE4F6F">
            <w:rPr>
              <w:rFonts w:hint="eastAsia"/>
            </w:rPr>
          </w:r>
          <w:r w:rsidR="00DE4F6F">
            <w:rPr>
              <w:rFonts w:hint="eastAsia"/>
            </w:rPr>
            <w:fldChar w:fldCharType="separate"/>
          </w:r>
          <w:hyperlink w:anchor="_Toc155566448" w:history="1">
            <w:r w:rsidR="00DE4F6F">
              <w:t>17</w:t>
            </w:r>
          </w:hyperlink>
          <w:r w:rsidR="00DE4F6F">
            <w:rPr>
              <w:rFonts w:hint="eastAsia"/>
            </w:rPr>
            <w:fldChar w:fldCharType="end"/>
          </w:r>
        </w:p>
        <w:p w14:paraId="1F816CFC" w14:textId="77777777" w:rsidR="0042444B" w:rsidRDefault="00CA6218">
          <w:pPr>
            <w:pStyle w:val="31"/>
            <w:rPr>
              <w:rFonts w:asciiTheme="minorHAnsi" w:eastAsiaTheme="minorEastAsia" w:hAnsiTheme="minorHAnsi"/>
            </w:rPr>
          </w:pPr>
          <w:hyperlink w:anchor="_Toc155566449" w:history="1">
            <w:r w:rsidR="00DE4F6F">
              <w:rPr>
                <w:rFonts w:ascii="ＭＳ ゴシック" w:eastAsia="ＭＳ ゴシック" w:hAnsi="ＭＳ ゴシック"/>
              </w:rPr>
              <w:t>3.7.3.</w:t>
            </w:r>
            <w:r w:rsidR="00DE4F6F">
              <w:rPr>
                <w:rFonts w:asciiTheme="minorHAnsi" w:eastAsiaTheme="minorEastAsia" w:hAnsiTheme="minorHAnsi"/>
              </w:rPr>
              <w:tab/>
            </w:r>
            <w:r w:rsidR="00DE4F6F">
              <w:rPr>
                <w:rFonts w:ascii="ＭＳ ゴシック" w:eastAsia="ＭＳ ゴシック" w:hAnsi="ＭＳ ゴシック"/>
              </w:rPr>
              <w:t>設計図書の提出</w:t>
            </w:r>
            <w:r w:rsidR="00DE4F6F">
              <w:tab/>
            </w:r>
          </w:hyperlink>
          <w:r w:rsidR="00DE4F6F">
            <w:rPr>
              <w:rFonts w:hint="eastAsia"/>
            </w:rPr>
            <w:fldChar w:fldCharType="begin"/>
          </w:r>
          <w:r w:rsidR="00DE4F6F">
            <w:instrText xml:space="preserve"> PAGEREF _Toc155566449 \h </w:instrText>
          </w:r>
          <w:r w:rsidR="00DE4F6F">
            <w:rPr>
              <w:rFonts w:hint="eastAsia"/>
            </w:rPr>
          </w:r>
          <w:r w:rsidR="00DE4F6F">
            <w:rPr>
              <w:rFonts w:hint="eastAsia"/>
            </w:rPr>
            <w:fldChar w:fldCharType="separate"/>
          </w:r>
          <w:hyperlink w:anchor="_Toc155566449" w:history="1">
            <w:r w:rsidR="00DE4F6F">
              <w:t>17</w:t>
            </w:r>
          </w:hyperlink>
          <w:r w:rsidR="00DE4F6F">
            <w:rPr>
              <w:rFonts w:hint="eastAsia"/>
            </w:rPr>
            <w:fldChar w:fldCharType="end"/>
          </w:r>
        </w:p>
        <w:p w14:paraId="433EB199" w14:textId="77777777" w:rsidR="0042444B" w:rsidRDefault="00CA6218">
          <w:pPr>
            <w:pStyle w:val="21"/>
            <w:rPr>
              <w:rFonts w:asciiTheme="minorHAnsi" w:eastAsiaTheme="minorEastAsia" w:hAnsiTheme="minorHAnsi"/>
            </w:rPr>
          </w:pPr>
          <w:hyperlink w:anchor="_Toc155566450" w:history="1">
            <w:r w:rsidR="00DE4F6F">
              <w:rPr>
                <w:rFonts w:ascii="ＭＳ ゴシック" w:eastAsia="ＭＳ ゴシック" w:hAnsi="ＭＳ ゴシック"/>
              </w:rPr>
              <w:t>3.8.</w:t>
            </w:r>
            <w:r w:rsidR="00DE4F6F">
              <w:rPr>
                <w:rFonts w:asciiTheme="minorHAnsi" w:eastAsiaTheme="minorEastAsia" w:hAnsiTheme="minorHAnsi"/>
              </w:rPr>
              <w:tab/>
            </w:r>
            <w:r w:rsidR="00DE4F6F">
              <w:rPr>
                <w:rFonts w:ascii="ＭＳ ゴシック" w:eastAsia="ＭＳ ゴシック" w:hAnsi="ＭＳ ゴシック"/>
              </w:rPr>
              <w:t>施工業務</w:t>
            </w:r>
            <w:r w:rsidR="00DE4F6F">
              <w:tab/>
            </w:r>
          </w:hyperlink>
          <w:r w:rsidR="00DE4F6F">
            <w:rPr>
              <w:rFonts w:hint="eastAsia"/>
            </w:rPr>
            <w:fldChar w:fldCharType="begin"/>
          </w:r>
          <w:r w:rsidR="00DE4F6F">
            <w:instrText xml:space="preserve"> PAGEREF _Toc155566450 \h </w:instrText>
          </w:r>
          <w:r w:rsidR="00DE4F6F">
            <w:rPr>
              <w:rFonts w:hint="eastAsia"/>
            </w:rPr>
          </w:r>
          <w:r w:rsidR="00DE4F6F">
            <w:rPr>
              <w:rFonts w:hint="eastAsia"/>
            </w:rPr>
            <w:fldChar w:fldCharType="separate"/>
          </w:r>
          <w:hyperlink w:anchor="_Toc155566450" w:history="1">
            <w:r w:rsidR="00DE4F6F">
              <w:t>18</w:t>
            </w:r>
          </w:hyperlink>
          <w:r w:rsidR="00DE4F6F">
            <w:rPr>
              <w:rFonts w:hint="eastAsia"/>
            </w:rPr>
            <w:fldChar w:fldCharType="end"/>
          </w:r>
        </w:p>
        <w:p w14:paraId="5730214F" w14:textId="77777777" w:rsidR="0042444B" w:rsidRDefault="00CA6218">
          <w:pPr>
            <w:pStyle w:val="31"/>
            <w:rPr>
              <w:rFonts w:asciiTheme="minorHAnsi" w:eastAsiaTheme="minorEastAsia" w:hAnsiTheme="minorHAnsi"/>
            </w:rPr>
          </w:pPr>
          <w:hyperlink w:anchor="_Toc155566451" w:history="1">
            <w:r w:rsidR="00DE4F6F">
              <w:rPr>
                <w:rFonts w:ascii="ＭＳ ゴシック" w:eastAsia="ＭＳ ゴシック" w:hAnsi="ＭＳ ゴシック"/>
              </w:rPr>
              <w:t>3.8.1.</w:t>
            </w:r>
            <w:r w:rsidR="00DE4F6F">
              <w:rPr>
                <w:rFonts w:asciiTheme="minorHAnsi" w:eastAsiaTheme="minorEastAsia" w:hAnsiTheme="minorHAnsi"/>
              </w:rPr>
              <w:tab/>
            </w:r>
            <w:r w:rsidR="00DE4F6F">
              <w:rPr>
                <w:rFonts w:ascii="ＭＳ ゴシック" w:eastAsia="ＭＳ ゴシック" w:hAnsi="ＭＳ ゴシック"/>
              </w:rPr>
              <w:t>留意事項</w:t>
            </w:r>
            <w:r w:rsidR="00DE4F6F">
              <w:tab/>
            </w:r>
          </w:hyperlink>
          <w:r w:rsidR="00DE4F6F">
            <w:rPr>
              <w:rFonts w:hint="eastAsia"/>
            </w:rPr>
            <w:fldChar w:fldCharType="begin"/>
          </w:r>
          <w:r w:rsidR="00DE4F6F">
            <w:instrText xml:space="preserve"> PAGEREF _Toc155566451 \h </w:instrText>
          </w:r>
          <w:r w:rsidR="00DE4F6F">
            <w:rPr>
              <w:rFonts w:hint="eastAsia"/>
            </w:rPr>
          </w:r>
          <w:r w:rsidR="00DE4F6F">
            <w:rPr>
              <w:rFonts w:hint="eastAsia"/>
            </w:rPr>
            <w:fldChar w:fldCharType="separate"/>
          </w:r>
          <w:hyperlink w:anchor="_Toc155566451" w:history="1">
            <w:r w:rsidR="00DE4F6F">
              <w:t>18</w:t>
            </w:r>
          </w:hyperlink>
          <w:r w:rsidR="00DE4F6F">
            <w:rPr>
              <w:rFonts w:hint="eastAsia"/>
            </w:rPr>
            <w:fldChar w:fldCharType="end"/>
          </w:r>
        </w:p>
        <w:p w14:paraId="6C7AAEA9" w14:textId="77777777" w:rsidR="0042444B" w:rsidRDefault="00CA6218">
          <w:pPr>
            <w:pStyle w:val="31"/>
            <w:rPr>
              <w:rFonts w:asciiTheme="minorHAnsi" w:eastAsiaTheme="minorEastAsia" w:hAnsiTheme="minorHAnsi"/>
            </w:rPr>
          </w:pPr>
          <w:hyperlink w:anchor="_Toc155566463" w:history="1">
            <w:r w:rsidR="00DE4F6F">
              <w:rPr>
                <w:rFonts w:ascii="ＭＳ ゴシック" w:eastAsia="ＭＳ ゴシック" w:hAnsi="ＭＳ ゴシック"/>
              </w:rPr>
              <w:t>3.8.2.</w:t>
            </w:r>
            <w:r w:rsidR="00DE4F6F">
              <w:rPr>
                <w:rFonts w:asciiTheme="minorHAnsi" w:eastAsiaTheme="minorEastAsia" w:hAnsiTheme="minorHAnsi"/>
              </w:rPr>
              <w:tab/>
            </w:r>
            <w:r w:rsidR="00DE4F6F">
              <w:rPr>
                <w:rFonts w:ascii="ＭＳ ゴシック" w:eastAsia="ＭＳ ゴシック" w:hAnsi="ＭＳ ゴシック"/>
              </w:rPr>
              <w:t>出来形検査及び完成検査</w:t>
            </w:r>
            <w:r w:rsidR="00DE4F6F">
              <w:tab/>
            </w:r>
          </w:hyperlink>
          <w:r w:rsidR="00DE4F6F">
            <w:rPr>
              <w:rFonts w:hint="eastAsia"/>
            </w:rPr>
            <w:fldChar w:fldCharType="begin"/>
          </w:r>
          <w:r w:rsidR="00DE4F6F">
            <w:instrText xml:space="preserve"> PAGEREF _Toc155566463 \h </w:instrText>
          </w:r>
          <w:r w:rsidR="00DE4F6F">
            <w:rPr>
              <w:rFonts w:hint="eastAsia"/>
            </w:rPr>
          </w:r>
          <w:r w:rsidR="00DE4F6F">
            <w:rPr>
              <w:rFonts w:hint="eastAsia"/>
            </w:rPr>
            <w:fldChar w:fldCharType="separate"/>
          </w:r>
          <w:hyperlink w:anchor="_Toc155566463" w:history="1">
            <w:r w:rsidR="00DE4F6F">
              <w:t>19</w:t>
            </w:r>
          </w:hyperlink>
          <w:r w:rsidR="00DE4F6F">
            <w:rPr>
              <w:rFonts w:hint="eastAsia"/>
            </w:rPr>
            <w:fldChar w:fldCharType="end"/>
          </w:r>
        </w:p>
        <w:p w14:paraId="398B76DE" w14:textId="77777777" w:rsidR="0042444B" w:rsidRDefault="00CA6218">
          <w:pPr>
            <w:pStyle w:val="31"/>
            <w:rPr>
              <w:rFonts w:asciiTheme="minorHAnsi" w:eastAsiaTheme="minorEastAsia" w:hAnsiTheme="minorHAnsi"/>
            </w:rPr>
          </w:pPr>
          <w:hyperlink w:anchor="_Toc155566464" w:history="1">
            <w:r w:rsidR="00DE4F6F">
              <w:rPr>
                <w:rFonts w:ascii="ＭＳ ゴシック" w:eastAsia="ＭＳ ゴシック" w:hAnsi="ＭＳ ゴシック"/>
              </w:rPr>
              <w:t>3.8.3.</w:t>
            </w:r>
            <w:r w:rsidR="00DE4F6F">
              <w:rPr>
                <w:rFonts w:asciiTheme="minorHAnsi" w:eastAsiaTheme="minorEastAsia" w:hAnsiTheme="minorHAnsi"/>
              </w:rPr>
              <w:tab/>
            </w:r>
            <w:r w:rsidR="00DE4F6F">
              <w:rPr>
                <w:rFonts w:ascii="ＭＳ ゴシック" w:eastAsia="ＭＳ ゴシック" w:hAnsi="ＭＳ ゴシック"/>
              </w:rPr>
              <w:t>完成図書及び各種申請図書の提出</w:t>
            </w:r>
            <w:r w:rsidR="00DE4F6F">
              <w:tab/>
            </w:r>
          </w:hyperlink>
          <w:r w:rsidR="00DE4F6F">
            <w:rPr>
              <w:rFonts w:hint="eastAsia"/>
            </w:rPr>
            <w:fldChar w:fldCharType="begin"/>
          </w:r>
          <w:r w:rsidR="00DE4F6F">
            <w:instrText xml:space="preserve"> PAGEREF _Toc155566464 \h </w:instrText>
          </w:r>
          <w:r w:rsidR="00DE4F6F">
            <w:rPr>
              <w:rFonts w:hint="eastAsia"/>
            </w:rPr>
          </w:r>
          <w:r w:rsidR="00DE4F6F">
            <w:rPr>
              <w:rFonts w:hint="eastAsia"/>
            </w:rPr>
            <w:fldChar w:fldCharType="separate"/>
          </w:r>
          <w:hyperlink w:anchor="_Toc155566464" w:history="1">
            <w:r w:rsidR="00DE4F6F">
              <w:t>19</w:t>
            </w:r>
          </w:hyperlink>
          <w:r w:rsidR="00DE4F6F">
            <w:rPr>
              <w:rFonts w:hint="eastAsia"/>
            </w:rPr>
            <w:fldChar w:fldCharType="end"/>
          </w:r>
        </w:p>
        <w:p w14:paraId="365BE4A9" w14:textId="77777777" w:rsidR="0042444B" w:rsidRDefault="00CA6218">
          <w:pPr>
            <w:pStyle w:val="31"/>
            <w:rPr>
              <w:rFonts w:asciiTheme="minorHAnsi" w:eastAsiaTheme="minorEastAsia" w:hAnsiTheme="minorHAnsi"/>
            </w:rPr>
          </w:pPr>
          <w:hyperlink w:anchor="_Toc155566465" w:history="1">
            <w:r w:rsidR="00DE4F6F">
              <w:rPr>
                <w:rFonts w:ascii="ＭＳ ゴシック" w:eastAsia="ＭＳ ゴシック" w:hAnsi="ＭＳ ゴシック"/>
              </w:rPr>
              <w:t>3.8.4.</w:t>
            </w:r>
            <w:r w:rsidR="00DE4F6F">
              <w:rPr>
                <w:rFonts w:asciiTheme="minorHAnsi" w:eastAsiaTheme="minorEastAsia" w:hAnsiTheme="minorHAnsi"/>
              </w:rPr>
              <w:tab/>
            </w:r>
            <w:r w:rsidR="00DE4F6F">
              <w:rPr>
                <w:rFonts w:ascii="ＭＳ ゴシック" w:eastAsia="ＭＳ ゴシック" w:hAnsi="ＭＳ ゴシック"/>
              </w:rPr>
              <w:t>工事期間中の対応</w:t>
            </w:r>
            <w:r w:rsidR="00DE4F6F">
              <w:tab/>
            </w:r>
          </w:hyperlink>
          <w:r w:rsidR="00DE4F6F">
            <w:rPr>
              <w:rFonts w:hint="eastAsia"/>
            </w:rPr>
            <w:fldChar w:fldCharType="begin"/>
          </w:r>
          <w:r w:rsidR="00DE4F6F">
            <w:instrText xml:space="preserve"> PAGEREF _Toc155566465 \h </w:instrText>
          </w:r>
          <w:r w:rsidR="00DE4F6F">
            <w:rPr>
              <w:rFonts w:hint="eastAsia"/>
            </w:rPr>
          </w:r>
          <w:r w:rsidR="00DE4F6F">
            <w:rPr>
              <w:rFonts w:hint="eastAsia"/>
            </w:rPr>
            <w:fldChar w:fldCharType="separate"/>
          </w:r>
          <w:hyperlink w:anchor="_Toc155566465" w:history="1">
            <w:r w:rsidR="00DE4F6F">
              <w:t>19</w:t>
            </w:r>
          </w:hyperlink>
          <w:r w:rsidR="00DE4F6F">
            <w:rPr>
              <w:rFonts w:hint="eastAsia"/>
            </w:rPr>
            <w:fldChar w:fldCharType="end"/>
          </w:r>
        </w:p>
        <w:p w14:paraId="7E600234" w14:textId="77777777" w:rsidR="0042444B" w:rsidRDefault="00CA6218">
          <w:pPr>
            <w:pStyle w:val="21"/>
            <w:rPr>
              <w:rFonts w:asciiTheme="minorHAnsi" w:eastAsiaTheme="minorEastAsia" w:hAnsiTheme="minorHAnsi"/>
            </w:rPr>
          </w:pPr>
          <w:hyperlink w:anchor="_Toc155566466" w:history="1">
            <w:r w:rsidR="00DE4F6F">
              <w:rPr>
                <w:rFonts w:ascii="ＭＳ ゴシック" w:eastAsia="ＭＳ ゴシック" w:hAnsi="ＭＳ ゴシック"/>
              </w:rPr>
              <w:t>3.9.</w:t>
            </w:r>
            <w:r w:rsidR="00DE4F6F">
              <w:rPr>
                <w:rFonts w:asciiTheme="minorHAnsi" w:eastAsiaTheme="minorEastAsia" w:hAnsiTheme="minorHAnsi"/>
              </w:rPr>
              <w:tab/>
            </w:r>
            <w:r w:rsidR="00DE4F6F">
              <w:rPr>
                <w:rFonts w:ascii="ＭＳ ゴシック" w:eastAsia="ＭＳ ゴシック" w:hAnsi="ＭＳ ゴシック"/>
              </w:rPr>
              <w:t>新ポンプ場の試運転及び性能試験</w:t>
            </w:r>
            <w:r w:rsidR="00DE4F6F">
              <w:tab/>
            </w:r>
          </w:hyperlink>
          <w:r w:rsidR="00DE4F6F">
            <w:rPr>
              <w:rFonts w:hint="eastAsia"/>
            </w:rPr>
            <w:fldChar w:fldCharType="begin"/>
          </w:r>
          <w:r w:rsidR="00DE4F6F">
            <w:instrText xml:space="preserve"> PAGEREF _Toc155566466 \h </w:instrText>
          </w:r>
          <w:r w:rsidR="00DE4F6F">
            <w:rPr>
              <w:rFonts w:hint="eastAsia"/>
            </w:rPr>
          </w:r>
          <w:r w:rsidR="00DE4F6F">
            <w:rPr>
              <w:rFonts w:hint="eastAsia"/>
            </w:rPr>
            <w:fldChar w:fldCharType="separate"/>
          </w:r>
          <w:hyperlink w:anchor="_Toc155566466" w:history="1">
            <w:r w:rsidR="00DE4F6F">
              <w:t>20</w:t>
            </w:r>
          </w:hyperlink>
          <w:r w:rsidR="00DE4F6F">
            <w:rPr>
              <w:rFonts w:hint="eastAsia"/>
            </w:rPr>
            <w:fldChar w:fldCharType="end"/>
          </w:r>
        </w:p>
        <w:p w14:paraId="44418ACA" w14:textId="77777777" w:rsidR="0042444B" w:rsidRDefault="00CA6218">
          <w:pPr>
            <w:pStyle w:val="31"/>
            <w:rPr>
              <w:rFonts w:asciiTheme="minorHAnsi" w:eastAsiaTheme="minorEastAsia" w:hAnsiTheme="minorHAnsi"/>
            </w:rPr>
          </w:pPr>
          <w:hyperlink w:anchor="_Toc155566467" w:history="1">
            <w:r w:rsidR="00DE4F6F">
              <w:rPr>
                <w:rFonts w:ascii="ＭＳ ゴシック" w:eastAsia="ＭＳ ゴシック" w:hAnsi="ＭＳ ゴシック"/>
              </w:rPr>
              <w:t>3.9.1.</w:t>
            </w:r>
            <w:r w:rsidR="00DE4F6F">
              <w:rPr>
                <w:rFonts w:asciiTheme="minorHAnsi" w:eastAsiaTheme="minorEastAsia" w:hAnsiTheme="minorHAnsi"/>
              </w:rPr>
              <w:tab/>
            </w:r>
            <w:r w:rsidR="00DE4F6F">
              <w:rPr>
                <w:rFonts w:ascii="ＭＳ ゴシック" w:eastAsia="ＭＳ ゴシック" w:hAnsi="ＭＳ ゴシック"/>
              </w:rPr>
              <w:t>試運転</w:t>
            </w:r>
            <w:r w:rsidR="00DE4F6F">
              <w:tab/>
            </w:r>
          </w:hyperlink>
          <w:r w:rsidR="00DE4F6F">
            <w:rPr>
              <w:rFonts w:hint="eastAsia"/>
            </w:rPr>
            <w:fldChar w:fldCharType="begin"/>
          </w:r>
          <w:r w:rsidR="00DE4F6F">
            <w:instrText xml:space="preserve"> PAGEREF _Toc155566467 \h </w:instrText>
          </w:r>
          <w:r w:rsidR="00DE4F6F">
            <w:rPr>
              <w:rFonts w:hint="eastAsia"/>
            </w:rPr>
          </w:r>
          <w:r w:rsidR="00DE4F6F">
            <w:rPr>
              <w:rFonts w:hint="eastAsia"/>
            </w:rPr>
            <w:fldChar w:fldCharType="separate"/>
          </w:r>
          <w:hyperlink w:anchor="_Toc155566467" w:history="1">
            <w:r w:rsidR="00DE4F6F">
              <w:t>20</w:t>
            </w:r>
          </w:hyperlink>
          <w:r w:rsidR="00DE4F6F">
            <w:rPr>
              <w:rFonts w:hint="eastAsia"/>
            </w:rPr>
            <w:fldChar w:fldCharType="end"/>
          </w:r>
        </w:p>
        <w:p w14:paraId="217631A4" w14:textId="77777777" w:rsidR="0042444B" w:rsidRDefault="00CA6218">
          <w:pPr>
            <w:pStyle w:val="31"/>
            <w:rPr>
              <w:rFonts w:asciiTheme="minorHAnsi" w:eastAsiaTheme="minorEastAsia" w:hAnsiTheme="minorHAnsi"/>
            </w:rPr>
          </w:pPr>
          <w:hyperlink w:anchor="_Toc155566468" w:history="1">
            <w:r w:rsidR="00DE4F6F">
              <w:rPr>
                <w:rFonts w:ascii="ＭＳ ゴシック" w:eastAsia="ＭＳ ゴシック" w:hAnsi="ＭＳ ゴシック"/>
              </w:rPr>
              <w:t>3.9.2.</w:t>
            </w:r>
            <w:r w:rsidR="00DE4F6F">
              <w:rPr>
                <w:rFonts w:asciiTheme="minorHAnsi" w:eastAsiaTheme="minorEastAsia" w:hAnsiTheme="minorHAnsi"/>
              </w:rPr>
              <w:tab/>
            </w:r>
            <w:r w:rsidR="00DE4F6F">
              <w:rPr>
                <w:rFonts w:ascii="ＭＳ ゴシック" w:eastAsia="ＭＳ ゴシック" w:hAnsi="ＭＳ ゴシック"/>
              </w:rPr>
              <w:t>予備性能試験</w:t>
            </w:r>
            <w:r w:rsidR="00DE4F6F">
              <w:tab/>
            </w:r>
          </w:hyperlink>
          <w:r w:rsidR="00DE4F6F">
            <w:rPr>
              <w:rFonts w:hint="eastAsia"/>
            </w:rPr>
            <w:fldChar w:fldCharType="begin"/>
          </w:r>
          <w:r w:rsidR="00DE4F6F">
            <w:instrText xml:space="preserve"> PAGEREF _Toc155566468 \h </w:instrText>
          </w:r>
          <w:r w:rsidR="00DE4F6F">
            <w:rPr>
              <w:rFonts w:hint="eastAsia"/>
            </w:rPr>
          </w:r>
          <w:r w:rsidR="00DE4F6F">
            <w:rPr>
              <w:rFonts w:hint="eastAsia"/>
            </w:rPr>
            <w:fldChar w:fldCharType="separate"/>
          </w:r>
          <w:hyperlink w:anchor="_Toc155566468" w:history="1">
            <w:r w:rsidR="00DE4F6F">
              <w:t>20</w:t>
            </w:r>
          </w:hyperlink>
          <w:r w:rsidR="00DE4F6F">
            <w:rPr>
              <w:rFonts w:hint="eastAsia"/>
            </w:rPr>
            <w:fldChar w:fldCharType="end"/>
          </w:r>
        </w:p>
        <w:p w14:paraId="4E5B1447" w14:textId="77777777" w:rsidR="0042444B" w:rsidRDefault="00CA6218">
          <w:pPr>
            <w:pStyle w:val="31"/>
            <w:rPr>
              <w:rFonts w:asciiTheme="minorHAnsi" w:eastAsiaTheme="minorEastAsia" w:hAnsiTheme="minorHAnsi"/>
            </w:rPr>
          </w:pPr>
          <w:hyperlink w:anchor="_Toc155566469" w:history="1">
            <w:r w:rsidR="00DE4F6F">
              <w:rPr>
                <w:rFonts w:ascii="ＭＳ ゴシック" w:eastAsia="ＭＳ ゴシック" w:hAnsi="ＭＳ ゴシック"/>
              </w:rPr>
              <w:t>3.9.3.</w:t>
            </w:r>
            <w:r w:rsidR="00DE4F6F">
              <w:rPr>
                <w:rFonts w:asciiTheme="minorHAnsi" w:eastAsiaTheme="minorEastAsia" w:hAnsiTheme="minorHAnsi"/>
              </w:rPr>
              <w:tab/>
            </w:r>
            <w:r w:rsidR="00DE4F6F">
              <w:rPr>
                <w:rFonts w:ascii="ＭＳ ゴシック" w:eastAsia="ＭＳ ゴシック" w:hAnsi="ＭＳ ゴシック"/>
              </w:rPr>
              <w:t>引渡性能試験</w:t>
            </w:r>
            <w:r w:rsidR="00DE4F6F">
              <w:tab/>
            </w:r>
          </w:hyperlink>
          <w:r w:rsidR="00DE4F6F">
            <w:rPr>
              <w:rFonts w:hint="eastAsia"/>
            </w:rPr>
            <w:fldChar w:fldCharType="begin"/>
          </w:r>
          <w:r w:rsidR="00DE4F6F">
            <w:instrText xml:space="preserve"> PAGEREF _Toc155566469 \h </w:instrText>
          </w:r>
          <w:r w:rsidR="00DE4F6F">
            <w:rPr>
              <w:rFonts w:hint="eastAsia"/>
            </w:rPr>
          </w:r>
          <w:r w:rsidR="00DE4F6F">
            <w:rPr>
              <w:rFonts w:hint="eastAsia"/>
            </w:rPr>
            <w:fldChar w:fldCharType="separate"/>
          </w:r>
          <w:hyperlink w:anchor="_Toc155566469" w:history="1">
            <w:r w:rsidR="00DE4F6F">
              <w:t>20</w:t>
            </w:r>
          </w:hyperlink>
          <w:r w:rsidR="00DE4F6F">
            <w:rPr>
              <w:rFonts w:hint="eastAsia"/>
            </w:rPr>
            <w:fldChar w:fldCharType="end"/>
          </w:r>
        </w:p>
        <w:p w14:paraId="1725CE5F" w14:textId="77777777" w:rsidR="0042444B" w:rsidRDefault="00CA6218">
          <w:pPr>
            <w:pStyle w:val="31"/>
            <w:rPr>
              <w:rFonts w:asciiTheme="minorHAnsi" w:eastAsiaTheme="minorEastAsia" w:hAnsiTheme="minorHAnsi"/>
            </w:rPr>
          </w:pPr>
          <w:hyperlink w:anchor="_Toc155566470" w:history="1">
            <w:r w:rsidR="00DE4F6F">
              <w:rPr>
                <w:rFonts w:ascii="ＭＳ ゴシック" w:eastAsia="ＭＳ ゴシック" w:hAnsi="ＭＳ ゴシック"/>
              </w:rPr>
              <w:t>3.9.4.</w:t>
            </w:r>
            <w:r w:rsidR="00DE4F6F">
              <w:rPr>
                <w:rFonts w:asciiTheme="minorHAnsi" w:eastAsiaTheme="minorEastAsia" w:hAnsiTheme="minorHAnsi"/>
              </w:rPr>
              <w:tab/>
            </w:r>
            <w:r w:rsidR="00DE4F6F">
              <w:rPr>
                <w:rFonts w:ascii="ＭＳ ゴシック" w:eastAsia="ＭＳ ゴシック" w:hAnsi="ＭＳ ゴシック"/>
              </w:rPr>
              <w:t>試運転、予備性能試験及び引渡性能試験期間中の費用負担等</w:t>
            </w:r>
            <w:r w:rsidR="00DE4F6F">
              <w:tab/>
            </w:r>
          </w:hyperlink>
          <w:r w:rsidR="00DE4F6F">
            <w:rPr>
              <w:rFonts w:hint="eastAsia"/>
            </w:rPr>
            <w:fldChar w:fldCharType="begin"/>
          </w:r>
          <w:r w:rsidR="00DE4F6F">
            <w:instrText xml:space="preserve"> PAGEREF _Toc155566470 \h </w:instrText>
          </w:r>
          <w:r w:rsidR="00DE4F6F">
            <w:rPr>
              <w:rFonts w:hint="eastAsia"/>
            </w:rPr>
          </w:r>
          <w:r w:rsidR="00DE4F6F">
            <w:rPr>
              <w:rFonts w:hint="eastAsia"/>
            </w:rPr>
            <w:fldChar w:fldCharType="separate"/>
          </w:r>
          <w:hyperlink w:anchor="_Toc155566470" w:history="1">
            <w:r w:rsidR="00DE4F6F">
              <w:t>21</w:t>
            </w:r>
          </w:hyperlink>
          <w:r w:rsidR="00DE4F6F">
            <w:rPr>
              <w:rFonts w:hint="eastAsia"/>
            </w:rPr>
            <w:fldChar w:fldCharType="end"/>
          </w:r>
        </w:p>
        <w:p w14:paraId="206ADF8A" w14:textId="77777777" w:rsidR="0042444B" w:rsidRDefault="00CA6218">
          <w:pPr>
            <w:pStyle w:val="31"/>
            <w:rPr>
              <w:rFonts w:asciiTheme="minorHAnsi" w:eastAsiaTheme="minorEastAsia" w:hAnsiTheme="minorHAnsi"/>
            </w:rPr>
          </w:pPr>
          <w:hyperlink w:anchor="_Toc155566471" w:history="1">
            <w:r w:rsidR="00DE4F6F">
              <w:rPr>
                <w:rFonts w:ascii="ＭＳ ゴシック" w:eastAsia="ＭＳ ゴシック" w:hAnsi="ＭＳ ゴシック"/>
              </w:rPr>
              <w:t>3.9.5.</w:t>
            </w:r>
            <w:r w:rsidR="00DE4F6F">
              <w:rPr>
                <w:rFonts w:asciiTheme="minorHAnsi" w:eastAsiaTheme="minorEastAsia" w:hAnsiTheme="minorHAnsi"/>
              </w:rPr>
              <w:tab/>
            </w:r>
            <w:r w:rsidR="00DE4F6F">
              <w:rPr>
                <w:rFonts w:ascii="ＭＳ ゴシック" w:eastAsia="ＭＳ ゴシック" w:hAnsi="ＭＳ ゴシック"/>
              </w:rPr>
              <w:t>新ポンプ場の引き渡し</w:t>
            </w:r>
            <w:r w:rsidR="00DE4F6F">
              <w:tab/>
            </w:r>
          </w:hyperlink>
          <w:r w:rsidR="00DE4F6F">
            <w:rPr>
              <w:rFonts w:hint="eastAsia"/>
            </w:rPr>
            <w:fldChar w:fldCharType="begin"/>
          </w:r>
          <w:r w:rsidR="00DE4F6F">
            <w:instrText xml:space="preserve"> PAGEREF _Toc155566471 \h </w:instrText>
          </w:r>
          <w:r w:rsidR="00DE4F6F">
            <w:rPr>
              <w:rFonts w:hint="eastAsia"/>
            </w:rPr>
          </w:r>
          <w:r w:rsidR="00DE4F6F">
            <w:rPr>
              <w:rFonts w:hint="eastAsia"/>
            </w:rPr>
            <w:fldChar w:fldCharType="separate"/>
          </w:r>
          <w:hyperlink w:anchor="_Toc155566471" w:history="1">
            <w:r w:rsidR="00DE4F6F">
              <w:t>21</w:t>
            </w:r>
          </w:hyperlink>
          <w:r w:rsidR="00DE4F6F">
            <w:rPr>
              <w:rFonts w:hint="eastAsia"/>
            </w:rPr>
            <w:fldChar w:fldCharType="end"/>
          </w:r>
        </w:p>
        <w:p w14:paraId="3F0E807B" w14:textId="77777777" w:rsidR="0042444B" w:rsidRDefault="00CA6218">
          <w:pPr>
            <w:pStyle w:val="21"/>
            <w:rPr>
              <w:rFonts w:asciiTheme="minorHAnsi" w:eastAsiaTheme="minorEastAsia" w:hAnsiTheme="minorHAnsi"/>
            </w:rPr>
          </w:pPr>
          <w:hyperlink w:anchor="_Toc155566472" w:history="1">
            <w:r w:rsidR="00DE4F6F">
              <w:rPr>
                <w:rFonts w:ascii="ＭＳ ゴシック" w:eastAsia="ＭＳ ゴシック" w:hAnsi="ＭＳ ゴシック"/>
              </w:rPr>
              <w:t>3.10.</w:t>
            </w:r>
            <w:r w:rsidR="00DE4F6F">
              <w:rPr>
                <w:rFonts w:asciiTheme="minorHAnsi" w:eastAsiaTheme="minorEastAsia" w:hAnsiTheme="minorHAnsi"/>
              </w:rPr>
              <w:tab/>
            </w:r>
            <w:r w:rsidR="00DE4F6F">
              <w:rPr>
                <w:rFonts w:ascii="ＭＳ ゴシック" w:eastAsia="ＭＳ ゴシック" w:hAnsi="ＭＳ ゴシック"/>
              </w:rPr>
              <w:t>連絡管の通水作業</w:t>
            </w:r>
            <w:r w:rsidR="00DE4F6F">
              <w:tab/>
            </w:r>
          </w:hyperlink>
          <w:r w:rsidR="00DE4F6F">
            <w:rPr>
              <w:rFonts w:hint="eastAsia"/>
            </w:rPr>
            <w:fldChar w:fldCharType="begin"/>
          </w:r>
          <w:r w:rsidR="00DE4F6F">
            <w:instrText xml:space="preserve"> PAGEREF _Toc155566472 \h </w:instrText>
          </w:r>
          <w:r w:rsidR="00DE4F6F">
            <w:rPr>
              <w:rFonts w:hint="eastAsia"/>
            </w:rPr>
          </w:r>
          <w:r w:rsidR="00DE4F6F">
            <w:rPr>
              <w:rFonts w:hint="eastAsia"/>
            </w:rPr>
            <w:fldChar w:fldCharType="separate"/>
          </w:r>
          <w:hyperlink w:anchor="_Toc155566472" w:history="1">
            <w:r w:rsidR="00DE4F6F">
              <w:t>21</w:t>
            </w:r>
          </w:hyperlink>
          <w:r w:rsidR="00DE4F6F">
            <w:rPr>
              <w:rFonts w:hint="eastAsia"/>
            </w:rPr>
            <w:fldChar w:fldCharType="end"/>
          </w:r>
        </w:p>
        <w:p w14:paraId="2A63D63C" w14:textId="77777777" w:rsidR="0042444B" w:rsidRDefault="00CA6218">
          <w:pPr>
            <w:pStyle w:val="21"/>
            <w:rPr>
              <w:rFonts w:asciiTheme="minorHAnsi" w:eastAsiaTheme="minorEastAsia" w:hAnsiTheme="minorHAnsi"/>
            </w:rPr>
          </w:pPr>
          <w:hyperlink w:anchor="_Toc155566473" w:history="1">
            <w:r w:rsidR="00DE4F6F">
              <w:rPr>
                <w:rFonts w:ascii="ＭＳ ゴシック" w:eastAsia="ＭＳ ゴシック" w:hAnsi="ＭＳ ゴシック"/>
              </w:rPr>
              <w:t>3.11.</w:t>
            </w:r>
            <w:r w:rsidR="00DE4F6F">
              <w:rPr>
                <w:rFonts w:asciiTheme="minorHAnsi" w:eastAsiaTheme="minorEastAsia" w:hAnsiTheme="minorHAnsi"/>
              </w:rPr>
              <w:tab/>
            </w:r>
            <w:r w:rsidR="00DE4F6F">
              <w:rPr>
                <w:rFonts w:ascii="ＭＳ ゴシック" w:eastAsia="ＭＳ ゴシック" w:hAnsi="ＭＳ ゴシック"/>
              </w:rPr>
              <w:t>保険への加入</w:t>
            </w:r>
            <w:r w:rsidR="00DE4F6F">
              <w:tab/>
            </w:r>
          </w:hyperlink>
          <w:r w:rsidR="00DE4F6F">
            <w:rPr>
              <w:rFonts w:hint="eastAsia"/>
            </w:rPr>
            <w:fldChar w:fldCharType="begin"/>
          </w:r>
          <w:r w:rsidR="00DE4F6F">
            <w:instrText xml:space="preserve"> PAGEREF _Toc155566473 \h </w:instrText>
          </w:r>
          <w:r w:rsidR="00DE4F6F">
            <w:rPr>
              <w:rFonts w:hint="eastAsia"/>
            </w:rPr>
          </w:r>
          <w:r w:rsidR="00DE4F6F">
            <w:rPr>
              <w:rFonts w:hint="eastAsia"/>
            </w:rPr>
            <w:fldChar w:fldCharType="separate"/>
          </w:r>
          <w:hyperlink w:anchor="_Toc155566473" w:history="1">
            <w:r w:rsidR="00DE4F6F">
              <w:t>21</w:t>
            </w:r>
          </w:hyperlink>
          <w:r w:rsidR="00DE4F6F">
            <w:rPr>
              <w:rFonts w:hint="eastAsia"/>
            </w:rPr>
            <w:fldChar w:fldCharType="end"/>
          </w:r>
        </w:p>
        <w:p w14:paraId="531E96AF" w14:textId="77777777" w:rsidR="0042444B" w:rsidRDefault="00CA6218">
          <w:pPr>
            <w:pStyle w:val="21"/>
            <w:rPr>
              <w:rFonts w:asciiTheme="minorHAnsi" w:eastAsiaTheme="minorEastAsia" w:hAnsiTheme="minorHAnsi"/>
            </w:rPr>
          </w:pPr>
          <w:hyperlink w:anchor="_Toc155566474" w:history="1">
            <w:r w:rsidR="00DE4F6F">
              <w:rPr>
                <w:rFonts w:ascii="ＭＳ ゴシック" w:eastAsia="ＭＳ ゴシック" w:hAnsi="ＭＳ ゴシック"/>
              </w:rPr>
              <w:t>3.12.</w:t>
            </w:r>
            <w:r w:rsidR="00DE4F6F">
              <w:rPr>
                <w:rFonts w:asciiTheme="minorHAnsi" w:eastAsiaTheme="minorEastAsia" w:hAnsiTheme="minorHAnsi"/>
              </w:rPr>
              <w:tab/>
            </w:r>
            <w:r w:rsidR="00DE4F6F">
              <w:rPr>
                <w:rFonts w:ascii="ＭＳ ゴシック" w:eastAsia="ＭＳ ゴシック" w:hAnsi="ＭＳ ゴシック"/>
              </w:rPr>
              <w:t>提出書類</w:t>
            </w:r>
            <w:r w:rsidR="00DE4F6F">
              <w:tab/>
            </w:r>
          </w:hyperlink>
          <w:r w:rsidR="00DE4F6F">
            <w:rPr>
              <w:rFonts w:hint="eastAsia"/>
            </w:rPr>
            <w:fldChar w:fldCharType="begin"/>
          </w:r>
          <w:r w:rsidR="00DE4F6F">
            <w:instrText xml:space="preserve"> PAGEREF _Toc155566474 \h </w:instrText>
          </w:r>
          <w:r w:rsidR="00DE4F6F">
            <w:rPr>
              <w:rFonts w:hint="eastAsia"/>
            </w:rPr>
          </w:r>
          <w:r w:rsidR="00DE4F6F">
            <w:rPr>
              <w:rFonts w:hint="eastAsia"/>
            </w:rPr>
            <w:fldChar w:fldCharType="separate"/>
          </w:r>
          <w:hyperlink w:anchor="_Toc155566474" w:history="1">
            <w:r w:rsidR="00DE4F6F">
              <w:t>21</w:t>
            </w:r>
          </w:hyperlink>
          <w:r w:rsidR="00DE4F6F">
            <w:rPr>
              <w:rFonts w:hint="eastAsia"/>
            </w:rPr>
            <w:fldChar w:fldCharType="end"/>
          </w:r>
        </w:p>
        <w:p w14:paraId="57879E13" w14:textId="77777777" w:rsidR="0042444B" w:rsidRDefault="00CA6218">
          <w:pPr>
            <w:pStyle w:val="21"/>
            <w:rPr>
              <w:rFonts w:asciiTheme="minorHAnsi" w:eastAsiaTheme="minorEastAsia" w:hAnsiTheme="minorHAnsi"/>
            </w:rPr>
          </w:pPr>
          <w:hyperlink w:anchor="_Toc155566475" w:history="1">
            <w:r w:rsidR="00DE4F6F">
              <w:rPr>
                <w:rFonts w:ascii="ＭＳ ゴシック" w:eastAsia="ＭＳ ゴシック" w:hAnsi="ＭＳ ゴシック"/>
              </w:rPr>
              <w:t>3.13.</w:t>
            </w:r>
            <w:r w:rsidR="00DE4F6F">
              <w:rPr>
                <w:rFonts w:asciiTheme="minorHAnsi" w:eastAsiaTheme="minorEastAsia" w:hAnsiTheme="minorHAnsi"/>
              </w:rPr>
              <w:tab/>
            </w:r>
            <w:r w:rsidR="00DE4F6F">
              <w:rPr>
                <w:rFonts w:ascii="ＭＳ ゴシック" w:eastAsia="ＭＳ ゴシック" w:hAnsi="ＭＳ ゴシック"/>
              </w:rPr>
              <w:t>監督員及び検査員</w:t>
            </w:r>
            <w:r w:rsidR="00DE4F6F">
              <w:tab/>
            </w:r>
          </w:hyperlink>
          <w:r w:rsidR="00DE4F6F">
            <w:rPr>
              <w:rFonts w:hint="eastAsia"/>
            </w:rPr>
            <w:fldChar w:fldCharType="begin"/>
          </w:r>
          <w:r w:rsidR="00DE4F6F">
            <w:instrText xml:space="preserve"> PAGEREF _Toc155566475 \h </w:instrText>
          </w:r>
          <w:r w:rsidR="00DE4F6F">
            <w:rPr>
              <w:rFonts w:hint="eastAsia"/>
            </w:rPr>
          </w:r>
          <w:r w:rsidR="00DE4F6F">
            <w:rPr>
              <w:rFonts w:hint="eastAsia"/>
            </w:rPr>
            <w:fldChar w:fldCharType="separate"/>
          </w:r>
          <w:hyperlink w:anchor="_Toc155566475" w:history="1">
            <w:r w:rsidR="00DE4F6F">
              <w:t>23</w:t>
            </w:r>
          </w:hyperlink>
          <w:r w:rsidR="00DE4F6F">
            <w:rPr>
              <w:rFonts w:hint="eastAsia"/>
            </w:rPr>
            <w:fldChar w:fldCharType="end"/>
          </w:r>
        </w:p>
        <w:p w14:paraId="08C82B54" w14:textId="77777777" w:rsidR="0042444B" w:rsidRDefault="00CA6218">
          <w:pPr>
            <w:pStyle w:val="31"/>
            <w:rPr>
              <w:rFonts w:asciiTheme="minorHAnsi" w:eastAsiaTheme="minorEastAsia" w:hAnsiTheme="minorHAnsi"/>
            </w:rPr>
          </w:pPr>
          <w:hyperlink w:anchor="_Toc155566476" w:history="1">
            <w:r w:rsidR="00DE4F6F">
              <w:rPr>
                <w:rFonts w:ascii="ＭＳ ゴシック" w:eastAsia="ＭＳ ゴシック" w:hAnsi="ＭＳ ゴシック"/>
              </w:rPr>
              <w:t>3.13.1.</w:t>
            </w:r>
            <w:r w:rsidR="00DE4F6F">
              <w:rPr>
                <w:rFonts w:asciiTheme="minorHAnsi" w:eastAsiaTheme="minorEastAsia" w:hAnsiTheme="minorHAnsi"/>
              </w:rPr>
              <w:tab/>
            </w:r>
            <w:r w:rsidR="00DE4F6F">
              <w:rPr>
                <w:rFonts w:ascii="ＭＳ ゴシック" w:eastAsia="ＭＳ ゴシック" w:hAnsi="ＭＳ ゴシック"/>
              </w:rPr>
              <w:t>監督員の選任</w:t>
            </w:r>
            <w:r w:rsidR="00DE4F6F">
              <w:tab/>
            </w:r>
          </w:hyperlink>
          <w:r w:rsidR="00DE4F6F">
            <w:rPr>
              <w:rFonts w:hint="eastAsia"/>
            </w:rPr>
            <w:fldChar w:fldCharType="begin"/>
          </w:r>
          <w:r w:rsidR="00DE4F6F">
            <w:instrText xml:space="preserve"> PAGEREF _Toc155566476 \h </w:instrText>
          </w:r>
          <w:r w:rsidR="00DE4F6F">
            <w:rPr>
              <w:rFonts w:hint="eastAsia"/>
            </w:rPr>
          </w:r>
          <w:r w:rsidR="00DE4F6F">
            <w:rPr>
              <w:rFonts w:hint="eastAsia"/>
            </w:rPr>
            <w:fldChar w:fldCharType="separate"/>
          </w:r>
          <w:hyperlink w:anchor="_Toc155566476" w:history="1">
            <w:r w:rsidR="00DE4F6F">
              <w:t>23</w:t>
            </w:r>
          </w:hyperlink>
          <w:r w:rsidR="00DE4F6F">
            <w:rPr>
              <w:rFonts w:hint="eastAsia"/>
            </w:rPr>
            <w:fldChar w:fldCharType="end"/>
          </w:r>
        </w:p>
        <w:p w14:paraId="0232E2A0" w14:textId="77777777" w:rsidR="0042444B" w:rsidRDefault="00CA6218">
          <w:pPr>
            <w:pStyle w:val="31"/>
            <w:rPr>
              <w:rFonts w:asciiTheme="minorHAnsi" w:eastAsiaTheme="minorEastAsia" w:hAnsiTheme="minorHAnsi"/>
            </w:rPr>
          </w:pPr>
          <w:hyperlink w:anchor="_Toc155566477" w:history="1">
            <w:r w:rsidR="00DE4F6F">
              <w:rPr>
                <w:rFonts w:ascii="ＭＳ ゴシック" w:eastAsia="ＭＳ ゴシック" w:hAnsi="ＭＳ ゴシック"/>
              </w:rPr>
              <w:t>3.13.2.</w:t>
            </w:r>
            <w:r w:rsidR="00DE4F6F">
              <w:rPr>
                <w:rFonts w:asciiTheme="minorHAnsi" w:eastAsiaTheme="minorEastAsia" w:hAnsiTheme="minorHAnsi"/>
              </w:rPr>
              <w:tab/>
            </w:r>
            <w:r w:rsidR="00DE4F6F">
              <w:rPr>
                <w:rFonts w:ascii="ＭＳ ゴシック" w:eastAsia="ＭＳ ゴシック" w:hAnsi="ＭＳ ゴシック"/>
              </w:rPr>
              <w:t>監督員の権限</w:t>
            </w:r>
            <w:r w:rsidR="00DE4F6F">
              <w:tab/>
            </w:r>
          </w:hyperlink>
          <w:r w:rsidR="00DE4F6F">
            <w:rPr>
              <w:rFonts w:hint="eastAsia"/>
            </w:rPr>
            <w:fldChar w:fldCharType="begin"/>
          </w:r>
          <w:r w:rsidR="00DE4F6F">
            <w:instrText xml:space="preserve"> PAGEREF _Toc155566477 \h </w:instrText>
          </w:r>
          <w:r w:rsidR="00DE4F6F">
            <w:rPr>
              <w:rFonts w:hint="eastAsia"/>
            </w:rPr>
          </w:r>
          <w:r w:rsidR="00DE4F6F">
            <w:rPr>
              <w:rFonts w:hint="eastAsia"/>
            </w:rPr>
            <w:fldChar w:fldCharType="separate"/>
          </w:r>
          <w:hyperlink w:anchor="_Toc155566477" w:history="1">
            <w:r w:rsidR="00DE4F6F">
              <w:t>23</w:t>
            </w:r>
          </w:hyperlink>
          <w:r w:rsidR="00DE4F6F">
            <w:rPr>
              <w:rFonts w:hint="eastAsia"/>
            </w:rPr>
            <w:fldChar w:fldCharType="end"/>
          </w:r>
        </w:p>
        <w:p w14:paraId="752CD4EF" w14:textId="77777777" w:rsidR="0042444B" w:rsidRDefault="00CA6218">
          <w:pPr>
            <w:pStyle w:val="31"/>
            <w:rPr>
              <w:rFonts w:asciiTheme="minorHAnsi" w:eastAsiaTheme="minorEastAsia" w:hAnsiTheme="minorHAnsi"/>
            </w:rPr>
          </w:pPr>
          <w:hyperlink w:anchor="_Toc155566478" w:history="1">
            <w:r w:rsidR="00DE4F6F">
              <w:rPr>
                <w:rFonts w:ascii="ＭＳ ゴシック" w:eastAsia="ＭＳ ゴシック" w:hAnsi="ＭＳ ゴシック"/>
              </w:rPr>
              <w:t>3.13.3.</w:t>
            </w:r>
            <w:r w:rsidR="00DE4F6F">
              <w:rPr>
                <w:rFonts w:asciiTheme="minorHAnsi" w:eastAsiaTheme="minorEastAsia" w:hAnsiTheme="minorHAnsi"/>
              </w:rPr>
              <w:tab/>
            </w:r>
            <w:r w:rsidR="00DE4F6F">
              <w:rPr>
                <w:rFonts w:ascii="ＭＳ ゴシック" w:eastAsia="ＭＳ ゴシック" w:hAnsi="ＭＳ ゴシック"/>
              </w:rPr>
              <w:t>検査員の権限</w:t>
            </w:r>
            <w:r w:rsidR="00DE4F6F">
              <w:tab/>
            </w:r>
          </w:hyperlink>
          <w:r w:rsidR="00DE4F6F">
            <w:rPr>
              <w:rFonts w:hint="eastAsia"/>
            </w:rPr>
            <w:fldChar w:fldCharType="begin"/>
          </w:r>
          <w:r w:rsidR="00DE4F6F">
            <w:instrText xml:space="preserve"> PAGEREF _Toc155566478 \h </w:instrText>
          </w:r>
          <w:r w:rsidR="00DE4F6F">
            <w:rPr>
              <w:rFonts w:hint="eastAsia"/>
            </w:rPr>
          </w:r>
          <w:r w:rsidR="00DE4F6F">
            <w:rPr>
              <w:rFonts w:hint="eastAsia"/>
            </w:rPr>
            <w:fldChar w:fldCharType="separate"/>
          </w:r>
          <w:hyperlink w:anchor="_Toc155566478" w:history="1">
            <w:r w:rsidR="00DE4F6F">
              <w:t>23</w:t>
            </w:r>
          </w:hyperlink>
          <w:r w:rsidR="00DE4F6F">
            <w:rPr>
              <w:rFonts w:hint="eastAsia"/>
            </w:rPr>
            <w:fldChar w:fldCharType="end"/>
          </w:r>
        </w:p>
        <w:p w14:paraId="53F1D999" w14:textId="77777777" w:rsidR="0042444B" w:rsidRDefault="00CA6218">
          <w:pPr>
            <w:pStyle w:val="21"/>
            <w:rPr>
              <w:rFonts w:asciiTheme="minorHAnsi" w:eastAsiaTheme="minorEastAsia" w:hAnsiTheme="minorHAnsi"/>
            </w:rPr>
          </w:pPr>
          <w:hyperlink w:anchor="_Toc155566479" w:history="1">
            <w:r w:rsidR="00DE4F6F">
              <w:rPr>
                <w:rFonts w:ascii="ＭＳ ゴシック" w:eastAsia="ＭＳ ゴシック" w:hAnsi="ＭＳ ゴシック"/>
              </w:rPr>
              <w:t>3.14.</w:t>
            </w:r>
            <w:r w:rsidR="00DE4F6F">
              <w:rPr>
                <w:rFonts w:asciiTheme="minorHAnsi" w:eastAsiaTheme="minorEastAsia" w:hAnsiTheme="minorHAnsi"/>
              </w:rPr>
              <w:tab/>
            </w:r>
            <w:r w:rsidR="00DE4F6F">
              <w:rPr>
                <w:rFonts w:ascii="ＭＳ ゴシック" w:eastAsia="ＭＳ ゴシック" w:hAnsi="ＭＳ ゴシック"/>
              </w:rPr>
              <w:t>人員の配置</w:t>
            </w:r>
            <w:r w:rsidR="00DE4F6F">
              <w:tab/>
            </w:r>
          </w:hyperlink>
          <w:r w:rsidR="00DE4F6F">
            <w:rPr>
              <w:rFonts w:hint="eastAsia"/>
            </w:rPr>
            <w:fldChar w:fldCharType="begin"/>
          </w:r>
          <w:r w:rsidR="00DE4F6F">
            <w:instrText xml:space="preserve"> PAGEREF _Toc155566479 \h </w:instrText>
          </w:r>
          <w:r w:rsidR="00DE4F6F">
            <w:rPr>
              <w:rFonts w:hint="eastAsia"/>
            </w:rPr>
          </w:r>
          <w:r w:rsidR="00DE4F6F">
            <w:rPr>
              <w:rFonts w:hint="eastAsia"/>
            </w:rPr>
            <w:fldChar w:fldCharType="separate"/>
          </w:r>
          <w:hyperlink w:anchor="_Toc155566479" w:history="1">
            <w:r w:rsidR="00DE4F6F">
              <w:t>24</w:t>
            </w:r>
          </w:hyperlink>
          <w:r w:rsidR="00DE4F6F">
            <w:rPr>
              <w:rFonts w:hint="eastAsia"/>
            </w:rPr>
            <w:fldChar w:fldCharType="end"/>
          </w:r>
        </w:p>
        <w:p w14:paraId="0035AE68" w14:textId="77777777" w:rsidR="0042444B" w:rsidRDefault="00CA6218">
          <w:pPr>
            <w:pStyle w:val="31"/>
            <w:rPr>
              <w:rFonts w:asciiTheme="minorHAnsi" w:eastAsiaTheme="minorEastAsia" w:hAnsiTheme="minorHAnsi"/>
            </w:rPr>
          </w:pPr>
          <w:hyperlink w:anchor="_Toc155566480" w:history="1">
            <w:r w:rsidR="00DE4F6F">
              <w:rPr>
                <w:rFonts w:ascii="ＭＳ ゴシック" w:eastAsia="ＭＳ ゴシック" w:hAnsi="ＭＳ ゴシック"/>
              </w:rPr>
              <w:t>3.14.1.</w:t>
            </w:r>
            <w:r w:rsidR="00DE4F6F">
              <w:rPr>
                <w:rFonts w:asciiTheme="minorHAnsi" w:eastAsiaTheme="minorEastAsia" w:hAnsiTheme="minorHAnsi"/>
              </w:rPr>
              <w:tab/>
            </w:r>
            <w:r w:rsidR="00DE4F6F">
              <w:rPr>
                <w:rFonts w:ascii="ＭＳ ゴシック" w:eastAsia="ＭＳ ゴシック" w:hAnsi="ＭＳ ゴシック"/>
              </w:rPr>
              <w:t>設計・施工業務の責任者</w:t>
            </w:r>
            <w:r w:rsidR="00DE4F6F">
              <w:tab/>
            </w:r>
          </w:hyperlink>
          <w:r w:rsidR="00DE4F6F">
            <w:rPr>
              <w:rFonts w:hint="eastAsia"/>
            </w:rPr>
            <w:fldChar w:fldCharType="begin"/>
          </w:r>
          <w:r w:rsidR="00DE4F6F">
            <w:instrText xml:space="preserve"> PAGEREF _Toc155566480 \h </w:instrText>
          </w:r>
          <w:r w:rsidR="00DE4F6F">
            <w:rPr>
              <w:rFonts w:hint="eastAsia"/>
            </w:rPr>
          </w:r>
          <w:r w:rsidR="00DE4F6F">
            <w:rPr>
              <w:rFonts w:hint="eastAsia"/>
            </w:rPr>
            <w:fldChar w:fldCharType="separate"/>
          </w:r>
          <w:hyperlink w:anchor="_Toc155566480" w:history="1">
            <w:r w:rsidR="00DE4F6F">
              <w:t>24</w:t>
            </w:r>
          </w:hyperlink>
          <w:r w:rsidR="00DE4F6F">
            <w:rPr>
              <w:rFonts w:hint="eastAsia"/>
            </w:rPr>
            <w:fldChar w:fldCharType="end"/>
          </w:r>
        </w:p>
        <w:p w14:paraId="26708DDF" w14:textId="77777777" w:rsidR="0042444B" w:rsidRDefault="00CA6218">
          <w:pPr>
            <w:pStyle w:val="31"/>
            <w:rPr>
              <w:rFonts w:asciiTheme="minorHAnsi" w:eastAsiaTheme="minorEastAsia" w:hAnsiTheme="minorHAnsi"/>
            </w:rPr>
          </w:pPr>
          <w:hyperlink w:anchor="_Toc155566481" w:history="1">
            <w:r w:rsidR="00DE4F6F">
              <w:rPr>
                <w:rFonts w:ascii="ＭＳ ゴシック" w:eastAsia="ＭＳ ゴシック" w:hAnsi="ＭＳ ゴシック"/>
              </w:rPr>
              <w:t>3.14.2.</w:t>
            </w:r>
            <w:r w:rsidR="00DE4F6F">
              <w:rPr>
                <w:rFonts w:asciiTheme="minorHAnsi" w:eastAsiaTheme="minorEastAsia" w:hAnsiTheme="minorHAnsi"/>
              </w:rPr>
              <w:tab/>
            </w:r>
            <w:r w:rsidR="00DE4F6F">
              <w:rPr>
                <w:rFonts w:ascii="ＭＳ ゴシック" w:eastAsia="ＭＳ ゴシック" w:hAnsi="ＭＳ ゴシック"/>
              </w:rPr>
              <w:t>設計業務における人員の配置</w:t>
            </w:r>
            <w:r w:rsidR="00DE4F6F">
              <w:tab/>
            </w:r>
          </w:hyperlink>
          <w:r w:rsidR="00DE4F6F">
            <w:rPr>
              <w:rFonts w:hint="eastAsia"/>
            </w:rPr>
            <w:fldChar w:fldCharType="begin"/>
          </w:r>
          <w:r w:rsidR="00DE4F6F">
            <w:instrText xml:space="preserve"> PAGEREF _Toc155566481 \h </w:instrText>
          </w:r>
          <w:r w:rsidR="00DE4F6F">
            <w:rPr>
              <w:rFonts w:hint="eastAsia"/>
            </w:rPr>
          </w:r>
          <w:r w:rsidR="00DE4F6F">
            <w:rPr>
              <w:rFonts w:hint="eastAsia"/>
            </w:rPr>
            <w:fldChar w:fldCharType="separate"/>
          </w:r>
          <w:hyperlink w:anchor="_Toc155566481" w:history="1">
            <w:r w:rsidR="00DE4F6F">
              <w:t>24</w:t>
            </w:r>
          </w:hyperlink>
          <w:r w:rsidR="00DE4F6F">
            <w:rPr>
              <w:rFonts w:hint="eastAsia"/>
            </w:rPr>
            <w:fldChar w:fldCharType="end"/>
          </w:r>
        </w:p>
        <w:p w14:paraId="46FF5F6E" w14:textId="77777777" w:rsidR="0042444B" w:rsidRDefault="00CA6218">
          <w:pPr>
            <w:pStyle w:val="31"/>
            <w:rPr>
              <w:rFonts w:asciiTheme="minorHAnsi" w:eastAsiaTheme="minorEastAsia" w:hAnsiTheme="minorHAnsi"/>
            </w:rPr>
          </w:pPr>
          <w:hyperlink w:anchor="_Toc155566482" w:history="1">
            <w:r w:rsidR="00DE4F6F">
              <w:rPr>
                <w:rFonts w:ascii="ＭＳ ゴシック" w:eastAsia="ＭＳ ゴシック" w:hAnsi="ＭＳ ゴシック"/>
              </w:rPr>
              <w:t>3.14.3.</w:t>
            </w:r>
            <w:r w:rsidR="00DE4F6F">
              <w:rPr>
                <w:rFonts w:asciiTheme="minorHAnsi" w:eastAsiaTheme="minorEastAsia" w:hAnsiTheme="minorHAnsi"/>
              </w:rPr>
              <w:tab/>
            </w:r>
            <w:r w:rsidR="00DE4F6F">
              <w:rPr>
                <w:rFonts w:ascii="ＭＳ ゴシック" w:eastAsia="ＭＳ ゴシック" w:hAnsi="ＭＳ ゴシック"/>
              </w:rPr>
              <w:t>施工業務における人員の配置</w:t>
            </w:r>
            <w:r w:rsidR="00DE4F6F">
              <w:tab/>
            </w:r>
          </w:hyperlink>
          <w:r w:rsidR="00DE4F6F">
            <w:rPr>
              <w:rFonts w:hint="eastAsia"/>
            </w:rPr>
            <w:fldChar w:fldCharType="begin"/>
          </w:r>
          <w:r w:rsidR="00DE4F6F">
            <w:instrText xml:space="preserve"> PAGEREF _Toc155566482 \h </w:instrText>
          </w:r>
          <w:r w:rsidR="00DE4F6F">
            <w:rPr>
              <w:rFonts w:hint="eastAsia"/>
            </w:rPr>
          </w:r>
          <w:r w:rsidR="00DE4F6F">
            <w:rPr>
              <w:rFonts w:hint="eastAsia"/>
            </w:rPr>
            <w:fldChar w:fldCharType="separate"/>
          </w:r>
          <w:hyperlink w:anchor="_Toc155566482" w:history="1">
            <w:r w:rsidR="00DE4F6F">
              <w:t>25</w:t>
            </w:r>
          </w:hyperlink>
          <w:r w:rsidR="00DE4F6F">
            <w:rPr>
              <w:rFonts w:hint="eastAsia"/>
            </w:rPr>
            <w:fldChar w:fldCharType="end"/>
          </w:r>
        </w:p>
        <w:p w14:paraId="4DFCE8C2" w14:textId="77777777" w:rsidR="0042444B" w:rsidRDefault="00CA6218">
          <w:pPr>
            <w:pStyle w:val="21"/>
            <w:rPr>
              <w:rFonts w:asciiTheme="minorHAnsi" w:eastAsiaTheme="minorEastAsia" w:hAnsiTheme="minorHAnsi"/>
            </w:rPr>
          </w:pPr>
          <w:hyperlink w:anchor="_Toc155566483" w:history="1">
            <w:r w:rsidR="00DE4F6F">
              <w:rPr>
                <w:rFonts w:ascii="ＭＳ ゴシック" w:eastAsia="ＭＳ ゴシック" w:hAnsi="ＭＳ ゴシック"/>
              </w:rPr>
              <w:t>3.15.</w:t>
            </w:r>
            <w:r w:rsidR="00DE4F6F">
              <w:rPr>
                <w:rFonts w:asciiTheme="minorHAnsi" w:eastAsiaTheme="minorEastAsia" w:hAnsiTheme="minorHAnsi"/>
              </w:rPr>
              <w:tab/>
            </w:r>
            <w:r w:rsidR="00DE4F6F">
              <w:rPr>
                <w:rFonts w:ascii="ＭＳ ゴシック" w:eastAsia="ＭＳ ゴシック" w:hAnsi="ＭＳ ゴシック"/>
              </w:rPr>
              <w:t>県が行う固定資産台帳作成への協力</w:t>
            </w:r>
            <w:r w:rsidR="00DE4F6F">
              <w:tab/>
            </w:r>
          </w:hyperlink>
          <w:r w:rsidR="00DE4F6F">
            <w:rPr>
              <w:rFonts w:hint="eastAsia"/>
            </w:rPr>
            <w:fldChar w:fldCharType="begin"/>
          </w:r>
          <w:r w:rsidR="00DE4F6F">
            <w:instrText xml:space="preserve"> PAGEREF _Toc155566483 \h </w:instrText>
          </w:r>
          <w:r w:rsidR="00DE4F6F">
            <w:rPr>
              <w:rFonts w:hint="eastAsia"/>
            </w:rPr>
          </w:r>
          <w:r w:rsidR="00DE4F6F">
            <w:rPr>
              <w:rFonts w:hint="eastAsia"/>
            </w:rPr>
            <w:fldChar w:fldCharType="separate"/>
          </w:r>
          <w:hyperlink w:anchor="_Toc155566483" w:history="1">
            <w:r w:rsidR="00DE4F6F">
              <w:t>25</w:t>
            </w:r>
          </w:hyperlink>
          <w:r w:rsidR="00DE4F6F">
            <w:rPr>
              <w:rFonts w:hint="eastAsia"/>
            </w:rPr>
            <w:fldChar w:fldCharType="end"/>
          </w:r>
        </w:p>
        <w:p w14:paraId="7A7A4698" w14:textId="77777777" w:rsidR="0042444B" w:rsidRDefault="00CA6218">
          <w:pPr>
            <w:pStyle w:val="11"/>
            <w:rPr>
              <w:rFonts w:asciiTheme="minorHAnsi" w:eastAsiaTheme="minorEastAsia" w:hAnsiTheme="minorHAnsi"/>
            </w:rPr>
          </w:pPr>
          <w:hyperlink w:anchor="_Toc155566484" w:history="1">
            <w:r w:rsidR="00DE4F6F">
              <w:rPr>
                <w:rFonts w:ascii="ＭＳ ゴシック" w:eastAsia="ＭＳ ゴシック" w:hAnsi="ＭＳ ゴシック"/>
              </w:rPr>
              <w:t>4.</w:t>
            </w:r>
            <w:r w:rsidR="00DE4F6F">
              <w:rPr>
                <w:rFonts w:asciiTheme="minorHAnsi" w:eastAsiaTheme="minorEastAsia" w:hAnsiTheme="minorHAnsi"/>
              </w:rPr>
              <w:tab/>
            </w:r>
            <w:r w:rsidR="00DE4F6F">
              <w:rPr>
                <w:rFonts w:ascii="ＭＳ ゴシック" w:eastAsia="ＭＳ ゴシック" w:hAnsi="ＭＳ ゴシック"/>
              </w:rPr>
              <w:t>運転・維持管理に関する要求水準</w:t>
            </w:r>
            <w:r w:rsidR="00DE4F6F">
              <w:tab/>
            </w:r>
          </w:hyperlink>
          <w:r w:rsidR="00DE4F6F">
            <w:rPr>
              <w:rFonts w:hint="eastAsia"/>
            </w:rPr>
            <w:fldChar w:fldCharType="begin"/>
          </w:r>
          <w:r w:rsidR="00DE4F6F">
            <w:instrText xml:space="preserve"> PAGEREF _Toc155566484 \h </w:instrText>
          </w:r>
          <w:r w:rsidR="00DE4F6F">
            <w:rPr>
              <w:rFonts w:hint="eastAsia"/>
            </w:rPr>
          </w:r>
          <w:r w:rsidR="00DE4F6F">
            <w:rPr>
              <w:rFonts w:hint="eastAsia"/>
            </w:rPr>
            <w:fldChar w:fldCharType="separate"/>
          </w:r>
          <w:hyperlink w:anchor="_Toc155566484" w:history="1">
            <w:r w:rsidR="00DE4F6F">
              <w:t>26</w:t>
            </w:r>
          </w:hyperlink>
          <w:r w:rsidR="00DE4F6F">
            <w:rPr>
              <w:rFonts w:hint="eastAsia"/>
            </w:rPr>
            <w:fldChar w:fldCharType="end"/>
          </w:r>
        </w:p>
        <w:p w14:paraId="3FF3398B" w14:textId="77777777" w:rsidR="0042444B" w:rsidRDefault="00CA6218">
          <w:pPr>
            <w:pStyle w:val="21"/>
            <w:rPr>
              <w:rFonts w:asciiTheme="minorHAnsi" w:eastAsiaTheme="minorEastAsia" w:hAnsiTheme="minorHAnsi"/>
            </w:rPr>
          </w:pPr>
          <w:hyperlink w:anchor="_Toc155566485" w:history="1">
            <w:r w:rsidR="00DE4F6F">
              <w:rPr>
                <w:rFonts w:ascii="ＭＳ ゴシック" w:eastAsia="ＭＳ ゴシック" w:hAnsi="ＭＳ ゴシック"/>
              </w:rPr>
              <w:t>4.1.</w:t>
            </w:r>
            <w:r w:rsidR="00DE4F6F">
              <w:rPr>
                <w:rFonts w:asciiTheme="minorHAnsi" w:eastAsiaTheme="minorEastAsia" w:hAnsiTheme="minorHAnsi"/>
              </w:rPr>
              <w:tab/>
            </w:r>
            <w:r w:rsidR="00DE4F6F">
              <w:rPr>
                <w:rFonts w:ascii="ＭＳ ゴシック" w:eastAsia="ＭＳ ゴシック" w:hAnsi="ＭＳ ゴシック"/>
              </w:rPr>
              <w:t>運転・維持管理期間及び対象施設</w:t>
            </w:r>
            <w:r w:rsidR="00DE4F6F">
              <w:tab/>
            </w:r>
          </w:hyperlink>
          <w:r w:rsidR="00DE4F6F">
            <w:rPr>
              <w:rFonts w:hint="eastAsia"/>
            </w:rPr>
            <w:fldChar w:fldCharType="begin"/>
          </w:r>
          <w:r w:rsidR="00DE4F6F">
            <w:instrText xml:space="preserve"> PAGEREF _Toc155566485 \h </w:instrText>
          </w:r>
          <w:r w:rsidR="00DE4F6F">
            <w:rPr>
              <w:rFonts w:hint="eastAsia"/>
            </w:rPr>
          </w:r>
          <w:r w:rsidR="00DE4F6F">
            <w:rPr>
              <w:rFonts w:hint="eastAsia"/>
            </w:rPr>
            <w:fldChar w:fldCharType="separate"/>
          </w:r>
          <w:hyperlink w:anchor="_Toc155566485" w:history="1">
            <w:r w:rsidR="00DE4F6F">
              <w:t>26</w:t>
            </w:r>
          </w:hyperlink>
          <w:r w:rsidR="00DE4F6F">
            <w:rPr>
              <w:rFonts w:hint="eastAsia"/>
            </w:rPr>
            <w:fldChar w:fldCharType="end"/>
          </w:r>
        </w:p>
        <w:p w14:paraId="70F35AF1" w14:textId="77777777" w:rsidR="0042444B" w:rsidRDefault="00CA6218">
          <w:pPr>
            <w:pStyle w:val="31"/>
            <w:rPr>
              <w:rFonts w:asciiTheme="minorHAnsi" w:eastAsiaTheme="minorEastAsia" w:hAnsiTheme="minorHAnsi"/>
            </w:rPr>
          </w:pPr>
          <w:hyperlink w:anchor="_Toc155566486" w:history="1">
            <w:r w:rsidR="00DE4F6F">
              <w:rPr>
                <w:rFonts w:ascii="ＭＳ ゴシック" w:eastAsia="ＭＳ ゴシック" w:hAnsi="ＭＳ ゴシック"/>
              </w:rPr>
              <w:t>4.1.1.</w:t>
            </w:r>
            <w:r w:rsidR="00DE4F6F">
              <w:rPr>
                <w:rFonts w:asciiTheme="minorHAnsi" w:eastAsiaTheme="minorEastAsia" w:hAnsiTheme="minorHAnsi"/>
              </w:rPr>
              <w:tab/>
            </w:r>
            <w:r w:rsidR="00DE4F6F">
              <w:rPr>
                <w:rFonts w:ascii="ＭＳ ゴシック" w:eastAsia="ＭＳ ゴシック" w:hAnsi="ＭＳ ゴシック"/>
              </w:rPr>
              <w:t>運転・維持管理期間</w:t>
            </w:r>
            <w:r w:rsidR="00DE4F6F">
              <w:tab/>
            </w:r>
          </w:hyperlink>
          <w:r w:rsidR="00DE4F6F">
            <w:rPr>
              <w:rFonts w:hint="eastAsia"/>
            </w:rPr>
            <w:fldChar w:fldCharType="begin"/>
          </w:r>
          <w:r w:rsidR="00DE4F6F">
            <w:instrText xml:space="preserve"> PAGEREF _Toc155566486 \h </w:instrText>
          </w:r>
          <w:r w:rsidR="00DE4F6F">
            <w:rPr>
              <w:rFonts w:hint="eastAsia"/>
            </w:rPr>
          </w:r>
          <w:r w:rsidR="00DE4F6F">
            <w:rPr>
              <w:rFonts w:hint="eastAsia"/>
            </w:rPr>
            <w:fldChar w:fldCharType="separate"/>
          </w:r>
          <w:hyperlink w:anchor="_Toc155566486" w:history="1">
            <w:r w:rsidR="00DE4F6F">
              <w:t>26</w:t>
            </w:r>
          </w:hyperlink>
          <w:r w:rsidR="00DE4F6F">
            <w:rPr>
              <w:rFonts w:hint="eastAsia"/>
            </w:rPr>
            <w:fldChar w:fldCharType="end"/>
          </w:r>
        </w:p>
        <w:p w14:paraId="42F4BA66" w14:textId="77777777" w:rsidR="0042444B" w:rsidRDefault="00CA6218">
          <w:pPr>
            <w:pStyle w:val="31"/>
            <w:rPr>
              <w:rFonts w:asciiTheme="minorHAnsi" w:eastAsiaTheme="minorEastAsia" w:hAnsiTheme="minorHAnsi"/>
            </w:rPr>
          </w:pPr>
          <w:hyperlink w:anchor="_Toc155566487" w:history="1">
            <w:r w:rsidR="00DE4F6F">
              <w:rPr>
                <w:rFonts w:ascii="ＭＳ ゴシック" w:eastAsia="ＭＳ ゴシック" w:hAnsi="ＭＳ ゴシック"/>
              </w:rPr>
              <w:t>4.1.2.</w:t>
            </w:r>
            <w:r w:rsidR="00DE4F6F">
              <w:rPr>
                <w:rFonts w:asciiTheme="minorHAnsi" w:eastAsiaTheme="minorEastAsia" w:hAnsiTheme="minorHAnsi"/>
              </w:rPr>
              <w:tab/>
            </w:r>
            <w:r w:rsidR="00DE4F6F">
              <w:rPr>
                <w:rFonts w:ascii="ＭＳ ゴシック" w:eastAsia="ＭＳ ゴシック" w:hAnsi="ＭＳ ゴシック"/>
              </w:rPr>
              <w:t>対象施設</w:t>
            </w:r>
            <w:r w:rsidR="00DE4F6F">
              <w:tab/>
            </w:r>
          </w:hyperlink>
          <w:r w:rsidR="00DE4F6F">
            <w:rPr>
              <w:rFonts w:hint="eastAsia"/>
            </w:rPr>
            <w:fldChar w:fldCharType="begin"/>
          </w:r>
          <w:r w:rsidR="00DE4F6F">
            <w:instrText xml:space="preserve"> PAGEREF _Toc155566487 \h </w:instrText>
          </w:r>
          <w:r w:rsidR="00DE4F6F">
            <w:rPr>
              <w:rFonts w:hint="eastAsia"/>
            </w:rPr>
          </w:r>
          <w:r w:rsidR="00DE4F6F">
            <w:rPr>
              <w:rFonts w:hint="eastAsia"/>
            </w:rPr>
            <w:fldChar w:fldCharType="separate"/>
          </w:r>
          <w:hyperlink w:anchor="_Toc155566487" w:history="1">
            <w:r w:rsidR="00DE4F6F">
              <w:t>26</w:t>
            </w:r>
          </w:hyperlink>
          <w:r w:rsidR="00DE4F6F">
            <w:rPr>
              <w:rFonts w:hint="eastAsia"/>
            </w:rPr>
            <w:fldChar w:fldCharType="end"/>
          </w:r>
        </w:p>
        <w:p w14:paraId="419FB5CB" w14:textId="77777777" w:rsidR="0042444B" w:rsidRDefault="00CA6218">
          <w:pPr>
            <w:pStyle w:val="31"/>
            <w:rPr>
              <w:rFonts w:asciiTheme="minorHAnsi" w:eastAsiaTheme="minorEastAsia" w:hAnsiTheme="minorHAnsi"/>
            </w:rPr>
          </w:pPr>
          <w:hyperlink w:anchor="_Toc155566488" w:history="1">
            <w:r w:rsidR="00DE4F6F">
              <w:rPr>
                <w:rFonts w:ascii="ＭＳ ゴシック" w:eastAsia="ＭＳ ゴシック" w:hAnsi="ＭＳ ゴシック"/>
              </w:rPr>
              <w:t>4.1.3.</w:t>
            </w:r>
            <w:r w:rsidR="00DE4F6F">
              <w:rPr>
                <w:rFonts w:asciiTheme="minorHAnsi" w:eastAsiaTheme="minorEastAsia" w:hAnsiTheme="minorHAnsi"/>
              </w:rPr>
              <w:tab/>
            </w:r>
            <w:r w:rsidR="00DE4F6F">
              <w:rPr>
                <w:rFonts w:ascii="ＭＳ ゴシック" w:eastAsia="ＭＳ ゴシック" w:hAnsi="ＭＳ ゴシック"/>
              </w:rPr>
              <w:t>業務内容</w:t>
            </w:r>
            <w:r w:rsidR="00DE4F6F">
              <w:tab/>
            </w:r>
          </w:hyperlink>
          <w:r w:rsidR="00DE4F6F">
            <w:rPr>
              <w:rFonts w:hint="eastAsia"/>
            </w:rPr>
            <w:fldChar w:fldCharType="begin"/>
          </w:r>
          <w:r w:rsidR="00DE4F6F">
            <w:instrText xml:space="preserve"> PAGEREF _Toc155566488 \h </w:instrText>
          </w:r>
          <w:r w:rsidR="00DE4F6F">
            <w:rPr>
              <w:rFonts w:hint="eastAsia"/>
            </w:rPr>
          </w:r>
          <w:r w:rsidR="00DE4F6F">
            <w:rPr>
              <w:rFonts w:hint="eastAsia"/>
            </w:rPr>
            <w:fldChar w:fldCharType="separate"/>
          </w:r>
          <w:hyperlink w:anchor="_Toc155566488" w:history="1">
            <w:r w:rsidR="00DE4F6F">
              <w:t>37</w:t>
            </w:r>
          </w:hyperlink>
          <w:r w:rsidR="00DE4F6F">
            <w:rPr>
              <w:rFonts w:hint="eastAsia"/>
            </w:rPr>
            <w:fldChar w:fldCharType="end"/>
          </w:r>
        </w:p>
        <w:p w14:paraId="270E0550" w14:textId="77777777" w:rsidR="0042444B" w:rsidRDefault="00CA6218">
          <w:pPr>
            <w:pStyle w:val="21"/>
            <w:rPr>
              <w:rFonts w:asciiTheme="minorHAnsi" w:eastAsiaTheme="minorEastAsia" w:hAnsiTheme="minorHAnsi"/>
            </w:rPr>
          </w:pPr>
          <w:hyperlink w:anchor="_Toc155566489" w:history="1">
            <w:r w:rsidR="00DE4F6F">
              <w:rPr>
                <w:rFonts w:ascii="ＭＳ ゴシック" w:eastAsia="ＭＳ ゴシック" w:hAnsi="ＭＳ ゴシック"/>
              </w:rPr>
              <w:t>4.2.</w:t>
            </w:r>
            <w:r w:rsidR="00DE4F6F">
              <w:rPr>
                <w:rFonts w:asciiTheme="minorHAnsi" w:eastAsiaTheme="minorEastAsia" w:hAnsiTheme="minorHAnsi"/>
              </w:rPr>
              <w:tab/>
            </w:r>
            <w:r w:rsidR="00DE4F6F">
              <w:rPr>
                <w:rFonts w:ascii="ＭＳ ゴシック" w:eastAsia="ＭＳ ゴシック" w:hAnsi="ＭＳ ゴシック"/>
              </w:rPr>
              <w:t>原水水質の状況（引き渡しの水質状況）</w:t>
            </w:r>
            <w:r w:rsidR="00DE4F6F">
              <w:tab/>
            </w:r>
          </w:hyperlink>
          <w:r w:rsidR="00DE4F6F">
            <w:rPr>
              <w:rFonts w:hint="eastAsia"/>
            </w:rPr>
            <w:fldChar w:fldCharType="begin"/>
          </w:r>
          <w:r w:rsidR="00DE4F6F">
            <w:instrText xml:space="preserve"> PAGEREF _Toc155566489 \h </w:instrText>
          </w:r>
          <w:r w:rsidR="00DE4F6F">
            <w:rPr>
              <w:rFonts w:hint="eastAsia"/>
            </w:rPr>
          </w:r>
          <w:r w:rsidR="00DE4F6F">
            <w:rPr>
              <w:rFonts w:hint="eastAsia"/>
            </w:rPr>
            <w:fldChar w:fldCharType="separate"/>
          </w:r>
          <w:hyperlink w:anchor="_Toc155566489" w:history="1">
            <w:r w:rsidR="00DE4F6F">
              <w:t>37</w:t>
            </w:r>
          </w:hyperlink>
          <w:r w:rsidR="00DE4F6F">
            <w:rPr>
              <w:rFonts w:hint="eastAsia"/>
            </w:rPr>
            <w:fldChar w:fldCharType="end"/>
          </w:r>
        </w:p>
        <w:p w14:paraId="5FEE9C5C" w14:textId="77777777" w:rsidR="0042444B" w:rsidRDefault="00CA6218">
          <w:pPr>
            <w:pStyle w:val="31"/>
            <w:rPr>
              <w:rFonts w:asciiTheme="minorHAnsi" w:eastAsiaTheme="minorEastAsia" w:hAnsiTheme="minorHAnsi"/>
            </w:rPr>
          </w:pPr>
          <w:hyperlink w:anchor="_Toc155566490" w:history="1">
            <w:r w:rsidR="00DE4F6F">
              <w:rPr>
                <w:rFonts w:ascii="ＭＳ ゴシック" w:eastAsia="ＭＳ ゴシック" w:hAnsi="ＭＳ ゴシック"/>
              </w:rPr>
              <w:t>4.2.1.</w:t>
            </w:r>
            <w:r w:rsidR="00DE4F6F">
              <w:rPr>
                <w:rFonts w:asciiTheme="minorHAnsi" w:eastAsiaTheme="minorEastAsia" w:hAnsiTheme="minorHAnsi"/>
              </w:rPr>
              <w:tab/>
            </w:r>
            <w:r w:rsidR="00DE4F6F">
              <w:rPr>
                <w:rFonts w:ascii="ＭＳ ゴシック" w:eastAsia="ＭＳ ゴシック" w:hAnsi="ＭＳ ゴシック"/>
              </w:rPr>
              <w:t>芝川</w:t>
            </w:r>
            <w:r w:rsidR="00DE4F6F">
              <w:tab/>
            </w:r>
          </w:hyperlink>
          <w:r w:rsidR="00DE4F6F">
            <w:rPr>
              <w:rFonts w:hint="eastAsia"/>
            </w:rPr>
            <w:fldChar w:fldCharType="begin"/>
          </w:r>
          <w:r w:rsidR="00DE4F6F">
            <w:instrText xml:space="preserve"> PAGEREF _Toc155566490 \h </w:instrText>
          </w:r>
          <w:r w:rsidR="00DE4F6F">
            <w:rPr>
              <w:rFonts w:hint="eastAsia"/>
            </w:rPr>
          </w:r>
          <w:r w:rsidR="00DE4F6F">
            <w:rPr>
              <w:rFonts w:hint="eastAsia"/>
            </w:rPr>
            <w:fldChar w:fldCharType="separate"/>
          </w:r>
          <w:hyperlink w:anchor="_Toc155566490" w:history="1">
            <w:r w:rsidR="00DE4F6F">
              <w:t>37</w:t>
            </w:r>
          </w:hyperlink>
          <w:r w:rsidR="00DE4F6F">
            <w:rPr>
              <w:rFonts w:hint="eastAsia"/>
            </w:rPr>
            <w:fldChar w:fldCharType="end"/>
          </w:r>
        </w:p>
        <w:p w14:paraId="5FF16E81" w14:textId="77777777" w:rsidR="0042444B" w:rsidRDefault="00CA6218">
          <w:pPr>
            <w:pStyle w:val="31"/>
            <w:rPr>
              <w:rFonts w:asciiTheme="minorHAnsi" w:eastAsiaTheme="minorEastAsia" w:hAnsiTheme="minorHAnsi"/>
            </w:rPr>
          </w:pPr>
          <w:hyperlink w:anchor="_Toc155566491" w:history="1">
            <w:r w:rsidR="00DE4F6F">
              <w:rPr>
                <w:rFonts w:ascii="ＭＳ ゴシック" w:eastAsia="ＭＳ ゴシック" w:hAnsi="ＭＳ ゴシック"/>
              </w:rPr>
              <w:t>4.2.2.</w:t>
            </w:r>
            <w:r w:rsidR="00DE4F6F">
              <w:rPr>
                <w:rFonts w:asciiTheme="minorHAnsi" w:eastAsiaTheme="minorEastAsia" w:hAnsiTheme="minorHAnsi"/>
              </w:rPr>
              <w:tab/>
            </w:r>
            <w:r w:rsidR="00DE4F6F">
              <w:rPr>
                <w:rFonts w:ascii="ＭＳ ゴシック" w:eastAsia="ＭＳ ゴシック" w:hAnsi="ＭＳ ゴシック"/>
              </w:rPr>
              <w:t>富士川</w:t>
            </w:r>
            <w:r w:rsidR="00DE4F6F">
              <w:tab/>
            </w:r>
          </w:hyperlink>
          <w:r w:rsidR="00DE4F6F">
            <w:rPr>
              <w:rFonts w:hint="eastAsia"/>
            </w:rPr>
            <w:fldChar w:fldCharType="begin"/>
          </w:r>
          <w:r w:rsidR="00DE4F6F">
            <w:instrText xml:space="preserve"> PAGEREF _Toc155566491 \h </w:instrText>
          </w:r>
          <w:r w:rsidR="00DE4F6F">
            <w:rPr>
              <w:rFonts w:hint="eastAsia"/>
            </w:rPr>
          </w:r>
          <w:r w:rsidR="00DE4F6F">
            <w:rPr>
              <w:rFonts w:hint="eastAsia"/>
            </w:rPr>
            <w:fldChar w:fldCharType="separate"/>
          </w:r>
          <w:hyperlink w:anchor="_Toc155566491" w:history="1">
            <w:r w:rsidR="00DE4F6F">
              <w:t>38</w:t>
            </w:r>
          </w:hyperlink>
          <w:r w:rsidR="00DE4F6F">
            <w:rPr>
              <w:rFonts w:hint="eastAsia"/>
            </w:rPr>
            <w:fldChar w:fldCharType="end"/>
          </w:r>
        </w:p>
        <w:p w14:paraId="4C293915" w14:textId="77777777" w:rsidR="0042444B" w:rsidRDefault="00CA6218">
          <w:pPr>
            <w:pStyle w:val="21"/>
            <w:rPr>
              <w:rFonts w:asciiTheme="minorHAnsi" w:eastAsiaTheme="minorEastAsia" w:hAnsiTheme="minorHAnsi"/>
            </w:rPr>
          </w:pPr>
          <w:hyperlink w:anchor="_Toc155566492" w:history="1">
            <w:r w:rsidR="00DE4F6F">
              <w:rPr>
                <w:rFonts w:ascii="ＭＳ ゴシック" w:eastAsia="ＭＳ ゴシック" w:hAnsi="ＭＳ ゴシック"/>
              </w:rPr>
              <w:t>4.3.</w:t>
            </w:r>
            <w:r w:rsidR="00DE4F6F">
              <w:rPr>
                <w:rFonts w:asciiTheme="minorHAnsi" w:eastAsiaTheme="minorEastAsia" w:hAnsiTheme="minorHAnsi"/>
              </w:rPr>
              <w:tab/>
            </w:r>
            <w:r w:rsidR="00DE4F6F">
              <w:rPr>
                <w:rFonts w:ascii="ＭＳ ゴシック" w:eastAsia="ＭＳ ゴシック" w:hAnsi="ＭＳ ゴシック"/>
              </w:rPr>
              <w:t>運転条件</w:t>
            </w:r>
            <w:r w:rsidR="00DE4F6F">
              <w:tab/>
            </w:r>
          </w:hyperlink>
          <w:r w:rsidR="00DE4F6F">
            <w:rPr>
              <w:rFonts w:hint="eastAsia"/>
            </w:rPr>
            <w:fldChar w:fldCharType="begin"/>
          </w:r>
          <w:r w:rsidR="00DE4F6F">
            <w:instrText xml:space="preserve"> PAGEREF _Toc155566492 \h </w:instrText>
          </w:r>
          <w:r w:rsidR="00DE4F6F">
            <w:rPr>
              <w:rFonts w:hint="eastAsia"/>
            </w:rPr>
          </w:r>
          <w:r w:rsidR="00DE4F6F">
            <w:rPr>
              <w:rFonts w:hint="eastAsia"/>
            </w:rPr>
            <w:fldChar w:fldCharType="separate"/>
          </w:r>
          <w:hyperlink w:anchor="_Toc155566492" w:history="1">
            <w:r w:rsidR="00DE4F6F">
              <w:t>38</w:t>
            </w:r>
          </w:hyperlink>
          <w:r w:rsidR="00DE4F6F">
            <w:rPr>
              <w:rFonts w:hint="eastAsia"/>
            </w:rPr>
            <w:fldChar w:fldCharType="end"/>
          </w:r>
        </w:p>
        <w:p w14:paraId="647FBBE2" w14:textId="77777777" w:rsidR="0042444B" w:rsidRDefault="00CA6218">
          <w:pPr>
            <w:pStyle w:val="31"/>
            <w:rPr>
              <w:rFonts w:asciiTheme="minorHAnsi" w:eastAsiaTheme="minorEastAsia" w:hAnsiTheme="minorHAnsi"/>
            </w:rPr>
          </w:pPr>
          <w:hyperlink w:anchor="_Toc155566493" w:history="1">
            <w:r w:rsidR="00DE4F6F">
              <w:rPr>
                <w:rFonts w:ascii="ＭＳ ゴシック" w:eastAsia="ＭＳ ゴシック" w:hAnsi="ＭＳ ゴシック"/>
              </w:rPr>
              <w:t>4.3.1.</w:t>
            </w:r>
            <w:r w:rsidR="00DE4F6F">
              <w:rPr>
                <w:rFonts w:asciiTheme="minorHAnsi" w:eastAsiaTheme="minorEastAsia" w:hAnsiTheme="minorHAnsi"/>
              </w:rPr>
              <w:tab/>
            </w:r>
            <w:r w:rsidR="00DE4F6F">
              <w:rPr>
                <w:rFonts w:ascii="ＭＳ ゴシック" w:eastAsia="ＭＳ ゴシック" w:hAnsi="ＭＳ ゴシック"/>
              </w:rPr>
              <w:t>計画水量等</w:t>
            </w:r>
            <w:r w:rsidR="00DE4F6F">
              <w:tab/>
            </w:r>
          </w:hyperlink>
          <w:r w:rsidR="00DE4F6F">
            <w:rPr>
              <w:rFonts w:hint="eastAsia"/>
            </w:rPr>
            <w:fldChar w:fldCharType="begin"/>
          </w:r>
          <w:r w:rsidR="00DE4F6F">
            <w:instrText xml:space="preserve"> PAGEREF _Toc155566493 \h </w:instrText>
          </w:r>
          <w:r w:rsidR="00DE4F6F">
            <w:rPr>
              <w:rFonts w:hint="eastAsia"/>
            </w:rPr>
          </w:r>
          <w:r w:rsidR="00DE4F6F">
            <w:rPr>
              <w:rFonts w:hint="eastAsia"/>
            </w:rPr>
            <w:fldChar w:fldCharType="separate"/>
          </w:r>
          <w:hyperlink w:anchor="_Toc155566493" w:history="1">
            <w:r w:rsidR="00DE4F6F">
              <w:t>38</w:t>
            </w:r>
          </w:hyperlink>
          <w:r w:rsidR="00DE4F6F">
            <w:rPr>
              <w:rFonts w:hint="eastAsia"/>
            </w:rPr>
            <w:fldChar w:fldCharType="end"/>
          </w:r>
        </w:p>
        <w:p w14:paraId="1357C477" w14:textId="77777777" w:rsidR="0042444B" w:rsidRDefault="00CA6218">
          <w:pPr>
            <w:pStyle w:val="31"/>
            <w:rPr>
              <w:rFonts w:asciiTheme="minorHAnsi" w:eastAsiaTheme="minorEastAsia" w:hAnsiTheme="minorHAnsi"/>
            </w:rPr>
          </w:pPr>
          <w:hyperlink w:anchor="_Toc155566494" w:history="1">
            <w:r w:rsidR="00DE4F6F">
              <w:rPr>
                <w:rFonts w:ascii="ＭＳ ゴシック" w:eastAsia="ＭＳ ゴシック" w:hAnsi="ＭＳ ゴシック"/>
              </w:rPr>
              <w:t>4.3.2.</w:t>
            </w:r>
            <w:r w:rsidR="00DE4F6F">
              <w:rPr>
                <w:rFonts w:asciiTheme="minorHAnsi" w:eastAsiaTheme="minorEastAsia" w:hAnsiTheme="minorHAnsi"/>
              </w:rPr>
              <w:tab/>
            </w:r>
            <w:r w:rsidR="00DE4F6F">
              <w:rPr>
                <w:rFonts w:ascii="ＭＳ ゴシック" w:eastAsia="ＭＳ ゴシック" w:hAnsi="ＭＳ ゴシック"/>
              </w:rPr>
              <w:t>計画水質等</w:t>
            </w:r>
            <w:r w:rsidR="00DE4F6F">
              <w:tab/>
            </w:r>
          </w:hyperlink>
          <w:r w:rsidR="00DE4F6F">
            <w:rPr>
              <w:rFonts w:hint="eastAsia"/>
            </w:rPr>
            <w:fldChar w:fldCharType="begin"/>
          </w:r>
          <w:r w:rsidR="00DE4F6F">
            <w:instrText xml:space="preserve"> PAGEREF _Toc155566494 \h </w:instrText>
          </w:r>
          <w:r w:rsidR="00DE4F6F">
            <w:rPr>
              <w:rFonts w:hint="eastAsia"/>
            </w:rPr>
          </w:r>
          <w:r w:rsidR="00DE4F6F">
            <w:rPr>
              <w:rFonts w:hint="eastAsia"/>
            </w:rPr>
            <w:fldChar w:fldCharType="separate"/>
          </w:r>
          <w:hyperlink w:anchor="_Toc155566494" w:history="1">
            <w:r w:rsidR="00DE4F6F">
              <w:t>40</w:t>
            </w:r>
          </w:hyperlink>
          <w:r w:rsidR="00DE4F6F">
            <w:rPr>
              <w:rFonts w:hint="eastAsia"/>
            </w:rPr>
            <w:fldChar w:fldCharType="end"/>
          </w:r>
        </w:p>
        <w:p w14:paraId="2918CA45" w14:textId="77777777" w:rsidR="0042444B" w:rsidRDefault="00CA6218">
          <w:pPr>
            <w:pStyle w:val="21"/>
            <w:rPr>
              <w:rFonts w:asciiTheme="minorHAnsi" w:eastAsiaTheme="minorEastAsia" w:hAnsiTheme="minorHAnsi"/>
            </w:rPr>
          </w:pPr>
          <w:hyperlink w:anchor="_Toc155566495" w:history="1">
            <w:r w:rsidR="00DE4F6F">
              <w:rPr>
                <w:rFonts w:ascii="ＭＳ ゴシック" w:eastAsia="ＭＳ ゴシック" w:hAnsi="ＭＳ ゴシック"/>
              </w:rPr>
              <w:t>4.4.</w:t>
            </w:r>
            <w:r w:rsidR="00DE4F6F">
              <w:rPr>
                <w:rFonts w:asciiTheme="minorHAnsi" w:eastAsiaTheme="minorEastAsia" w:hAnsiTheme="minorHAnsi"/>
              </w:rPr>
              <w:tab/>
            </w:r>
            <w:r w:rsidR="00DE4F6F">
              <w:rPr>
                <w:rFonts w:ascii="ＭＳ ゴシック" w:eastAsia="ＭＳ ゴシック" w:hAnsi="ＭＳ ゴシック"/>
              </w:rPr>
              <w:t>要求水準</w:t>
            </w:r>
            <w:r w:rsidR="00DE4F6F">
              <w:tab/>
            </w:r>
          </w:hyperlink>
          <w:r w:rsidR="00DE4F6F">
            <w:rPr>
              <w:rFonts w:hint="eastAsia"/>
            </w:rPr>
            <w:fldChar w:fldCharType="begin"/>
          </w:r>
          <w:r w:rsidR="00DE4F6F">
            <w:instrText xml:space="preserve"> PAGEREF _Toc155566495 \h </w:instrText>
          </w:r>
          <w:r w:rsidR="00DE4F6F">
            <w:rPr>
              <w:rFonts w:hint="eastAsia"/>
            </w:rPr>
          </w:r>
          <w:r w:rsidR="00DE4F6F">
            <w:rPr>
              <w:rFonts w:hint="eastAsia"/>
            </w:rPr>
            <w:fldChar w:fldCharType="separate"/>
          </w:r>
          <w:hyperlink w:anchor="_Toc155566495" w:history="1">
            <w:r w:rsidR="00DE4F6F">
              <w:t>43</w:t>
            </w:r>
          </w:hyperlink>
          <w:r w:rsidR="00DE4F6F">
            <w:rPr>
              <w:rFonts w:hint="eastAsia"/>
            </w:rPr>
            <w:fldChar w:fldCharType="end"/>
          </w:r>
        </w:p>
        <w:p w14:paraId="37148605" w14:textId="77777777" w:rsidR="0042444B" w:rsidRDefault="00CA6218">
          <w:pPr>
            <w:pStyle w:val="21"/>
            <w:rPr>
              <w:rFonts w:asciiTheme="minorHAnsi" w:eastAsiaTheme="minorEastAsia" w:hAnsiTheme="minorHAnsi"/>
            </w:rPr>
          </w:pPr>
          <w:hyperlink w:anchor="_Toc155566496" w:history="1">
            <w:r w:rsidR="00DE4F6F">
              <w:rPr>
                <w:rFonts w:ascii="ＭＳ ゴシック" w:eastAsia="ＭＳ ゴシック" w:hAnsi="ＭＳ ゴシック"/>
              </w:rPr>
              <w:t>4.5.</w:t>
            </w:r>
            <w:r w:rsidR="00DE4F6F">
              <w:rPr>
                <w:rFonts w:asciiTheme="minorHAnsi" w:eastAsiaTheme="minorEastAsia" w:hAnsiTheme="minorHAnsi"/>
              </w:rPr>
              <w:tab/>
            </w:r>
            <w:r w:rsidR="00DE4F6F">
              <w:rPr>
                <w:rFonts w:ascii="ＭＳ ゴシック" w:eastAsia="ＭＳ ゴシック" w:hAnsi="ＭＳ ゴシック"/>
              </w:rPr>
              <w:t>業務の履行</w:t>
            </w:r>
            <w:r w:rsidR="00DE4F6F">
              <w:tab/>
            </w:r>
          </w:hyperlink>
          <w:r w:rsidR="00DE4F6F">
            <w:rPr>
              <w:rFonts w:hint="eastAsia"/>
            </w:rPr>
            <w:fldChar w:fldCharType="begin"/>
          </w:r>
          <w:r w:rsidR="00DE4F6F">
            <w:instrText xml:space="preserve"> PAGEREF _Toc155566496 \h </w:instrText>
          </w:r>
          <w:r w:rsidR="00DE4F6F">
            <w:rPr>
              <w:rFonts w:hint="eastAsia"/>
            </w:rPr>
          </w:r>
          <w:r w:rsidR="00DE4F6F">
            <w:rPr>
              <w:rFonts w:hint="eastAsia"/>
            </w:rPr>
            <w:fldChar w:fldCharType="separate"/>
          </w:r>
          <w:hyperlink w:anchor="_Toc155566496" w:history="1">
            <w:r w:rsidR="00DE4F6F">
              <w:t>43</w:t>
            </w:r>
          </w:hyperlink>
          <w:r w:rsidR="00DE4F6F">
            <w:rPr>
              <w:rFonts w:hint="eastAsia"/>
            </w:rPr>
            <w:fldChar w:fldCharType="end"/>
          </w:r>
        </w:p>
        <w:p w14:paraId="29663633" w14:textId="77777777" w:rsidR="0042444B" w:rsidRDefault="00CA6218">
          <w:pPr>
            <w:pStyle w:val="21"/>
            <w:rPr>
              <w:rFonts w:asciiTheme="minorHAnsi" w:eastAsiaTheme="minorEastAsia" w:hAnsiTheme="minorHAnsi"/>
            </w:rPr>
          </w:pPr>
          <w:hyperlink w:anchor="_Toc155566497" w:history="1">
            <w:r w:rsidR="00DE4F6F">
              <w:rPr>
                <w:rFonts w:ascii="ＭＳ ゴシック" w:eastAsia="ＭＳ ゴシック" w:hAnsi="ＭＳ ゴシック"/>
              </w:rPr>
              <w:t>4.6.</w:t>
            </w:r>
            <w:r w:rsidR="00DE4F6F">
              <w:rPr>
                <w:rFonts w:asciiTheme="minorHAnsi" w:eastAsiaTheme="minorEastAsia" w:hAnsiTheme="minorHAnsi"/>
              </w:rPr>
              <w:tab/>
            </w:r>
            <w:r w:rsidR="00DE4F6F">
              <w:rPr>
                <w:rFonts w:ascii="ＭＳ ゴシック" w:eastAsia="ＭＳ ゴシック" w:hAnsi="ＭＳ ゴシック"/>
              </w:rPr>
              <w:t>業務内容</w:t>
            </w:r>
            <w:r w:rsidR="00DE4F6F">
              <w:tab/>
            </w:r>
          </w:hyperlink>
          <w:r w:rsidR="00DE4F6F">
            <w:rPr>
              <w:rFonts w:hint="eastAsia"/>
            </w:rPr>
            <w:fldChar w:fldCharType="begin"/>
          </w:r>
          <w:r w:rsidR="00DE4F6F">
            <w:instrText xml:space="preserve"> PAGEREF _Toc155566497 \h </w:instrText>
          </w:r>
          <w:r w:rsidR="00DE4F6F">
            <w:rPr>
              <w:rFonts w:hint="eastAsia"/>
            </w:rPr>
          </w:r>
          <w:r w:rsidR="00DE4F6F">
            <w:rPr>
              <w:rFonts w:hint="eastAsia"/>
            </w:rPr>
            <w:fldChar w:fldCharType="separate"/>
          </w:r>
          <w:hyperlink w:anchor="_Toc155566497" w:history="1">
            <w:r w:rsidR="00DE4F6F">
              <w:t>44</w:t>
            </w:r>
          </w:hyperlink>
          <w:r w:rsidR="00DE4F6F">
            <w:rPr>
              <w:rFonts w:hint="eastAsia"/>
            </w:rPr>
            <w:fldChar w:fldCharType="end"/>
          </w:r>
        </w:p>
        <w:p w14:paraId="513A07D6" w14:textId="77777777" w:rsidR="0042444B" w:rsidRDefault="00CA6218">
          <w:pPr>
            <w:pStyle w:val="31"/>
            <w:rPr>
              <w:rFonts w:asciiTheme="minorHAnsi" w:eastAsiaTheme="minorEastAsia" w:hAnsiTheme="minorHAnsi"/>
            </w:rPr>
          </w:pPr>
          <w:hyperlink w:anchor="_Toc155566498" w:history="1">
            <w:r w:rsidR="00DE4F6F">
              <w:rPr>
                <w:rFonts w:ascii="ＭＳ ゴシック" w:eastAsia="ＭＳ ゴシック" w:hAnsi="ＭＳ ゴシック"/>
              </w:rPr>
              <w:t>4.6.1.</w:t>
            </w:r>
            <w:r w:rsidR="00DE4F6F">
              <w:rPr>
                <w:rFonts w:asciiTheme="minorHAnsi" w:eastAsiaTheme="minorEastAsia" w:hAnsiTheme="minorHAnsi"/>
              </w:rPr>
              <w:tab/>
            </w:r>
            <w:r w:rsidR="00DE4F6F">
              <w:rPr>
                <w:rFonts w:ascii="ＭＳ ゴシック" w:eastAsia="ＭＳ ゴシック" w:hAnsi="ＭＳ ゴシック"/>
              </w:rPr>
              <w:t>運転及び維持管理業務</w:t>
            </w:r>
            <w:r w:rsidR="00DE4F6F">
              <w:tab/>
            </w:r>
          </w:hyperlink>
          <w:r w:rsidR="00DE4F6F">
            <w:rPr>
              <w:rFonts w:hint="eastAsia"/>
            </w:rPr>
            <w:fldChar w:fldCharType="begin"/>
          </w:r>
          <w:r w:rsidR="00DE4F6F">
            <w:instrText xml:space="preserve"> PAGEREF _Toc155566498 \h </w:instrText>
          </w:r>
          <w:r w:rsidR="00DE4F6F">
            <w:rPr>
              <w:rFonts w:hint="eastAsia"/>
            </w:rPr>
          </w:r>
          <w:r w:rsidR="00DE4F6F">
            <w:rPr>
              <w:rFonts w:hint="eastAsia"/>
            </w:rPr>
            <w:fldChar w:fldCharType="separate"/>
          </w:r>
          <w:hyperlink w:anchor="_Toc155566498" w:history="1">
            <w:r w:rsidR="00DE4F6F">
              <w:t>44</w:t>
            </w:r>
          </w:hyperlink>
          <w:r w:rsidR="00DE4F6F">
            <w:rPr>
              <w:rFonts w:hint="eastAsia"/>
            </w:rPr>
            <w:fldChar w:fldCharType="end"/>
          </w:r>
        </w:p>
        <w:p w14:paraId="3A4B7742" w14:textId="77777777" w:rsidR="0042444B" w:rsidRDefault="00CA6218">
          <w:pPr>
            <w:pStyle w:val="31"/>
            <w:rPr>
              <w:rFonts w:asciiTheme="minorHAnsi" w:eastAsiaTheme="minorEastAsia" w:hAnsiTheme="minorHAnsi"/>
            </w:rPr>
          </w:pPr>
          <w:hyperlink w:anchor="_Toc155566499" w:history="1">
            <w:r w:rsidR="00DE4F6F">
              <w:rPr>
                <w:rFonts w:ascii="ＭＳ ゴシック" w:eastAsia="ＭＳ ゴシック" w:hAnsi="ＭＳ ゴシック"/>
              </w:rPr>
              <w:t>4.6.2.</w:t>
            </w:r>
            <w:r w:rsidR="00DE4F6F">
              <w:rPr>
                <w:rFonts w:asciiTheme="minorHAnsi" w:eastAsiaTheme="minorEastAsia" w:hAnsiTheme="minorHAnsi"/>
              </w:rPr>
              <w:tab/>
            </w:r>
            <w:r w:rsidR="00DE4F6F">
              <w:rPr>
                <w:rFonts w:ascii="ＭＳ ゴシック" w:eastAsia="ＭＳ ゴシック" w:hAnsi="ＭＳ ゴシック"/>
              </w:rPr>
              <w:t>物品その他の調達及び管理業務</w:t>
            </w:r>
            <w:r w:rsidR="00DE4F6F">
              <w:tab/>
            </w:r>
          </w:hyperlink>
          <w:r w:rsidR="00DE4F6F">
            <w:rPr>
              <w:rFonts w:hint="eastAsia"/>
            </w:rPr>
            <w:fldChar w:fldCharType="begin"/>
          </w:r>
          <w:r w:rsidR="00DE4F6F">
            <w:instrText xml:space="preserve"> PAGEREF _Toc155566499 \h </w:instrText>
          </w:r>
          <w:r w:rsidR="00DE4F6F">
            <w:rPr>
              <w:rFonts w:hint="eastAsia"/>
            </w:rPr>
          </w:r>
          <w:r w:rsidR="00DE4F6F">
            <w:rPr>
              <w:rFonts w:hint="eastAsia"/>
            </w:rPr>
            <w:fldChar w:fldCharType="separate"/>
          </w:r>
          <w:hyperlink w:anchor="_Toc155566499" w:history="1">
            <w:r w:rsidR="00DE4F6F">
              <w:t>50</w:t>
            </w:r>
          </w:hyperlink>
          <w:r w:rsidR="00DE4F6F">
            <w:rPr>
              <w:rFonts w:hint="eastAsia"/>
            </w:rPr>
            <w:fldChar w:fldCharType="end"/>
          </w:r>
        </w:p>
        <w:p w14:paraId="7C2AE2A2" w14:textId="77777777" w:rsidR="0042444B" w:rsidRDefault="00CA6218">
          <w:pPr>
            <w:pStyle w:val="31"/>
            <w:rPr>
              <w:rFonts w:asciiTheme="minorHAnsi" w:eastAsiaTheme="minorEastAsia" w:hAnsiTheme="minorHAnsi"/>
            </w:rPr>
          </w:pPr>
          <w:hyperlink w:anchor="_Toc155566500" w:history="1">
            <w:r w:rsidR="00DE4F6F">
              <w:rPr>
                <w:rFonts w:ascii="ＭＳ ゴシック" w:eastAsia="ＭＳ ゴシック" w:hAnsi="ＭＳ ゴシック"/>
              </w:rPr>
              <w:t>4.6.3.</w:t>
            </w:r>
            <w:r w:rsidR="00DE4F6F">
              <w:rPr>
                <w:rFonts w:asciiTheme="minorHAnsi" w:eastAsiaTheme="minorEastAsia" w:hAnsiTheme="minorHAnsi"/>
              </w:rPr>
              <w:tab/>
            </w:r>
            <w:r w:rsidR="00DE4F6F">
              <w:rPr>
                <w:rFonts w:ascii="ＭＳ ゴシック" w:eastAsia="ＭＳ ゴシック" w:hAnsi="ＭＳ ゴシック"/>
              </w:rPr>
              <w:t>長期更新計画策定業務</w:t>
            </w:r>
            <w:r w:rsidR="00DE4F6F">
              <w:tab/>
            </w:r>
          </w:hyperlink>
          <w:r w:rsidR="00DE4F6F">
            <w:rPr>
              <w:rFonts w:hint="eastAsia"/>
            </w:rPr>
            <w:fldChar w:fldCharType="begin"/>
          </w:r>
          <w:r w:rsidR="00DE4F6F">
            <w:instrText xml:space="preserve"> PAGEREF _Toc155566500 \h </w:instrText>
          </w:r>
          <w:r w:rsidR="00DE4F6F">
            <w:rPr>
              <w:rFonts w:hint="eastAsia"/>
            </w:rPr>
          </w:r>
          <w:r w:rsidR="00DE4F6F">
            <w:rPr>
              <w:rFonts w:hint="eastAsia"/>
            </w:rPr>
            <w:fldChar w:fldCharType="separate"/>
          </w:r>
          <w:hyperlink w:anchor="_Toc155566500" w:history="1">
            <w:r w:rsidR="00DE4F6F">
              <w:t>51</w:t>
            </w:r>
          </w:hyperlink>
          <w:r w:rsidR="00DE4F6F">
            <w:rPr>
              <w:rFonts w:hint="eastAsia"/>
            </w:rPr>
            <w:fldChar w:fldCharType="end"/>
          </w:r>
        </w:p>
        <w:p w14:paraId="144561E2" w14:textId="77777777" w:rsidR="0042444B" w:rsidRDefault="00CA6218">
          <w:pPr>
            <w:pStyle w:val="31"/>
            <w:rPr>
              <w:rFonts w:asciiTheme="minorHAnsi" w:eastAsiaTheme="minorEastAsia" w:hAnsiTheme="minorHAnsi"/>
            </w:rPr>
          </w:pPr>
          <w:hyperlink w:anchor="_Toc155566501" w:history="1">
            <w:r w:rsidR="00DE4F6F">
              <w:rPr>
                <w:rFonts w:ascii="ＭＳ ゴシック" w:eastAsia="ＭＳ ゴシック" w:hAnsi="ＭＳ ゴシック"/>
              </w:rPr>
              <w:t>4.6.4.</w:t>
            </w:r>
            <w:r w:rsidR="00DE4F6F">
              <w:rPr>
                <w:rFonts w:asciiTheme="minorHAnsi" w:eastAsiaTheme="minorEastAsia" w:hAnsiTheme="minorHAnsi"/>
              </w:rPr>
              <w:tab/>
            </w:r>
            <w:r w:rsidR="00DE4F6F">
              <w:rPr>
                <w:rFonts w:ascii="ＭＳ ゴシック" w:eastAsia="ＭＳ ゴシック" w:hAnsi="ＭＳ ゴシック"/>
              </w:rPr>
              <w:t>業務履行に付随する業務</w:t>
            </w:r>
            <w:r w:rsidR="00DE4F6F">
              <w:tab/>
            </w:r>
          </w:hyperlink>
          <w:r w:rsidR="00DE4F6F">
            <w:rPr>
              <w:rFonts w:hint="eastAsia"/>
            </w:rPr>
            <w:fldChar w:fldCharType="begin"/>
          </w:r>
          <w:r w:rsidR="00DE4F6F">
            <w:instrText xml:space="preserve"> PAGEREF _Toc155566501 \h </w:instrText>
          </w:r>
          <w:r w:rsidR="00DE4F6F">
            <w:rPr>
              <w:rFonts w:hint="eastAsia"/>
            </w:rPr>
          </w:r>
          <w:r w:rsidR="00DE4F6F">
            <w:rPr>
              <w:rFonts w:hint="eastAsia"/>
            </w:rPr>
            <w:fldChar w:fldCharType="separate"/>
          </w:r>
          <w:hyperlink w:anchor="_Toc155566501" w:history="1">
            <w:r w:rsidR="00DE4F6F">
              <w:t>52</w:t>
            </w:r>
          </w:hyperlink>
          <w:r w:rsidR="00DE4F6F">
            <w:rPr>
              <w:rFonts w:hint="eastAsia"/>
            </w:rPr>
            <w:fldChar w:fldCharType="end"/>
          </w:r>
        </w:p>
        <w:p w14:paraId="44C8C67C" w14:textId="77777777" w:rsidR="0042444B" w:rsidRDefault="00CA6218">
          <w:pPr>
            <w:pStyle w:val="21"/>
            <w:rPr>
              <w:rFonts w:asciiTheme="minorHAnsi" w:eastAsiaTheme="minorEastAsia" w:hAnsiTheme="minorHAnsi"/>
            </w:rPr>
          </w:pPr>
          <w:hyperlink w:anchor="_Toc155566502" w:history="1">
            <w:r w:rsidR="00DE4F6F">
              <w:rPr>
                <w:rFonts w:ascii="ＭＳ ゴシック" w:eastAsia="ＭＳ ゴシック" w:hAnsi="ＭＳ ゴシック"/>
              </w:rPr>
              <w:t>4.7.</w:t>
            </w:r>
            <w:r w:rsidR="00DE4F6F">
              <w:rPr>
                <w:rFonts w:asciiTheme="minorHAnsi" w:eastAsiaTheme="minorEastAsia" w:hAnsiTheme="minorHAnsi"/>
              </w:rPr>
              <w:tab/>
            </w:r>
            <w:r w:rsidR="00DE4F6F">
              <w:rPr>
                <w:rFonts w:ascii="ＭＳ ゴシック" w:eastAsia="ＭＳ ゴシック" w:hAnsi="ＭＳ ゴシック"/>
              </w:rPr>
              <w:t>業務書類等</w:t>
            </w:r>
            <w:r w:rsidR="00DE4F6F">
              <w:tab/>
            </w:r>
          </w:hyperlink>
          <w:r w:rsidR="00DE4F6F">
            <w:rPr>
              <w:rFonts w:hint="eastAsia"/>
            </w:rPr>
            <w:fldChar w:fldCharType="begin"/>
          </w:r>
          <w:r w:rsidR="00DE4F6F">
            <w:instrText xml:space="preserve"> PAGEREF _Toc155566502 \h </w:instrText>
          </w:r>
          <w:r w:rsidR="00DE4F6F">
            <w:rPr>
              <w:rFonts w:hint="eastAsia"/>
            </w:rPr>
          </w:r>
          <w:r w:rsidR="00DE4F6F">
            <w:rPr>
              <w:rFonts w:hint="eastAsia"/>
            </w:rPr>
            <w:fldChar w:fldCharType="separate"/>
          </w:r>
          <w:hyperlink w:anchor="_Toc155566502" w:history="1">
            <w:r w:rsidR="00DE4F6F">
              <w:t>53</w:t>
            </w:r>
          </w:hyperlink>
          <w:r w:rsidR="00DE4F6F">
            <w:rPr>
              <w:rFonts w:hint="eastAsia"/>
            </w:rPr>
            <w:fldChar w:fldCharType="end"/>
          </w:r>
        </w:p>
        <w:p w14:paraId="65736367" w14:textId="77777777" w:rsidR="0042444B" w:rsidRDefault="00CA6218">
          <w:pPr>
            <w:pStyle w:val="31"/>
            <w:rPr>
              <w:rFonts w:asciiTheme="minorHAnsi" w:eastAsiaTheme="minorEastAsia" w:hAnsiTheme="minorHAnsi"/>
            </w:rPr>
          </w:pPr>
          <w:hyperlink w:anchor="_Toc155566503" w:history="1">
            <w:r w:rsidR="00DE4F6F">
              <w:rPr>
                <w:rFonts w:ascii="ＭＳ ゴシック" w:eastAsia="ＭＳ ゴシック" w:hAnsi="ＭＳ ゴシック"/>
              </w:rPr>
              <w:t>4.7.1.</w:t>
            </w:r>
            <w:r w:rsidR="00DE4F6F">
              <w:rPr>
                <w:rFonts w:asciiTheme="minorHAnsi" w:eastAsiaTheme="minorEastAsia" w:hAnsiTheme="minorHAnsi"/>
              </w:rPr>
              <w:tab/>
            </w:r>
            <w:r w:rsidR="00DE4F6F">
              <w:rPr>
                <w:rFonts w:ascii="ＭＳ ゴシック" w:eastAsia="ＭＳ ゴシック" w:hAnsi="ＭＳ ゴシック"/>
              </w:rPr>
              <w:t>業務書類及び提出期限</w:t>
            </w:r>
            <w:r w:rsidR="00DE4F6F">
              <w:tab/>
            </w:r>
          </w:hyperlink>
          <w:r w:rsidR="00DE4F6F">
            <w:rPr>
              <w:rFonts w:hint="eastAsia"/>
            </w:rPr>
            <w:fldChar w:fldCharType="begin"/>
          </w:r>
          <w:r w:rsidR="00DE4F6F">
            <w:instrText xml:space="preserve"> PAGEREF _Toc155566503 \h </w:instrText>
          </w:r>
          <w:r w:rsidR="00DE4F6F">
            <w:rPr>
              <w:rFonts w:hint="eastAsia"/>
            </w:rPr>
          </w:r>
          <w:r w:rsidR="00DE4F6F">
            <w:rPr>
              <w:rFonts w:hint="eastAsia"/>
            </w:rPr>
            <w:fldChar w:fldCharType="separate"/>
          </w:r>
          <w:hyperlink w:anchor="_Toc155566503" w:history="1">
            <w:r w:rsidR="00DE4F6F">
              <w:t>53</w:t>
            </w:r>
          </w:hyperlink>
          <w:r w:rsidR="00DE4F6F">
            <w:rPr>
              <w:rFonts w:hint="eastAsia"/>
            </w:rPr>
            <w:fldChar w:fldCharType="end"/>
          </w:r>
        </w:p>
        <w:p w14:paraId="16B956E3" w14:textId="77777777" w:rsidR="0042444B" w:rsidRDefault="00CA6218">
          <w:pPr>
            <w:pStyle w:val="31"/>
            <w:rPr>
              <w:rFonts w:asciiTheme="minorHAnsi" w:eastAsiaTheme="minorEastAsia" w:hAnsiTheme="minorHAnsi"/>
            </w:rPr>
          </w:pPr>
          <w:hyperlink w:anchor="_Toc155566504" w:history="1">
            <w:r w:rsidR="00DE4F6F">
              <w:rPr>
                <w:rFonts w:ascii="ＭＳ ゴシック" w:eastAsia="ＭＳ ゴシック" w:hAnsi="ＭＳ ゴシック"/>
              </w:rPr>
              <w:t>4.7.2.</w:t>
            </w:r>
            <w:r w:rsidR="00DE4F6F">
              <w:rPr>
                <w:rFonts w:asciiTheme="minorHAnsi" w:eastAsiaTheme="minorEastAsia" w:hAnsiTheme="minorHAnsi"/>
              </w:rPr>
              <w:tab/>
            </w:r>
            <w:r w:rsidR="00DE4F6F">
              <w:rPr>
                <w:rFonts w:ascii="ＭＳ ゴシック" w:eastAsia="ＭＳ ゴシック" w:hAnsi="ＭＳ ゴシック"/>
              </w:rPr>
              <w:t>共用施設費用内訳書</w:t>
            </w:r>
            <w:r w:rsidR="00DE4F6F">
              <w:tab/>
            </w:r>
          </w:hyperlink>
          <w:r w:rsidR="00DE4F6F">
            <w:rPr>
              <w:rFonts w:hint="eastAsia"/>
            </w:rPr>
            <w:fldChar w:fldCharType="begin"/>
          </w:r>
          <w:r w:rsidR="00DE4F6F">
            <w:instrText xml:space="preserve"> PAGEREF _Toc155566504 \h </w:instrText>
          </w:r>
          <w:r w:rsidR="00DE4F6F">
            <w:rPr>
              <w:rFonts w:hint="eastAsia"/>
            </w:rPr>
          </w:r>
          <w:r w:rsidR="00DE4F6F">
            <w:rPr>
              <w:rFonts w:hint="eastAsia"/>
            </w:rPr>
            <w:fldChar w:fldCharType="separate"/>
          </w:r>
          <w:hyperlink w:anchor="_Toc155566504" w:history="1">
            <w:r w:rsidR="00DE4F6F">
              <w:t>54</w:t>
            </w:r>
          </w:hyperlink>
          <w:r w:rsidR="00DE4F6F">
            <w:rPr>
              <w:rFonts w:hint="eastAsia"/>
            </w:rPr>
            <w:fldChar w:fldCharType="end"/>
          </w:r>
        </w:p>
        <w:p w14:paraId="5F470E97" w14:textId="77777777" w:rsidR="0042444B" w:rsidRDefault="00CA6218">
          <w:pPr>
            <w:pStyle w:val="21"/>
            <w:rPr>
              <w:rFonts w:asciiTheme="minorHAnsi" w:eastAsiaTheme="minorEastAsia" w:hAnsiTheme="minorHAnsi"/>
            </w:rPr>
          </w:pPr>
          <w:hyperlink w:anchor="_Toc155566505" w:history="1">
            <w:r w:rsidR="00DE4F6F">
              <w:rPr>
                <w:rFonts w:ascii="ＭＳ ゴシック" w:eastAsia="ＭＳ ゴシック" w:hAnsi="ＭＳ ゴシック"/>
              </w:rPr>
              <w:t>4.8.</w:t>
            </w:r>
            <w:r w:rsidR="00DE4F6F">
              <w:rPr>
                <w:rFonts w:asciiTheme="minorHAnsi" w:eastAsiaTheme="minorEastAsia" w:hAnsiTheme="minorHAnsi"/>
              </w:rPr>
              <w:tab/>
            </w:r>
            <w:r w:rsidR="00DE4F6F">
              <w:rPr>
                <w:rFonts w:ascii="ＭＳ ゴシック" w:eastAsia="ＭＳ ゴシック" w:hAnsi="ＭＳ ゴシック"/>
              </w:rPr>
              <w:t>諸室等の自主管理及び整理整頓等</w:t>
            </w:r>
            <w:r w:rsidR="00DE4F6F">
              <w:tab/>
            </w:r>
          </w:hyperlink>
          <w:r w:rsidR="00DE4F6F">
            <w:rPr>
              <w:rFonts w:hint="eastAsia"/>
            </w:rPr>
            <w:fldChar w:fldCharType="begin"/>
          </w:r>
          <w:r w:rsidR="00DE4F6F">
            <w:instrText xml:space="preserve"> PAGEREF _Toc155566505 \h </w:instrText>
          </w:r>
          <w:r w:rsidR="00DE4F6F">
            <w:rPr>
              <w:rFonts w:hint="eastAsia"/>
            </w:rPr>
          </w:r>
          <w:r w:rsidR="00DE4F6F">
            <w:rPr>
              <w:rFonts w:hint="eastAsia"/>
            </w:rPr>
            <w:fldChar w:fldCharType="separate"/>
          </w:r>
          <w:hyperlink w:anchor="_Toc155566505" w:history="1">
            <w:r w:rsidR="00DE4F6F">
              <w:t>55</w:t>
            </w:r>
          </w:hyperlink>
          <w:r w:rsidR="00DE4F6F">
            <w:rPr>
              <w:rFonts w:hint="eastAsia"/>
            </w:rPr>
            <w:fldChar w:fldCharType="end"/>
          </w:r>
        </w:p>
        <w:p w14:paraId="4407A5AD" w14:textId="77777777" w:rsidR="0042444B" w:rsidRDefault="00CA6218">
          <w:pPr>
            <w:pStyle w:val="21"/>
            <w:rPr>
              <w:rFonts w:asciiTheme="minorHAnsi" w:eastAsiaTheme="minorEastAsia" w:hAnsiTheme="minorHAnsi"/>
            </w:rPr>
          </w:pPr>
          <w:hyperlink w:anchor="_Toc155566506" w:history="1">
            <w:r w:rsidR="00DE4F6F">
              <w:rPr>
                <w:rFonts w:ascii="ＭＳ ゴシック" w:eastAsia="ＭＳ ゴシック" w:hAnsi="ＭＳ ゴシック"/>
              </w:rPr>
              <w:t>4.9.</w:t>
            </w:r>
            <w:r w:rsidR="00DE4F6F">
              <w:rPr>
                <w:rFonts w:asciiTheme="minorHAnsi" w:eastAsiaTheme="minorEastAsia" w:hAnsiTheme="minorHAnsi"/>
              </w:rPr>
              <w:tab/>
            </w:r>
            <w:r w:rsidR="00DE4F6F">
              <w:rPr>
                <w:rFonts w:ascii="ＭＳ ゴシック" w:eastAsia="ＭＳ ゴシック" w:hAnsi="ＭＳ ゴシック"/>
              </w:rPr>
              <w:t>一般管理</w:t>
            </w:r>
            <w:r w:rsidR="00DE4F6F">
              <w:tab/>
            </w:r>
          </w:hyperlink>
          <w:r w:rsidR="00DE4F6F">
            <w:rPr>
              <w:rFonts w:hint="eastAsia"/>
            </w:rPr>
            <w:fldChar w:fldCharType="begin"/>
          </w:r>
          <w:r w:rsidR="00DE4F6F">
            <w:instrText xml:space="preserve"> PAGEREF _Toc155566506 \h </w:instrText>
          </w:r>
          <w:r w:rsidR="00DE4F6F">
            <w:rPr>
              <w:rFonts w:hint="eastAsia"/>
            </w:rPr>
          </w:r>
          <w:r w:rsidR="00DE4F6F">
            <w:rPr>
              <w:rFonts w:hint="eastAsia"/>
            </w:rPr>
            <w:fldChar w:fldCharType="separate"/>
          </w:r>
          <w:hyperlink w:anchor="_Toc155566506" w:history="1">
            <w:r w:rsidR="00DE4F6F">
              <w:t>55</w:t>
            </w:r>
          </w:hyperlink>
          <w:r w:rsidR="00DE4F6F">
            <w:rPr>
              <w:rFonts w:hint="eastAsia"/>
            </w:rPr>
            <w:fldChar w:fldCharType="end"/>
          </w:r>
        </w:p>
        <w:p w14:paraId="746BAA1F" w14:textId="77777777" w:rsidR="0042444B" w:rsidRDefault="00CA6218">
          <w:pPr>
            <w:pStyle w:val="21"/>
            <w:rPr>
              <w:rFonts w:asciiTheme="minorHAnsi" w:eastAsiaTheme="minorEastAsia" w:hAnsiTheme="minorHAnsi"/>
            </w:rPr>
          </w:pPr>
          <w:hyperlink w:anchor="_Toc155566507" w:history="1">
            <w:r w:rsidR="00DE4F6F">
              <w:rPr>
                <w:rFonts w:ascii="ＭＳ ゴシック" w:eastAsia="ＭＳ ゴシック" w:hAnsi="ＭＳ ゴシック"/>
              </w:rPr>
              <w:t>4.10.</w:t>
            </w:r>
            <w:r w:rsidR="00DE4F6F">
              <w:rPr>
                <w:rFonts w:asciiTheme="minorHAnsi" w:eastAsiaTheme="minorEastAsia" w:hAnsiTheme="minorHAnsi"/>
              </w:rPr>
              <w:tab/>
            </w:r>
            <w:r w:rsidR="00DE4F6F">
              <w:rPr>
                <w:rFonts w:ascii="ＭＳ ゴシック" w:eastAsia="ＭＳ ゴシック" w:hAnsi="ＭＳ ゴシック"/>
              </w:rPr>
              <w:t>監督員</w:t>
            </w:r>
            <w:r w:rsidR="00DE4F6F">
              <w:tab/>
            </w:r>
          </w:hyperlink>
          <w:r w:rsidR="00DE4F6F">
            <w:rPr>
              <w:rFonts w:hint="eastAsia"/>
            </w:rPr>
            <w:fldChar w:fldCharType="begin"/>
          </w:r>
          <w:r w:rsidR="00DE4F6F">
            <w:instrText xml:space="preserve"> PAGEREF _Toc155566507 \h </w:instrText>
          </w:r>
          <w:r w:rsidR="00DE4F6F">
            <w:rPr>
              <w:rFonts w:hint="eastAsia"/>
            </w:rPr>
          </w:r>
          <w:r w:rsidR="00DE4F6F">
            <w:rPr>
              <w:rFonts w:hint="eastAsia"/>
            </w:rPr>
            <w:fldChar w:fldCharType="separate"/>
          </w:r>
          <w:hyperlink w:anchor="_Toc155566507" w:history="1">
            <w:r w:rsidR="00DE4F6F">
              <w:t>55</w:t>
            </w:r>
          </w:hyperlink>
          <w:r w:rsidR="00DE4F6F">
            <w:rPr>
              <w:rFonts w:hint="eastAsia"/>
            </w:rPr>
            <w:fldChar w:fldCharType="end"/>
          </w:r>
        </w:p>
        <w:p w14:paraId="616A6404" w14:textId="77777777" w:rsidR="0042444B" w:rsidRDefault="00CA6218">
          <w:pPr>
            <w:pStyle w:val="31"/>
            <w:rPr>
              <w:rFonts w:asciiTheme="minorHAnsi" w:eastAsiaTheme="minorEastAsia" w:hAnsiTheme="minorHAnsi"/>
            </w:rPr>
          </w:pPr>
          <w:hyperlink w:anchor="_Toc155566508" w:history="1">
            <w:r w:rsidR="00DE4F6F">
              <w:rPr>
                <w:rFonts w:ascii="ＭＳ ゴシック" w:eastAsia="ＭＳ ゴシック" w:hAnsi="ＭＳ ゴシック"/>
              </w:rPr>
              <w:t>4.10.1.</w:t>
            </w:r>
            <w:r w:rsidR="00DE4F6F">
              <w:rPr>
                <w:rFonts w:asciiTheme="minorHAnsi" w:eastAsiaTheme="minorEastAsia" w:hAnsiTheme="minorHAnsi"/>
              </w:rPr>
              <w:tab/>
            </w:r>
            <w:r w:rsidR="00DE4F6F">
              <w:rPr>
                <w:rFonts w:ascii="ＭＳ ゴシック" w:eastAsia="ＭＳ ゴシック" w:hAnsi="ＭＳ ゴシック"/>
              </w:rPr>
              <w:t>監督員の選任</w:t>
            </w:r>
            <w:r w:rsidR="00DE4F6F">
              <w:tab/>
            </w:r>
          </w:hyperlink>
          <w:r w:rsidR="00DE4F6F">
            <w:rPr>
              <w:rFonts w:hint="eastAsia"/>
            </w:rPr>
            <w:fldChar w:fldCharType="begin"/>
          </w:r>
          <w:r w:rsidR="00DE4F6F">
            <w:instrText xml:space="preserve"> PAGEREF _Toc155566508 \h </w:instrText>
          </w:r>
          <w:r w:rsidR="00DE4F6F">
            <w:rPr>
              <w:rFonts w:hint="eastAsia"/>
            </w:rPr>
          </w:r>
          <w:r w:rsidR="00DE4F6F">
            <w:rPr>
              <w:rFonts w:hint="eastAsia"/>
            </w:rPr>
            <w:fldChar w:fldCharType="separate"/>
          </w:r>
          <w:hyperlink w:anchor="_Toc155566508" w:history="1">
            <w:r w:rsidR="00DE4F6F">
              <w:t>55</w:t>
            </w:r>
          </w:hyperlink>
          <w:r w:rsidR="00DE4F6F">
            <w:rPr>
              <w:rFonts w:hint="eastAsia"/>
            </w:rPr>
            <w:fldChar w:fldCharType="end"/>
          </w:r>
        </w:p>
        <w:p w14:paraId="498BD7ED" w14:textId="77777777" w:rsidR="0042444B" w:rsidRDefault="00CA6218">
          <w:pPr>
            <w:pStyle w:val="31"/>
            <w:rPr>
              <w:rFonts w:asciiTheme="minorHAnsi" w:eastAsiaTheme="minorEastAsia" w:hAnsiTheme="minorHAnsi"/>
            </w:rPr>
          </w:pPr>
          <w:hyperlink w:anchor="_Toc155566509" w:history="1">
            <w:r w:rsidR="00DE4F6F">
              <w:rPr>
                <w:rFonts w:ascii="ＭＳ ゴシック" w:eastAsia="ＭＳ ゴシック" w:hAnsi="ＭＳ ゴシック"/>
              </w:rPr>
              <w:t>4.10.2.</w:t>
            </w:r>
            <w:r w:rsidR="00DE4F6F">
              <w:rPr>
                <w:rFonts w:asciiTheme="minorHAnsi" w:eastAsiaTheme="minorEastAsia" w:hAnsiTheme="minorHAnsi"/>
              </w:rPr>
              <w:tab/>
            </w:r>
            <w:r w:rsidR="00DE4F6F">
              <w:rPr>
                <w:rFonts w:ascii="ＭＳ ゴシック" w:eastAsia="ＭＳ ゴシック" w:hAnsi="ＭＳ ゴシック"/>
              </w:rPr>
              <w:t>監督員及び検査員の業務及び権限</w:t>
            </w:r>
            <w:r w:rsidR="00DE4F6F">
              <w:tab/>
            </w:r>
          </w:hyperlink>
          <w:r w:rsidR="00DE4F6F">
            <w:rPr>
              <w:rFonts w:hint="eastAsia"/>
            </w:rPr>
            <w:fldChar w:fldCharType="begin"/>
          </w:r>
          <w:r w:rsidR="00DE4F6F">
            <w:instrText xml:space="preserve"> PAGEREF _Toc155566509 \h </w:instrText>
          </w:r>
          <w:r w:rsidR="00DE4F6F">
            <w:rPr>
              <w:rFonts w:hint="eastAsia"/>
            </w:rPr>
          </w:r>
          <w:r w:rsidR="00DE4F6F">
            <w:rPr>
              <w:rFonts w:hint="eastAsia"/>
            </w:rPr>
            <w:fldChar w:fldCharType="separate"/>
          </w:r>
          <w:hyperlink w:anchor="_Toc155566509" w:history="1">
            <w:r w:rsidR="00DE4F6F">
              <w:t>55</w:t>
            </w:r>
          </w:hyperlink>
          <w:r w:rsidR="00DE4F6F">
            <w:rPr>
              <w:rFonts w:hint="eastAsia"/>
            </w:rPr>
            <w:fldChar w:fldCharType="end"/>
          </w:r>
        </w:p>
        <w:p w14:paraId="14E77D36" w14:textId="77777777" w:rsidR="0042444B" w:rsidRDefault="00CA6218">
          <w:pPr>
            <w:pStyle w:val="21"/>
            <w:rPr>
              <w:rFonts w:asciiTheme="minorHAnsi" w:eastAsiaTheme="minorEastAsia" w:hAnsiTheme="minorHAnsi"/>
            </w:rPr>
          </w:pPr>
          <w:hyperlink w:anchor="_Toc155566510" w:history="1">
            <w:r w:rsidR="00DE4F6F">
              <w:rPr>
                <w:rFonts w:ascii="ＭＳ ゴシック" w:eastAsia="ＭＳ ゴシック" w:hAnsi="ＭＳ ゴシック"/>
              </w:rPr>
              <w:t>4.11.</w:t>
            </w:r>
            <w:r w:rsidR="00DE4F6F">
              <w:rPr>
                <w:rFonts w:asciiTheme="minorHAnsi" w:eastAsiaTheme="minorEastAsia" w:hAnsiTheme="minorHAnsi"/>
              </w:rPr>
              <w:tab/>
            </w:r>
            <w:r w:rsidR="00DE4F6F">
              <w:rPr>
                <w:rFonts w:ascii="ＭＳ ゴシック" w:eastAsia="ＭＳ ゴシック" w:hAnsi="ＭＳ ゴシック"/>
              </w:rPr>
              <w:t>総括責任者の職務</w:t>
            </w:r>
            <w:r w:rsidR="00DE4F6F">
              <w:tab/>
            </w:r>
          </w:hyperlink>
          <w:r w:rsidR="00DE4F6F">
            <w:rPr>
              <w:rFonts w:hint="eastAsia"/>
            </w:rPr>
            <w:fldChar w:fldCharType="begin"/>
          </w:r>
          <w:r w:rsidR="00DE4F6F">
            <w:instrText xml:space="preserve"> PAGEREF _Toc155566510 \h </w:instrText>
          </w:r>
          <w:r w:rsidR="00DE4F6F">
            <w:rPr>
              <w:rFonts w:hint="eastAsia"/>
            </w:rPr>
          </w:r>
          <w:r w:rsidR="00DE4F6F">
            <w:rPr>
              <w:rFonts w:hint="eastAsia"/>
            </w:rPr>
            <w:fldChar w:fldCharType="separate"/>
          </w:r>
          <w:hyperlink w:anchor="_Toc155566510" w:history="1">
            <w:r w:rsidR="00DE4F6F">
              <w:t>56</w:t>
            </w:r>
          </w:hyperlink>
          <w:r w:rsidR="00DE4F6F">
            <w:rPr>
              <w:rFonts w:hint="eastAsia"/>
            </w:rPr>
            <w:fldChar w:fldCharType="end"/>
          </w:r>
        </w:p>
        <w:p w14:paraId="0FBB397E" w14:textId="77777777" w:rsidR="0042444B" w:rsidRDefault="00CA6218">
          <w:pPr>
            <w:pStyle w:val="21"/>
            <w:rPr>
              <w:rFonts w:asciiTheme="minorHAnsi" w:eastAsiaTheme="minorEastAsia" w:hAnsiTheme="minorHAnsi"/>
            </w:rPr>
          </w:pPr>
          <w:hyperlink w:anchor="_Toc155566511" w:history="1">
            <w:r w:rsidR="00DE4F6F">
              <w:rPr>
                <w:rFonts w:ascii="ＭＳ ゴシック" w:eastAsia="ＭＳ ゴシック" w:hAnsi="ＭＳ ゴシック"/>
              </w:rPr>
              <w:t>4.12.</w:t>
            </w:r>
            <w:r w:rsidR="00DE4F6F">
              <w:rPr>
                <w:rFonts w:asciiTheme="minorHAnsi" w:eastAsiaTheme="minorEastAsia" w:hAnsiTheme="minorHAnsi"/>
              </w:rPr>
              <w:tab/>
            </w:r>
            <w:r w:rsidR="00DE4F6F">
              <w:rPr>
                <w:rFonts w:ascii="ＭＳ ゴシック" w:eastAsia="ＭＳ ゴシック" w:hAnsi="ＭＳ ゴシック"/>
              </w:rPr>
              <w:t>技術者等の配置</w:t>
            </w:r>
            <w:r w:rsidR="00DE4F6F">
              <w:tab/>
            </w:r>
          </w:hyperlink>
          <w:r w:rsidR="00DE4F6F">
            <w:rPr>
              <w:rFonts w:hint="eastAsia"/>
            </w:rPr>
            <w:fldChar w:fldCharType="begin"/>
          </w:r>
          <w:r w:rsidR="00DE4F6F">
            <w:instrText xml:space="preserve"> PAGEREF _Toc155566511 \h </w:instrText>
          </w:r>
          <w:r w:rsidR="00DE4F6F">
            <w:rPr>
              <w:rFonts w:hint="eastAsia"/>
            </w:rPr>
          </w:r>
          <w:r w:rsidR="00DE4F6F">
            <w:rPr>
              <w:rFonts w:hint="eastAsia"/>
            </w:rPr>
            <w:fldChar w:fldCharType="separate"/>
          </w:r>
          <w:hyperlink w:anchor="_Toc155566511" w:history="1">
            <w:r w:rsidR="00DE4F6F">
              <w:t>56</w:t>
            </w:r>
          </w:hyperlink>
          <w:r w:rsidR="00DE4F6F">
            <w:rPr>
              <w:rFonts w:hint="eastAsia"/>
            </w:rPr>
            <w:fldChar w:fldCharType="end"/>
          </w:r>
        </w:p>
        <w:p w14:paraId="1C994515" w14:textId="77777777" w:rsidR="0042444B" w:rsidRDefault="00CA6218">
          <w:pPr>
            <w:pStyle w:val="21"/>
            <w:rPr>
              <w:rFonts w:asciiTheme="minorHAnsi" w:eastAsiaTheme="minorEastAsia" w:hAnsiTheme="minorHAnsi"/>
            </w:rPr>
          </w:pPr>
          <w:hyperlink w:anchor="_Toc155566512" w:history="1">
            <w:r w:rsidR="00DE4F6F">
              <w:rPr>
                <w:rFonts w:ascii="ＭＳ ゴシック" w:eastAsia="ＭＳ ゴシック" w:hAnsi="ＭＳ ゴシック"/>
              </w:rPr>
              <w:t>4.13.</w:t>
            </w:r>
            <w:r w:rsidR="00DE4F6F">
              <w:rPr>
                <w:rFonts w:asciiTheme="minorHAnsi" w:eastAsiaTheme="minorEastAsia" w:hAnsiTheme="minorHAnsi"/>
              </w:rPr>
              <w:tab/>
            </w:r>
            <w:r w:rsidR="00DE4F6F">
              <w:rPr>
                <w:rFonts w:ascii="ＭＳ ゴシック" w:eastAsia="ＭＳ ゴシック" w:hAnsi="ＭＳ ゴシック"/>
              </w:rPr>
              <w:t>その他</w:t>
            </w:r>
            <w:r w:rsidR="00DE4F6F">
              <w:tab/>
            </w:r>
          </w:hyperlink>
          <w:r w:rsidR="00DE4F6F">
            <w:rPr>
              <w:rFonts w:hint="eastAsia"/>
            </w:rPr>
            <w:fldChar w:fldCharType="begin"/>
          </w:r>
          <w:r w:rsidR="00DE4F6F">
            <w:instrText xml:space="preserve"> PAGEREF _Toc155566512 \h </w:instrText>
          </w:r>
          <w:r w:rsidR="00DE4F6F">
            <w:rPr>
              <w:rFonts w:hint="eastAsia"/>
            </w:rPr>
          </w:r>
          <w:r w:rsidR="00DE4F6F">
            <w:rPr>
              <w:rFonts w:hint="eastAsia"/>
            </w:rPr>
            <w:fldChar w:fldCharType="separate"/>
          </w:r>
          <w:hyperlink w:anchor="_Toc155566512" w:history="1">
            <w:r w:rsidR="00DE4F6F">
              <w:t>59</w:t>
            </w:r>
          </w:hyperlink>
          <w:r w:rsidR="00DE4F6F">
            <w:rPr>
              <w:rFonts w:hint="eastAsia"/>
            </w:rPr>
            <w:fldChar w:fldCharType="end"/>
          </w:r>
        </w:p>
        <w:p w14:paraId="3EFBF3D9" w14:textId="77777777" w:rsidR="0042444B" w:rsidRDefault="00CA6218">
          <w:pPr>
            <w:pStyle w:val="11"/>
            <w:rPr>
              <w:rFonts w:asciiTheme="minorHAnsi" w:eastAsiaTheme="minorEastAsia" w:hAnsiTheme="minorHAnsi"/>
            </w:rPr>
          </w:pPr>
          <w:hyperlink w:anchor="_Toc155566513" w:history="1">
            <w:r w:rsidR="00DE4F6F">
              <w:rPr>
                <w:rFonts w:ascii="ＭＳ ゴシック" w:eastAsia="ＭＳ ゴシック" w:hAnsi="ＭＳ ゴシック"/>
              </w:rPr>
              <w:t>5.</w:t>
            </w:r>
            <w:r w:rsidR="00DE4F6F">
              <w:rPr>
                <w:rFonts w:asciiTheme="minorHAnsi" w:eastAsiaTheme="minorEastAsia" w:hAnsiTheme="minorHAnsi"/>
              </w:rPr>
              <w:tab/>
            </w:r>
            <w:r w:rsidR="00DE4F6F">
              <w:rPr>
                <w:rFonts w:ascii="ＭＳ ゴシック" w:eastAsia="ＭＳ ゴシック" w:hAnsi="ＭＳ ゴシック"/>
              </w:rPr>
              <w:t>本業務における引継事項の要件</w:t>
            </w:r>
            <w:r w:rsidR="00DE4F6F">
              <w:tab/>
            </w:r>
          </w:hyperlink>
          <w:r w:rsidR="00DE4F6F">
            <w:rPr>
              <w:rFonts w:hint="eastAsia"/>
            </w:rPr>
            <w:fldChar w:fldCharType="begin"/>
          </w:r>
          <w:r w:rsidR="00DE4F6F">
            <w:instrText xml:space="preserve"> PAGEREF _Toc155566513 \h </w:instrText>
          </w:r>
          <w:r w:rsidR="00DE4F6F">
            <w:rPr>
              <w:rFonts w:hint="eastAsia"/>
            </w:rPr>
          </w:r>
          <w:r w:rsidR="00DE4F6F">
            <w:rPr>
              <w:rFonts w:hint="eastAsia"/>
            </w:rPr>
            <w:fldChar w:fldCharType="separate"/>
          </w:r>
          <w:hyperlink w:anchor="_Toc155566513" w:history="1">
            <w:r w:rsidR="00DE4F6F">
              <w:t>60</w:t>
            </w:r>
          </w:hyperlink>
          <w:r w:rsidR="00DE4F6F">
            <w:rPr>
              <w:rFonts w:hint="eastAsia"/>
            </w:rPr>
            <w:fldChar w:fldCharType="end"/>
          </w:r>
        </w:p>
        <w:p w14:paraId="62C68EAB" w14:textId="77777777" w:rsidR="0042444B" w:rsidRDefault="00CA6218">
          <w:pPr>
            <w:pStyle w:val="21"/>
            <w:rPr>
              <w:rFonts w:asciiTheme="minorHAnsi" w:eastAsiaTheme="minorEastAsia" w:hAnsiTheme="minorHAnsi"/>
            </w:rPr>
          </w:pPr>
          <w:hyperlink w:anchor="_Toc155566514" w:history="1">
            <w:r w:rsidR="00DE4F6F">
              <w:rPr>
                <w:rFonts w:ascii="ＭＳ ゴシック" w:eastAsia="ＭＳ ゴシック" w:hAnsi="ＭＳ ゴシック"/>
              </w:rPr>
              <w:t>5.1.</w:t>
            </w:r>
            <w:r w:rsidR="00DE4F6F">
              <w:rPr>
                <w:rFonts w:asciiTheme="minorHAnsi" w:eastAsiaTheme="minorEastAsia" w:hAnsiTheme="minorHAnsi"/>
              </w:rPr>
              <w:tab/>
            </w:r>
            <w:r w:rsidR="00DE4F6F">
              <w:rPr>
                <w:rFonts w:ascii="ＭＳ ゴシック" w:eastAsia="ＭＳ ゴシック" w:hAnsi="ＭＳ ゴシック"/>
              </w:rPr>
              <w:t>本業務における引継事項</w:t>
            </w:r>
            <w:r w:rsidR="00DE4F6F">
              <w:tab/>
            </w:r>
          </w:hyperlink>
          <w:r w:rsidR="00DE4F6F">
            <w:rPr>
              <w:rFonts w:hint="eastAsia"/>
            </w:rPr>
            <w:fldChar w:fldCharType="begin"/>
          </w:r>
          <w:r w:rsidR="00DE4F6F">
            <w:instrText xml:space="preserve"> PAGEREF _Toc155566514 \h </w:instrText>
          </w:r>
          <w:r w:rsidR="00DE4F6F">
            <w:rPr>
              <w:rFonts w:hint="eastAsia"/>
            </w:rPr>
          </w:r>
          <w:r w:rsidR="00DE4F6F">
            <w:rPr>
              <w:rFonts w:hint="eastAsia"/>
            </w:rPr>
            <w:fldChar w:fldCharType="separate"/>
          </w:r>
          <w:hyperlink w:anchor="_Toc155566514" w:history="1">
            <w:r w:rsidR="00DE4F6F">
              <w:t>60</w:t>
            </w:r>
          </w:hyperlink>
          <w:r w:rsidR="00DE4F6F">
            <w:rPr>
              <w:rFonts w:hint="eastAsia"/>
            </w:rPr>
            <w:fldChar w:fldCharType="end"/>
          </w:r>
        </w:p>
        <w:p w14:paraId="765C10DB" w14:textId="77777777" w:rsidR="0042444B" w:rsidRDefault="00CA6218">
          <w:pPr>
            <w:pStyle w:val="31"/>
            <w:rPr>
              <w:rFonts w:asciiTheme="minorHAnsi" w:eastAsiaTheme="minorEastAsia" w:hAnsiTheme="minorHAnsi"/>
            </w:rPr>
          </w:pPr>
          <w:hyperlink w:anchor="_Toc155566515" w:history="1">
            <w:r w:rsidR="00DE4F6F">
              <w:rPr>
                <w:rFonts w:ascii="ＭＳ ゴシック" w:eastAsia="ＭＳ ゴシック" w:hAnsi="ＭＳ ゴシック"/>
              </w:rPr>
              <w:t>5.1.1.</w:t>
            </w:r>
            <w:r w:rsidR="00DE4F6F">
              <w:rPr>
                <w:rFonts w:asciiTheme="minorHAnsi" w:eastAsiaTheme="minorEastAsia" w:hAnsiTheme="minorHAnsi"/>
              </w:rPr>
              <w:tab/>
            </w:r>
            <w:r w:rsidR="00DE4F6F">
              <w:rPr>
                <w:rFonts w:ascii="ＭＳ ゴシック" w:eastAsia="ＭＳ ゴシック" w:hAnsi="ＭＳ ゴシック"/>
              </w:rPr>
              <w:t>引継事項の整理及び変更</w:t>
            </w:r>
            <w:r w:rsidR="00DE4F6F">
              <w:tab/>
            </w:r>
          </w:hyperlink>
          <w:r w:rsidR="00DE4F6F">
            <w:rPr>
              <w:rFonts w:hint="eastAsia"/>
            </w:rPr>
            <w:fldChar w:fldCharType="begin"/>
          </w:r>
          <w:r w:rsidR="00DE4F6F">
            <w:instrText xml:space="preserve"> PAGEREF _Toc155566515 \h </w:instrText>
          </w:r>
          <w:r w:rsidR="00DE4F6F">
            <w:rPr>
              <w:rFonts w:hint="eastAsia"/>
            </w:rPr>
          </w:r>
          <w:r w:rsidR="00DE4F6F">
            <w:rPr>
              <w:rFonts w:hint="eastAsia"/>
            </w:rPr>
            <w:fldChar w:fldCharType="separate"/>
          </w:r>
          <w:hyperlink w:anchor="_Toc155566515" w:history="1">
            <w:r w:rsidR="00DE4F6F">
              <w:t>60</w:t>
            </w:r>
          </w:hyperlink>
          <w:r w:rsidR="00DE4F6F">
            <w:rPr>
              <w:rFonts w:hint="eastAsia"/>
            </w:rPr>
            <w:fldChar w:fldCharType="end"/>
          </w:r>
        </w:p>
        <w:p w14:paraId="44FFA07D" w14:textId="77777777" w:rsidR="0042444B" w:rsidRDefault="00CA6218">
          <w:pPr>
            <w:pStyle w:val="31"/>
            <w:rPr>
              <w:rFonts w:asciiTheme="minorHAnsi" w:eastAsiaTheme="minorEastAsia" w:hAnsiTheme="minorHAnsi"/>
            </w:rPr>
          </w:pPr>
          <w:hyperlink w:anchor="_Toc155566516" w:history="1">
            <w:r w:rsidR="00DE4F6F">
              <w:rPr>
                <w:rFonts w:ascii="ＭＳ ゴシック" w:eastAsia="ＭＳ ゴシック" w:hAnsi="ＭＳ ゴシック"/>
              </w:rPr>
              <w:t>5.1.2.</w:t>
            </w:r>
            <w:r w:rsidR="00DE4F6F">
              <w:rPr>
                <w:rFonts w:asciiTheme="minorHAnsi" w:eastAsiaTheme="minorEastAsia" w:hAnsiTheme="minorHAnsi"/>
              </w:rPr>
              <w:tab/>
            </w:r>
            <w:r w:rsidR="00DE4F6F">
              <w:rPr>
                <w:rFonts w:ascii="ＭＳ ゴシック" w:eastAsia="ＭＳ ゴシック" w:hAnsi="ＭＳ ゴシック"/>
              </w:rPr>
              <w:t>契約終了時の引継事項</w:t>
            </w:r>
            <w:r w:rsidR="00DE4F6F">
              <w:tab/>
            </w:r>
          </w:hyperlink>
          <w:r w:rsidR="00DE4F6F">
            <w:rPr>
              <w:rFonts w:hint="eastAsia"/>
            </w:rPr>
            <w:fldChar w:fldCharType="begin"/>
          </w:r>
          <w:r w:rsidR="00DE4F6F">
            <w:instrText xml:space="preserve"> PAGEREF _Toc155566516 \h </w:instrText>
          </w:r>
          <w:r w:rsidR="00DE4F6F">
            <w:rPr>
              <w:rFonts w:hint="eastAsia"/>
            </w:rPr>
          </w:r>
          <w:r w:rsidR="00DE4F6F">
            <w:rPr>
              <w:rFonts w:hint="eastAsia"/>
            </w:rPr>
            <w:fldChar w:fldCharType="separate"/>
          </w:r>
          <w:hyperlink w:anchor="_Toc155566516" w:history="1">
            <w:r w:rsidR="00DE4F6F">
              <w:t>60</w:t>
            </w:r>
          </w:hyperlink>
          <w:r w:rsidR="00DE4F6F">
            <w:rPr>
              <w:rFonts w:hint="eastAsia"/>
            </w:rPr>
            <w:fldChar w:fldCharType="end"/>
          </w:r>
        </w:p>
        <w:p w14:paraId="1DBCA9DD" w14:textId="77777777" w:rsidR="0042444B" w:rsidRDefault="00CA6218">
          <w:pPr>
            <w:pStyle w:val="21"/>
            <w:rPr>
              <w:rFonts w:asciiTheme="minorHAnsi" w:eastAsiaTheme="minorEastAsia" w:hAnsiTheme="minorHAnsi"/>
            </w:rPr>
          </w:pPr>
          <w:hyperlink w:anchor="_Toc155566517" w:history="1">
            <w:r w:rsidR="00DE4F6F">
              <w:rPr>
                <w:rFonts w:ascii="ＭＳ ゴシック" w:eastAsia="ＭＳ ゴシック" w:hAnsi="ＭＳ ゴシック"/>
              </w:rPr>
              <w:t>5.2.</w:t>
            </w:r>
            <w:r w:rsidR="00DE4F6F">
              <w:rPr>
                <w:rFonts w:asciiTheme="minorHAnsi" w:eastAsiaTheme="minorEastAsia" w:hAnsiTheme="minorHAnsi"/>
              </w:rPr>
              <w:tab/>
            </w:r>
            <w:r w:rsidR="00DE4F6F">
              <w:rPr>
                <w:rFonts w:ascii="ＭＳ ゴシック" w:eastAsia="ＭＳ ゴシック" w:hAnsi="ＭＳ ゴシック"/>
              </w:rPr>
              <w:t>契約終了の施設機能の確認</w:t>
            </w:r>
            <w:r w:rsidR="00DE4F6F">
              <w:tab/>
            </w:r>
          </w:hyperlink>
          <w:r w:rsidR="00DE4F6F">
            <w:rPr>
              <w:rFonts w:hint="eastAsia"/>
            </w:rPr>
            <w:fldChar w:fldCharType="begin"/>
          </w:r>
          <w:r w:rsidR="00DE4F6F">
            <w:instrText xml:space="preserve"> PAGEREF _Toc155566517 \h </w:instrText>
          </w:r>
          <w:r w:rsidR="00DE4F6F">
            <w:rPr>
              <w:rFonts w:hint="eastAsia"/>
            </w:rPr>
          </w:r>
          <w:r w:rsidR="00DE4F6F">
            <w:rPr>
              <w:rFonts w:hint="eastAsia"/>
            </w:rPr>
            <w:fldChar w:fldCharType="separate"/>
          </w:r>
          <w:hyperlink w:anchor="_Toc155566517" w:history="1">
            <w:r w:rsidR="00DE4F6F">
              <w:t>60</w:t>
            </w:r>
          </w:hyperlink>
          <w:r w:rsidR="00DE4F6F">
            <w:rPr>
              <w:rFonts w:hint="eastAsia"/>
            </w:rPr>
            <w:fldChar w:fldCharType="end"/>
          </w:r>
        </w:p>
        <w:p w14:paraId="69CD3D94" w14:textId="77777777" w:rsidR="0042444B" w:rsidRDefault="00CA6218">
          <w:pPr>
            <w:pStyle w:val="31"/>
            <w:rPr>
              <w:rFonts w:asciiTheme="minorHAnsi" w:eastAsiaTheme="minorEastAsia" w:hAnsiTheme="minorHAnsi"/>
            </w:rPr>
          </w:pPr>
          <w:hyperlink w:anchor="_Toc155566518" w:history="1">
            <w:r w:rsidR="00DE4F6F">
              <w:rPr>
                <w:rFonts w:ascii="ＭＳ ゴシック" w:eastAsia="ＭＳ ゴシック" w:hAnsi="ＭＳ ゴシック"/>
              </w:rPr>
              <w:t>5.2.1.</w:t>
            </w:r>
            <w:r w:rsidR="00DE4F6F">
              <w:rPr>
                <w:rFonts w:asciiTheme="minorHAnsi" w:eastAsiaTheme="minorEastAsia" w:hAnsiTheme="minorHAnsi"/>
              </w:rPr>
              <w:tab/>
            </w:r>
            <w:r w:rsidR="00DE4F6F">
              <w:rPr>
                <w:rFonts w:ascii="ＭＳ ゴシック" w:eastAsia="ＭＳ ゴシック" w:hAnsi="ＭＳ ゴシック"/>
              </w:rPr>
              <w:t>引継時における機能確認</w:t>
            </w:r>
            <w:r w:rsidR="00DE4F6F">
              <w:tab/>
            </w:r>
          </w:hyperlink>
          <w:r w:rsidR="00DE4F6F">
            <w:rPr>
              <w:rFonts w:hint="eastAsia"/>
            </w:rPr>
            <w:fldChar w:fldCharType="begin"/>
          </w:r>
          <w:r w:rsidR="00DE4F6F">
            <w:instrText xml:space="preserve"> PAGEREF _Toc155566518 \h </w:instrText>
          </w:r>
          <w:r w:rsidR="00DE4F6F">
            <w:rPr>
              <w:rFonts w:hint="eastAsia"/>
            </w:rPr>
          </w:r>
          <w:r w:rsidR="00DE4F6F">
            <w:rPr>
              <w:rFonts w:hint="eastAsia"/>
            </w:rPr>
            <w:fldChar w:fldCharType="separate"/>
          </w:r>
          <w:hyperlink w:anchor="_Toc155566518" w:history="1">
            <w:r w:rsidR="00DE4F6F">
              <w:t>60</w:t>
            </w:r>
          </w:hyperlink>
          <w:r w:rsidR="00DE4F6F">
            <w:rPr>
              <w:rFonts w:hint="eastAsia"/>
            </w:rPr>
            <w:fldChar w:fldCharType="end"/>
          </w:r>
        </w:p>
        <w:p w14:paraId="01C03CBF" w14:textId="77777777" w:rsidR="0042444B" w:rsidRDefault="00CA6218">
          <w:pPr>
            <w:pStyle w:val="31"/>
            <w:rPr>
              <w:rFonts w:asciiTheme="minorHAnsi" w:eastAsiaTheme="minorEastAsia" w:hAnsiTheme="minorHAnsi"/>
            </w:rPr>
          </w:pPr>
          <w:hyperlink w:anchor="_Toc155566519" w:history="1">
            <w:r w:rsidR="00DE4F6F">
              <w:rPr>
                <w:rFonts w:ascii="ＭＳ ゴシック" w:eastAsia="ＭＳ ゴシック" w:hAnsi="ＭＳ ゴシック"/>
              </w:rPr>
              <w:t>5.2.2.</w:t>
            </w:r>
            <w:r w:rsidR="00DE4F6F">
              <w:rPr>
                <w:rFonts w:asciiTheme="minorHAnsi" w:eastAsiaTheme="minorEastAsia" w:hAnsiTheme="minorHAnsi"/>
              </w:rPr>
              <w:tab/>
            </w:r>
            <w:r w:rsidR="00DE4F6F">
              <w:rPr>
                <w:rFonts w:ascii="ＭＳ ゴシック" w:eastAsia="ＭＳ ゴシック" w:hAnsi="ＭＳ ゴシック"/>
              </w:rPr>
              <w:t>対象施設の引渡し</w:t>
            </w:r>
            <w:r w:rsidR="00DE4F6F">
              <w:tab/>
            </w:r>
          </w:hyperlink>
          <w:r w:rsidR="00DE4F6F">
            <w:rPr>
              <w:rFonts w:hint="eastAsia"/>
            </w:rPr>
            <w:fldChar w:fldCharType="begin"/>
          </w:r>
          <w:r w:rsidR="00DE4F6F">
            <w:instrText xml:space="preserve"> PAGEREF _Toc155566519 \h </w:instrText>
          </w:r>
          <w:r w:rsidR="00DE4F6F">
            <w:rPr>
              <w:rFonts w:hint="eastAsia"/>
            </w:rPr>
          </w:r>
          <w:r w:rsidR="00DE4F6F">
            <w:rPr>
              <w:rFonts w:hint="eastAsia"/>
            </w:rPr>
            <w:fldChar w:fldCharType="separate"/>
          </w:r>
          <w:hyperlink w:anchor="_Toc155566519" w:history="1">
            <w:r w:rsidR="00DE4F6F">
              <w:t>61</w:t>
            </w:r>
          </w:hyperlink>
          <w:r w:rsidR="00DE4F6F">
            <w:rPr>
              <w:rFonts w:hint="eastAsia"/>
            </w:rPr>
            <w:fldChar w:fldCharType="end"/>
          </w:r>
        </w:p>
        <w:p w14:paraId="46E72708" w14:textId="77777777" w:rsidR="0042444B" w:rsidRDefault="00CA6218">
          <w:pPr>
            <w:pStyle w:val="31"/>
            <w:rPr>
              <w:rFonts w:asciiTheme="minorHAnsi" w:eastAsiaTheme="minorEastAsia" w:hAnsiTheme="minorHAnsi"/>
            </w:rPr>
          </w:pPr>
          <w:hyperlink w:anchor="_Toc155566520" w:history="1">
            <w:r w:rsidR="00DE4F6F">
              <w:rPr>
                <w:rFonts w:ascii="ＭＳ ゴシック" w:eastAsia="ＭＳ ゴシック" w:hAnsi="ＭＳ ゴシック"/>
              </w:rPr>
              <w:t>5.2.3.</w:t>
            </w:r>
            <w:r w:rsidR="00DE4F6F">
              <w:rPr>
                <w:rFonts w:asciiTheme="minorHAnsi" w:eastAsiaTheme="minorEastAsia" w:hAnsiTheme="minorHAnsi"/>
              </w:rPr>
              <w:tab/>
            </w:r>
            <w:r w:rsidR="00DE4F6F">
              <w:rPr>
                <w:rFonts w:ascii="ＭＳ ゴシック" w:eastAsia="ＭＳ ゴシック" w:hAnsi="ＭＳ ゴシック"/>
              </w:rPr>
              <w:t>事業期間終了時の施設の状態</w:t>
            </w:r>
            <w:r w:rsidR="00DE4F6F">
              <w:tab/>
            </w:r>
          </w:hyperlink>
          <w:r w:rsidR="00DE4F6F">
            <w:rPr>
              <w:rFonts w:hint="eastAsia"/>
            </w:rPr>
            <w:fldChar w:fldCharType="begin"/>
          </w:r>
          <w:r w:rsidR="00DE4F6F">
            <w:instrText xml:space="preserve"> PAGEREF _Toc155566520 \h </w:instrText>
          </w:r>
          <w:r w:rsidR="00DE4F6F">
            <w:rPr>
              <w:rFonts w:hint="eastAsia"/>
            </w:rPr>
          </w:r>
          <w:r w:rsidR="00DE4F6F">
            <w:rPr>
              <w:rFonts w:hint="eastAsia"/>
            </w:rPr>
            <w:fldChar w:fldCharType="separate"/>
          </w:r>
          <w:hyperlink w:anchor="_Toc155566520" w:history="1">
            <w:r w:rsidR="00DE4F6F">
              <w:t>61</w:t>
            </w:r>
          </w:hyperlink>
          <w:r w:rsidR="00DE4F6F">
            <w:rPr>
              <w:rFonts w:hint="eastAsia"/>
            </w:rPr>
            <w:fldChar w:fldCharType="end"/>
          </w:r>
        </w:p>
        <w:p w14:paraId="2CD127DD" w14:textId="06F977C4" w:rsidR="0042444B" w:rsidRDefault="00CA6218">
          <w:pPr>
            <w:pStyle w:val="21"/>
            <w:rPr>
              <w:rFonts w:asciiTheme="minorHAnsi" w:eastAsiaTheme="minorEastAsia" w:hAnsiTheme="minorHAnsi"/>
            </w:rPr>
          </w:pPr>
          <w:hyperlink w:anchor="_Toc155566521" w:history="1">
            <w:r w:rsidR="00DE4F6F">
              <w:rPr>
                <w:rFonts w:ascii="ＭＳ ゴシック" w:eastAsia="ＭＳ ゴシック" w:hAnsi="ＭＳ ゴシック"/>
              </w:rPr>
              <w:t>5.3.</w:t>
            </w:r>
            <w:r w:rsidR="00DE4F6F">
              <w:rPr>
                <w:rFonts w:asciiTheme="minorHAnsi" w:eastAsiaTheme="minorEastAsia" w:hAnsiTheme="minorHAnsi"/>
              </w:rPr>
              <w:tab/>
            </w:r>
            <w:r w:rsidR="00DE4F6F">
              <w:rPr>
                <w:rFonts w:ascii="ＭＳ ゴシック" w:eastAsia="ＭＳ ゴシック" w:hAnsi="ＭＳ ゴシック"/>
              </w:rPr>
              <w:t>その他</w:t>
            </w:r>
            <w:r w:rsidR="00DE4F6F">
              <w:tab/>
            </w:r>
          </w:hyperlink>
          <w:r w:rsidR="00DE4F6F">
            <w:rPr>
              <w:rFonts w:hint="eastAsia"/>
            </w:rPr>
            <w:fldChar w:fldCharType="begin"/>
          </w:r>
          <w:r w:rsidR="00DE4F6F">
            <w:instrText xml:space="preserve"> PAGEREF _Toc155566521 \h </w:instrText>
          </w:r>
          <w:r w:rsidR="00DE4F6F">
            <w:rPr>
              <w:rFonts w:hint="eastAsia"/>
            </w:rPr>
          </w:r>
          <w:r w:rsidR="00DE4F6F">
            <w:rPr>
              <w:rFonts w:hint="eastAsia"/>
            </w:rPr>
            <w:fldChar w:fldCharType="separate"/>
          </w:r>
          <w:hyperlink w:anchor="_Toc155566521" w:history="1">
            <w:r w:rsidR="00DE4F6F">
              <w:t>61</w:t>
            </w:r>
          </w:hyperlink>
          <w:r w:rsidR="00DE4F6F">
            <w:rPr>
              <w:rFonts w:hint="eastAsia"/>
            </w:rPr>
            <w:fldChar w:fldCharType="end"/>
          </w:r>
        </w:p>
        <w:p w14:paraId="6EF31E7A" w14:textId="77777777" w:rsidR="0042444B" w:rsidRDefault="00DE4F6F">
          <w:r>
            <w:rPr>
              <w:rFonts w:hint="eastAsia"/>
              <w:b/>
            </w:rPr>
            <w:fldChar w:fldCharType="end"/>
          </w:r>
        </w:p>
      </w:sdtContent>
    </w:sdt>
    <w:p w14:paraId="7FE51C50" w14:textId="77777777" w:rsidR="0042444B" w:rsidRDefault="0042444B"/>
    <w:p w14:paraId="137C1BC8" w14:textId="77777777" w:rsidR="0042444B" w:rsidRDefault="0042444B">
      <w:pPr>
        <w:rPr>
          <w:kern w:val="0"/>
        </w:rPr>
        <w:sectPr w:rsidR="0042444B">
          <w:pgSz w:w="11906" w:h="16838"/>
          <w:pgMar w:top="1985" w:right="1701" w:bottom="1701" w:left="1701" w:header="851" w:footer="992" w:gutter="0"/>
          <w:cols w:space="720"/>
          <w:docGrid w:type="lines" w:linePitch="360"/>
        </w:sectPr>
      </w:pPr>
    </w:p>
    <w:p w14:paraId="1B427EBB" w14:textId="77777777" w:rsidR="0042444B" w:rsidRDefault="00DE4F6F">
      <w:pPr>
        <w:pStyle w:val="1"/>
        <w:numPr>
          <w:ilvl w:val="0"/>
          <w:numId w:val="1"/>
        </w:numPr>
        <w:rPr>
          <w:rFonts w:ascii="ＭＳ ゴシック" w:eastAsia="ＭＳ ゴシック" w:hAnsi="ＭＳ ゴシック"/>
        </w:rPr>
      </w:pPr>
      <w:bookmarkStart w:id="1" w:name="_Toc155566418"/>
      <w:r>
        <w:rPr>
          <w:rFonts w:ascii="ＭＳ ゴシック" w:eastAsia="ＭＳ ゴシック" w:hAnsi="ＭＳ ゴシック" w:hint="eastAsia"/>
        </w:rPr>
        <w:lastRenderedPageBreak/>
        <w:t>総則</w:t>
      </w:r>
      <w:bookmarkEnd w:id="1"/>
    </w:p>
    <w:p w14:paraId="610492D0" w14:textId="77777777" w:rsidR="0042444B" w:rsidRDefault="0042444B"/>
    <w:p w14:paraId="07812F53" w14:textId="77777777" w:rsidR="0042444B" w:rsidRDefault="00DE4F6F">
      <w:pPr>
        <w:pStyle w:val="2"/>
        <w:numPr>
          <w:ilvl w:val="1"/>
          <w:numId w:val="2"/>
        </w:numPr>
        <w:rPr>
          <w:rFonts w:ascii="ＭＳ ゴシック" w:eastAsia="ＭＳ ゴシック" w:hAnsi="ＭＳ ゴシック"/>
        </w:rPr>
      </w:pPr>
      <w:bookmarkStart w:id="2" w:name="_Toc138064998"/>
      <w:bookmarkStart w:id="3" w:name="_Toc155566419"/>
      <w:r>
        <w:rPr>
          <w:rFonts w:ascii="ＭＳ ゴシック" w:eastAsia="ＭＳ ゴシック" w:hAnsi="ＭＳ ゴシック" w:hint="eastAsia"/>
        </w:rPr>
        <w:t>本要求水準書の位置づけ</w:t>
      </w:r>
      <w:bookmarkEnd w:id="2"/>
      <w:bookmarkEnd w:id="3"/>
    </w:p>
    <w:p w14:paraId="02013D00" w14:textId="77777777" w:rsidR="0042444B" w:rsidRDefault="00DE4F6F">
      <w:pPr>
        <w:ind w:firstLineChars="100" w:firstLine="221"/>
      </w:pPr>
      <w:r>
        <w:rPr>
          <w:rFonts w:hint="eastAsia"/>
        </w:rPr>
        <w:t>本要求水準書（以下、「本書」という。）は、静岡県企業局（以下、「県」という。）が、ふじさん工業用水道事業　新ポンプ場整備を伴う包括民間委託事業（更新支援型）（以下、「本事業」という。）を実施するに当たり、本事業の基本的な内容及び県が事業者に求める業務の水準（以下、「要求水準」という。）を規定したものである。本書において用いる語句は、本文中において特に明示するもの及び文脈上別異に解すべきものを除き、入札説明書において定める意義を有する。</w:t>
      </w:r>
    </w:p>
    <w:p w14:paraId="048DE52C" w14:textId="77777777" w:rsidR="0042444B" w:rsidRDefault="00DE4F6F">
      <w:pPr>
        <w:ind w:firstLineChars="100" w:firstLine="221"/>
      </w:pPr>
      <w:r>
        <w:rPr>
          <w:rFonts w:hint="eastAsia"/>
        </w:rPr>
        <w:t>また、本書に別紙として添付された書類は本書の一部を構成するものではあるが、当該書類中の数値データ等は、本書の本文中において県が事業者に従うことを求めているものを除き県が入札参加者に参考として示すものであり、入札検討に際しての利用は入札参加者自らの責任と判断により行うこと。</w:t>
      </w:r>
    </w:p>
    <w:p w14:paraId="529D76FE" w14:textId="77777777" w:rsidR="0042444B" w:rsidRDefault="00DE4F6F">
      <w:pPr>
        <w:ind w:firstLineChars="100" w:firstLine="221"/>
      </w:pPr>
      <w:r>
        <w:rPr>
          <w:rFonts w:hint="eastAsia"/>
        </w:rPr>
        <w:t>事業者が提出する技術提案書の内容が本書に定める水準を超える場合は、その限りにおいて技術提案書が本書に優先する。</w:t>
      </w:r>
    </w:p>
    <w:p w14:paraId="7DEACCF8" w14:textId="77777777" w:rsidR="0042444B" w:rsidRDefault="00DE4F6F">
      <w:pPr>
        <w:ind w:firstLineChars="100" w:firstLine="221"/>
      </w:pPr>
      <w:r>
        <w:rPr>
          <w:rFonts w:hint="eastAsia"/>
        </w:rPr>
        <w:t>なお、県が令和５（2</w:t>
      </w:r>
      <w:r>
        <w:t>023</w:t>
      </w:r>
      <w:r>
        <w:rPr>
          <w:rFonts w:hint="eastAsia"/>
        </w:rPr>
        <w:t>）年1</w:t>
      </w:r>
      <w:r>
        <w:t>0</w:t>
      </w:r>
      <w:r>
        <w:rPr>
          <w:rFonts w:hint="eastAsia"/>
        </w:rPr>
        <w:t>月に実施方針とともに公表した要求水準書（案）は廃案とする。</w:t>
      </w:r>
    </w:p>
    <w:p w14:paraId="33C64DCA" w14:textId="77777777" w:rsidR="0042444B" w:rsidRDefault="0042444B"/>
    <w:p w14:paraId="59A3166C" w14:textId="77777777" w:rsidR="0042444B" w:rsidRDefault="00DE4F6F">
      <w:pPr>
        <w:pStyle w:val="2"/>
        <w:numPr>
          <w:ilvl w:val="1"/>
          <w:numId w:val="2"/>
        </w:numPr>
        <w:rPr>
          <w:rFonts w:ascii="ＭＳ ゴシック" w:eastAsia="ＭＳ ゴシック" w:hAnsi="ＭＳ ゴシック"/>
        </w:rPr>
      </w:pPr>
      <w:bookmarkStart w:id="4" w:name="_Toc138064999"/>
      <w:bookmarkStart w:id="5" w:name="_Toc155566420"/>
      <w:r>
        <w:rPr>
          <w:rFonts w:ascii="ＭＳ ゴシック" w:eastAsia="ＭＳ ゴシック" w:hAnsi="ＭＳ ゴシック" w:hint="eastAsia"/>
        </w:rPr>
        <w:t>本事業の目的</w:t>
      </w:r>
      <w:bookmarkEnd w:id="4"/>
      <w:bookmarkEnd w:id="5"/>
    </w:p>
    <w:p w14:paraId="60A0177B" w14:textId="77777777" w:rsidR="0042444B" w:rsidRDefault="00DE4F6F">
      <w:pPr>
        <w:ind w:firstLineChars="100" w:firstLine="221"/>
      </w:pPr>
      <w:r>
        <w:rPr>
          <w:rFonts w:hint="eastAsia"/>
        </w:rPr>
        <w:t>静岡県内において、高度成長期に地下水の汲み上げ増加に伴う地下水位の低下、地下水への海水の混入といった問題が生じたことより、静岡県では昭和30年代から工業用水道事業を開始した。本事業の対象となるふじさん工業用水道事業は当初、旧富士川工業用水道事業及び旧東駿河湾工業用水道事業の２事業として供用されてきたが、大口ユーザーの利用廃止により、旧富士川工業用水道事業の水需要が大幅に減少したことから、維持管理費削減のため、令和４年４月より、将来的な水運用の変更も視野に入れて事業統合し、現在はふじさん工業用水道事業として運営している。また、ふじさん工業用水道事業は静岡県内の６つの工業用水道事業の中でも最も給水能力が高い事業（現有給水能力：1</w:t>
      </w:r>
      <w:r>
        <w:t>,007,100</w:t>
      </w:r>
      <w:r>
        <w:rPr>
          <w:rFonts w:hint="eastAsia"/>
        </w:rPr>
        <w:t>m</w:t>
      </w:r>
      <w:r>
        <w:rPr>
          <w:vertAlign w:val="superscript"/>
        </w:rPr>
        <w:t>3</w:t>
      </w:r>
      <w:r>
        <w:t>/</w:t>
      </w:r>
      <w:r>
        <w:rPr>
          <w:rFonts w:hint="eastAsia"/>
        </w:rPr>
        <w:t>日）であり、静岡県内の産業活動を支える産業インフラとして現在も重要な役割を担っている。</w:t>
      </w:r>
    </w:p>
    <w:p w14:paraId="78B1B940" w14:textId="77777777" w:rsidR="0042444B" w:rsidRDefault="00DE4F6F">
      <w:pPr>
        <w:widowControl/>
        <w:jc w:val="left"/>
      </w:pPr>
      <w:r>
        <w:rPr>
          <w:rFonts w:hint="eastAsia"/>
        </w:rPr>
        <w:t xml:space="preserve">　しかしながら、施設・管路の老朽化が進み、今後莫大な更新整備費が見込まれている。また、近年の激甚化する自然災害は水源となる河川の濁度の上昇頻度を高め、技術職員の業務量や薬品使用量、浄水発生土の処分費が増加する等、施設運営に影響を与えており、良質な工業用水の安定的な供給を前提とする運転・維持管理費削減のさらなる徹底が求められている。さらに、将来的には、産業構造の変化や企業の移転、生産規模の縮小、水源転換等に伴い減少していくことが予想される配水量に応じた施設規模の適正化も求められている。</w:t>
      </w:r>
    </w:p>
    <w:p w14:paraId="551CB7D9" w14:textId="77777777" w:rsidR="0042444B" w:rsidRDefault="00DE4F6F">
      <w:pPr>
        <w:ind w:firstLineChars="100" w:firstLine="221"/>
      </w:pPr>
      <w:r>
        <w:rPr>
          <w:rFonts w:hint="eastAsia"/>
        </w:rPr>
        <w:t>これらの課題を解決するため、県は、ＤＢ（D</w:t>
      </w:r>
      <w:r>
        <w:t>esign Build</w:t>
      </w:r>
      <w:r>
        <w:rPr>
          <w:rFonts w:hint="eastAsia"/>
        </w:rPr>
        <w:t>）＋包括的民間委託方式による官民連携事業を実施することで、水質の良い芝川水源を最大限有効利用するための水運用の変更に係る新ポンプ場等の設計・施工と新ポンプ場及び浄水場等既存施設の運転・維持管</w:t>
      </w:r>
      <w:r>
        <w:rPr>
          <w:rFonts w:hint="eastAsia"/>
        </w:rPr>
        <w:lastRenderedPageBreak/>
        <w:t>理を一体的に実施し、民間の創意工夫に富んだ経営ノウハウを取り入れ、持続的なふじさん工業用水道事業の経営に期待するものである。</w:t>
      </w:r>
    </w:p>
    <w:p w14:paraId="49C5D360" w14:textId="77777777" w:rsidR="0042444B" w:rsidRDefault="00DE4F6F">
      <w:pPr>
        <w:widowControl/>
        <w:jc w:val="left"/>
      </w:pPr>
      <w:r>
        <w:rPr>
          <w:rFonts w:hint="eastAsia"/>
        </w:rPr>
        <w:t> </w:t>
      </w:r>
    </w:p>
    <w:p w14:paraId="454AF805" w14:textId="77777777" w:rsidR="0042444B" w:rsidRDefault="00DE4F6F">
      <w:pPr>
        <w:pStyle w:val="2"/>
        <w:numPr>
          <w:ilvl w:val="1"/>
          <w:numId w:val="2"/>
        </w:numPr>
        <w:rPr>
          <w:rFonts w:ascii="ＭＳ ゴシック" w:eastAsia="ＭＳ ゴシック" w:hAnsi="ＭＳ ゴシック"/>
        </w:rPr>
      </w:pPr>
      <w:bookmarkStart w:id="6" w:name="_Toc155566421"/>
      <w:r>
        <w:rPr>
          <w:rFonts w:ascii="ＭＳ ゴシック" w:eastAsia="ＭＳ ゴシック" w:hAnsi="ＭＳ ゴシック" w:hint="eastAsia"/>
        </w:rPr>
        <w:t>用語の定義</w:t>
      </w:r>
      <w:bookmarkEnd w:id="6"/>
    </w:p>
    <w:p w14:paraId="6819B21A" w14:textId="77777777" w:rsidR="0042444B" w:rsidRDefault="00DE4F6F">
      <w:pPr>
        <w:widowControl/>
        <w:jc w:val="left"/>
      </w:pPr>
      <w:r>
        <w:rPr>
          <w:rFonts w:hint="eastAsia"/>
        </w:rPr>
        <w:t xml:space="preserve">　本書において、「承認」とは、これがあるまで当該業務の履行開始・完了をできないものをいう。また、「確認」とは、「承認」以外のものをいう。</w:t>
      </w:r>
    </w:p>
    <w:p w14:paraId="3CD28AED" w14:textId="77777777" w:rsidR="0042444B" w:rsidRDefault="00DE4F6F">
      <w:pPr>
        <w:widowControl/>
        <w:jc w:val="left"/>
      </w:pPr>
      <w:r>
        <w:rPr>
          <w:rFonts w:hint="eastAsia"/>
        </w:rPr>
        <w:t xml:space="preserve">　検査員による検査は、「承認」の効力を有するものとする。また、監督員による行為（立会い、確認等）は、本書において明示するものを除き、「承認」の効力は有さないものとする。</w:t>
      </w:r>
    </w:p>
    <w:p w14:paraId="74288D1F" w14:textId="77777777" w:rsidR="0042444B" w:rsidRDefault="0042444B">
      <w:pPr>
        <w:widowControl/>
        <w:jc w:val="left"/>
        <w:rPr>
          <w:rFonts w:ascii="ＭＳ ゴシック" w:eastAsia="ＭＳ ゴシック" w:hAnsi="ＭＳ ゴシック"/>
          <w:sz w:val="24"/>
        </w:rPr>
      </w:pPr>
    </w:p>
    <w:p w14:paraId="52BAD519" w14:textId="77777777" w:rsidR="0042444B" w:rsidRDefault="00DE4F6F">
      <w:pPr>
        <w:pStyle w:val="1"/>
        <w:numPr>
          <w:ilvl w:val="0"/>
          <w:numId w:val="2"/>
        </w:numPr>
        <w:rPr>
          <w:rFonts w:ascii="ＭＳ ゴシック" w:eastAsia="ＭＳ ゴシック" w:hAnsi="ＭＳ ゴシック"/>
        </w:rPr>
      </w:pPr>
      <w:bookmarkStart w:id="7" w:name="_Toc155566422"/>
      <w:r>
        <w:rPr>
          <w:rFonts w:ascii="ＭＳ ゴシック" w:eastAsia="ＭＳ ゴシック" w:hAnsi="ＭＳ ゴシック" w:hint="eastAsia"/>
        </w:rPr>
        <w:t>基本条件</w:t>
      </w:r>
      <w:bookmarkEnd w:id="7"/>
    </w:p>
    <w:p w14:paraId="648DFD37" w14:textId="77777777" w:rsidR="0042444B" w:rsidRDefault="0042444B"/>
    <w:p w14:paraId="36381EB8" w14:textId="77777777" w:rsidR="0042444B" w:rsidRDefault="00DE4F6F">
      <w:pPr>
        <w:pStyle w:val="2"/>
        <w:numPr>
          <w:ilvl w:val="1"/>
          <w:numId w:val="2"/>
        </w:numPr>
        <w:rPr>
          <w:rFonts w:ascii="ＭＳ ゴシック" w:eastAsia="ＭＳ ゴシック" w:hAnsi="ＭＳ ゴシック"/>
        </w:rPr>
      </w:pPr>
      <w:bookmarkStart w:id="8" w:name="_Toc143684950"/>
      <w:bookmarkStart w:id="9" w:name="_Toc143684951"/>
      <w:bookmarkStart w:id="10" w:name="_Toc143684952"/>
      <w:bookmarkStart w:id="11" w:name="_Toc143684953"/>
      <w:bookmarkStart w:id="12" w:name="_Toc143684954"/>
      <w:bookmarkStart w:id="13" w:name="_Toc143684955"/>
      <w:bookmarkStart w:id="14" w:name="_Toc143734995"/>
      <w:bookmarkStart w:id="15" w:name="_Toc143734996"/>
      <w:bookmarkStart w:id="16" w:name="_Toc143734997"/>
      <w:bookmarkStart w:id="17" w:name="_Toc143734998"/>
      <w:bookmarkStart w:id="18" w:name="_Toc143734999"/>
      <w:bookmarkStart w:id="19" w:name="_Toc143735000"/>
      <w:bookmarkStart w:id="20" w:name="_Toc155566423"/>
      <w:bookmarkEnd w:id="8"/>
      <w:bookmarkEnd w:id="9"/>
      <w:bookmarkEnd w:id="10"/>
      <w:bookmarkEnd w:id="11"/>
      <w:bookmarkEnd w:id="12"/>
      <w:bookmarkEnd w:id="13"/>
      <w:bookmarkEnd w:id="14"/>
      <w:bookmarkEnd w:id="15"/>
      <w:bookmarkEnd w:id="16"/>
      <w:bookmarkEnd w:id="17"/>
      <w:bookmarkEnd w:id="18"/>
      <w:bookmarkEnd w:id="19"/>
      <w:r>
        <w:rPr>
          <w:rFonts w:ascii="ＭＳ ゴシック" w:eastAsia="ＭＳ ゴシック" w:hAnsi="ＭＳ ゴシック" w:hint="eastAsia"/>
        </w:rPr>
        <w:t>本事業の業務内容</w:t>
      </w:r>
      <w:bookmarkEnd w:id="20"/>
    </w:p>
    <w:p w14:paraId="21FF365D" w14:textId="77777777" w:rsidR="0042444B" w:rsidRDefault="0042444B"/>
    <w:p w14:paraId="56D54621" w14:textId="77777777" w:rsidR="0042444B" w:rsidRDefault="00DE4F6F">
      <w:pPr>
        <w:pStyle w:val="3"/>
        <w:numPr>
          <w:ilvl w:val="2"/>
          <w:numId w:val="2"/>
        </w:numPr>
        <w:ind w:leftChars="0"/>
        <w:rPr>
          <w:rFonts w:ascii="ＭＳ ゴシック" w:eastAsia="ＭＳ ゴシック" w:hAnsi="ＭＳ ゴシック"/>
        </w:rPr>
      </w:pPr>
      <w:bookmarkStart w:id="21" w:name="_Toc155566424"/>
      <w:r>
        <w:rPr>
          <w:rFonts w:ascii="ＭＳ ゴシック" w:eastAsia="ＭＳ ゴシック" w:hAnsi="ＭＳ ゴシック" w:hint="eastAsia"/>
        </w:rPr>
        <w:t>事業の概要</w:t>
      </w:r>
      <w:bookmarkEnd w:id="21"/>
    </w:p>
    <w:p w14:paraId="4EF0509B" w14:textId="77777777" w:rsidR="0042444B" w:rsidRDefault="00DE4F6F">
      <w:pPr>
        <w:ind w:firstLineChars="100" w:firstLine="221"/>
      </w:pPr>
      <w:r>
        <w:rPr>
          <w:rFonts w:hint="eastAsia"/>
        </w:rPr>
        <w:t>本事業は、整備対象施設である新ポンプ場、既設導水管（滝戸線）と既設岳南導水管２系との間を接続する連絡管（以下、総称して「新ポンプ場等」という。）の設計及び建設、並びに新ポンプ場、既存施設（一部県の施設以外を含む。）の運転・維持管理を一括して実施するＤＢ＋包括民間委託</w:t>
      </w:r>
      <w:r>
        <w:t>方式を用いる。</w:t>
      </w:r>
    </w:p>
    <w:p w14:paraId="7451245F" w14:textId="77777777" w:rsidR="0042444B" w:rsidRDefault="00DE4F6F">
      <w:pPr>
        <w:ind w:firstLineChars="100" w:firstLine="221"/>
      </w:pPr>
      <w:r>
        <w:t>本事業に必要な資金</w:t>
      </w:r>
      <w:r>
        <w:rPr>
          <w:rFonts w:hint="eastAsia"/>
        </w:rPr>
        <w:t>（事業者の運転資金を除く。）</w:t>
      </w:r>
      <w:r>
        <w:t>につい</w:t>
      </w:r>
      <w:r>
        <w:rPr>
          <w:rFonts w:hint="eastAsia"/>
        </w:rPr>
        <w:t>ては県が調達する。</w:t>
      </w:r>
    </w:p>
    <w:p w14:paraId="67ED3716" w14:textId="77777777" w:rsidR="0042444B" w:rsidRDefault="0042444B"/>
    <w:p w14:paraId="12673A76" w14:textId="77777777" w:rsidR="0042444B" w:rsidRDefault="00DE4F6F">
      <w:pPr>
        <w:pStyle w:val="3"/>
        <w:numPr>
          <w:ilvl w:val="2"/>
          <w:numId w:val="2"/>
        </w:numPr>
        <w:ind w:leftChars="0"/>
        <w:rPr>
          <w:rFonts w:ascii="ＭＳ ゴシック" w:eastAsia="ＭＳ ゴシック" w:hAnsi="ＭＳ ゴシック"/>
        </w:rPr>
      </w:pPr>
      <w:bookmarkStart w:id="22" w:name="_Toc155566425"/>
      <w:r>
        <w:rPr>
          <w:rFonts w:ascii="ＭＳ ゴシック" w:eastAsia="ＭＳ ゴシック" w:hAnsi="ＭＳ ゴシック" w:hint="eastAsia"/>
        </w:rPr>
        <w:t>設計・施工、運転・維持管理の対象</w:t>
      </w:r>
      <w:bookmarkEnd w:id="22"/>
    </w:p>
    <w:p w14:paraId="1D3A70D3" w14:textId="77777777" w:rsidR="0042444B" w:rsidRDefault="00DE4F6F">
      <w:r>
        <w:rPr>
          <w:rFonts w:hint="eastAsia"/>
        </w:rPr>
        <w:t xml:space="preserve">　設計・施工、運転・維持管理の対象について、</w:t>
      </w:r>
      <w:r>
        <w:rPr>
          <w:rFonts w:hint="eastAsia"/>
        </w:rPr>
        <w:fldChar w:fldCharType="begin"/>
      </w:r>
      <w:r>
        <w:rPr>
          <w:rFonts w:hint="eastAsia"/>
        </w:rPr>
        <w:instrText>REF _Ref143276333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2</w:t>
      </w:r>
      <w:r>
        <w:rPr>
          <w:rFonts w:ascii="ＭＳ ゴシック" w:eastAsia="ＭＳ ゴシック" w:hAnsi="ＭＳ ゴシック" w:hint="eastAsia"/>
        </w:rPr>
        <w:t>.</w:t>
      </w:r>
      <w:r>
        <w:rPr>
          <w:rFonts w:ascii="ＭＳ ゴシック" w:eastAsia="ＭＳ ゴシック" w:hAnsi="ＭＳ ゴシック"/>
        </w:rPr>
        <w:t>1</w:t>
      </w:r>
      <w:r>
        <w:rPr>
          <w:rFonts w:hint="eastAsia"/>
        </w:rPr>
        <w:fldChar w:fldCharType="end"/>
      </w:r>
      <w:r>
        <w:rPr>
          <w:rFonts w:hint="eastAsia"/>
        </w:rPr>
        <w:t>に示す。</w:t>
      </w:r>
    </w:p>
    <w:p w14:paraId="66070BB8" w14:textId="77777777" w:rsidR="0042444B" w:rsidRDefault="00DE4F6F">
      <w:pPr>
        <w:ind w:firstLineChars="100" w:firstLine="221"/>
      </w:pPr>
      <w:r>
        <w:rPr>
          <w:rFonts w:hint="eastAsia"/>
        </w:rPr>
        <w:t>新ポンプ場等の設計・施工については３章、新ポンプ場及び既存施設の運転・維持管理については４章に詳細を示す。</w:t>
      </w:r>
    </w:p>
    <w:p w14:paraId="37596D1B" w14:textId="77777777" w:rsidR="0042444B" w:rsidRDefault="0042444B"/>
    <w:p w14:paraId="7CBB87C9" w14:textId="1D556BEA" w:rsidR="0042444B" w:rsidRDefault="00DE4F6F">
      <w:pPr>
        <w:pStyle w:val="a9"/>
        <w:jc w:val="center"/>
      </w:pPr>
      <w:bookmarkStart w:id="23" w:name="_Ref143276333"/>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2</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w:t>
      </w:r>
      <w:r>
        <w:rPr>
          <w:rFonts w:hint="eastAsia"/>
        </w:rPr>
        <w:fldChar w:fldCharType="end"/>
      </w:r>
      <w:bookmarkEnd w:id="23"/>
      <w:r>
        <w:rPr>
          <w:rFonts w:ascii="ＭＳ ゴシック" w:eastAsia="ＭＳ ゴシック" w:hAnsi="ＭＳ ゴシック" w:hint="eastAsia"/>
          <w:b w:val="0"/>
        </w:rPr>
        <w:t>設計・施工、運転・維持管理の対象</w:t>
      </w:r>
    </w:p>
    <w:tbl>
      <w:tblPr>
        <w:tblStyle w:val="af6"/>
        <w:tblW w:w="7747" w:type="dxa"/>
        <w:jc w:val="center"/>
        <w:tblLayout w:type="fixed"/>
        <w:tblLook w:val="04A0" w:firstRow="1" w:lastRow="0" w:firstColumn="1" w:lastColumn="0" w:noHBand="0" w:noVBand="1"/>
      </w:tblPr>
      <w:tblGrid>
        <w:gridCol w:w="3494"/>
        <w:gridCol w:w="2126"/>
        <w:gridCol w:w="2127"/>
      </w:tblGrid>
      <w:tr w:rsidR="0042444B" w14:paraId="45C22163" w14:textId="77777777">
        <w:trPr>
          <w:jc w:val="center"/>
        </w:trPr>
        <w:tc>
          <w:tcPr>
            <w:tcW w:w="3494" w:type="dxa"/>
            <w:shd w:val="clear" w:color="auto" w:fill="D9D9D9" w:themeFill="background1" w:themeFillShade="D9"/>
          </w:tcPr>
          <w:p w14:paraId="41552833" w14:textId="77777777" w:rsidR="0042444B" w:rsidRDefault="00DE4F6F">
            <w:pPr>
              <w:jc w:val="center"/>
            </w:pPr>
            <w:r>
              <w:rPr>
                <w:rFonts w:hint="eastAsia"/>
              </w:rPr>
              <w:t>施設</w:t>
            </w:r>
          </w:p>
        </w:tc>
        <w:tc>
          <w:tcPr>
            <w:tcW w:w="2126" w:type="dxa"/>
            <w:shd w:val="clear" w:color="auto" w:fill="D9D9D9" w:themeFill="background1" w:themeFillShade="D9"/>
          </w:tcPr>
          <w:p w14:paraId="7AF401DE" w14:textId="77777777" w:rsidR="0042444B" w:rsidRDefault="00DE4F6F">
            <w:pPr>
              <w:jc w:val="center"/>
            </w:pPr>
            <w:r>
              <w:rPr>
                <w:rFonts w:hint="eastAsia"/>
              </w:rPr>
              <w:t>設計・施工</w:t>
            </w:r>
          </w:p>
        </w:tc>
        <w:tc>
          <w:tcPr>
            <w:tcW w:w="2127" w:type="dxa"/>
            <w:shd w:val="clear" w:color="auto" w:fill="D9D9D9" w:themeFill="background1" w:themeFillShade="D9"/>
          </w:tcPr>
          <w:p w14:paraId="7DF89D94" w14:textId="77777777" w:rsidR="0042444B" w:rsidRDefault="00DE4F6F">
            <w:pPr>
              <w:jc w:val="center"/>
            </w:pPr>
            <w:r>
              <w:rPr>
                <w:rFonts w:hint="eastAsia"/>
              </w:rPr>
              <w:t>運転・維持管理</w:t>
            </w:r>
          </w:p>
        </w:tc>
      </w:tr>
      <w:tr w:rsidR="0042444B" w14:paraId="4859FCE3" w14:textId="77777777">
        <w:trPr>
          <w:jc w:val="center"/>
        </w:trPr>
        <w:tc>
          <w:tcPr>
            <w:tcW w:w="3494" w:type="dxa"/>
          </w:tcPr>
          <w:p w14:paraId="4387BF16" w14:textId="77777777" w:rsidR="0042444B" w:rsidRDefault="00DE4F6F">
            <w:r>
              <w:rPr>
                <w:rFonts w:hint="eastAsia"/>
              </w:rPr>
              <w:t>新ポンプ場</w:t>
            </w:r>
          </w:p>
        </w:tc>
        <w:tc>
          <w:tcPr>
            <w:tcW w:w="2126" w:type="dxa"/>
          </w:tcPr>
          <w:p w14:paraId="49BA8CF4" w14:textId="77777777" w:rsidR="0042444B" w:rsidRDefault="00DE4F6F">
            <w:pPr>
              <w:jc w:val="center"/>
            </w:pPr>
            <w:r>
              <w:rPr>
                <w:rFonts w:hint="eastAsia"/>
              </w:rPr>
              <w:t>対象</w:t>
            </w:r>
          </w:p>
          <w:p w14:paraId="14BE3DF1" w14:textId="77777777" w:rsidR="0042444B" w:rsidRDefault="00DE4F6F">
            <w:pPr>
              <w:jc w:val="center"/>
            </w:pPr>
            <w:r>
              <w:rPr>
                <w:rFonts w:hint="eastAsia"/>
              </w:rPr>
              <w:t>（３章参照）</w:t>
            </w:r>
          </w:p>
        </w:tc>
        <w:tc>
          <w:tcPr>
            <w:tcW w:w="2127" w:type="dxa"/>
          </w:tcPr>
          <w:p w14:paraId="615AFD19" w14:textId="77777777" w:rsidR="0042444B" w:rsidRDefault="00DE4F6F">
            <w:pPr>
              <w:jc w:val="center"/>
            </w:pPr>
            <w:r>
              <w:rPr>
                <w:rFonts w:hint="eastAsia"/>
              </w:rPr>
              <w:t>対象</w:t>
            </w:r>
          </w:p>
          <w:p w14:paraId="7AAC8AE9" w14:textId="77777777" w:rsidR="0042444B" w:rsidRDefault="00DE4F6F">
            <w:pPr>
              <w:jc w:val="center"/>
            </w:pPr>
            <w:r>
              <w:rPr>
                <w:rFonts w:hint="eastAsia"/>
              </w:rPr>
              <w:t>（４章参照）</w:t>
            </w:r>
          </w:p>
        </w:tc>
      </w:tr>
      <w:tr w:rsidR="0042444B" w14:paraId="28543E5A" w14:textId="77777777">
        <w:trPr>
          <w:jc w:val="center"/>
        </w:trPr>
        <w:tc>
          <w:tcPr>
            <w:tcW w:w="3494" w:type="dxa"/>
          </w:tcPr>
          <w:p w14:paraId="3F476E33" w14:textId="77777777" w:rsidR="0042444B" w:rsidRDefault="00DE4F6F">
            <w:r>
              <w:rPr>
                <w:rFonts w:hint="eastAsia"/>
              </w:rPr>
              <w:t>導水連絡管</w:t>
            </w:r>
          </w:p>
        </w:tc>
        <w:tc>
          <w:tcPr>
            <w:tcW w:w="2126" w:type="dxa"/>
          </w:tcPr>
          <w:p w14:paraId="325B7D49" w14:textId="77777777" w:rsidR="0042444B" w:rsidRDefault="00DE4F6F">
            <w:pPr>
              <w:jc w:val="center"/>
            </w:pPr>
            <w:r>
              <w:rPr>
                <w:rFonts w:hint="eastAsia"/>
              </w:rPr>
              <w:t>対象</w:t>
            </w:r>
          </w:p>
          <w:p w14:paraId="7AE21C6D" w14:textId="77777777" w:rsidR="0042444B" w:rsidRDefault="00DE4F6F">
            <w:pPr>
              <w:jc w:val="center"/>
            </w:pPr>
            <w:r>
              <w:rPr>
                <w:rFonts w:hint="eastAsia"/>
              </w:rPr>
              <w:t>（３章参照）</w:t>
            </w:r>
          </w:p>
        </w:tc>
        <w:tc>
          <w:tcPr>
            <w:tcW w:w="2127" w:type="dxa"/>
          </w:tcPr>
          <w:p w14:paraId="4F6989AB" w14:textId="77777777" w:rsidR="0042444B" w:rsidRDefault="00DE4F6F">
            <w:pPr>
              <w:jc w:val="center"/>
            </w:pPr>
            <w:r>
              <w:rPr>
                <w:rFonts w:hint="eastAsia"/>
              </w:rPr>
              <w:t>対象外</w:t>
            </w:r>
          </w:p>
          <w:p w14:paraId="1ED33991" w14:textId="77777777" w:rsidR="0042444B" w:rsidRDefault="0042444B">
            <w:pPr>
              <w:jc w:val="center"/>
            </w:pPr>
          </w:p>
        </w:tc>
      </w:tr>
      <w:tr w:rsidR="0042444B" w14:paraId="64BC5BB5" w14:textId="77777777">
        <w:trPr>
          <w:jc w:val="center"/>
        </w:trPr>
        <w:tc>
          <w:tcPr>
            <w:tcW w:w="3494" w:type="dxa"/>
          </w:tcPr>
          <w:p w14:paraId="42E8D1E5" w14:textId="77777777" w:rsidR="0042444B" w:rsidRDefault="00DE4F6F">
            <w:r>
              <w:rPr>
                <w:rFonts w:hint="eastAsia"/>
              </w:rPr>
              <w:t>既存施設</w:t>
            </w:r>
          </w:p>
          <w:p w14:paraId="78C917CD" w14:textId="77777777" w:rsidR="0042444B" w:rsidRDefault="00DE4F6F">
            <w:r>
              <w:rPr>
                <w:rFonts w:hint="eastAsia"/>
              </w:rPr>
              <w:t>（一部、県の施設以外を含む）</w:t>
            </w:r>
          </w:p>
        </w:tc>
        <w:tc>
          <w:tcPr>
            <w:tcW w:w="2126" w:type="dxa"/>
          </w:tcPr>
          <w:p w14:paraId="55A31CF7" w14:textId="77777777" w:rsidR="0042444B" w:rsidRDefault="00DE4F6F">
            <w:pPr>
              <w:jc w:val="center"/>
            </w:pPr>
            <w:r>
              <w:rPr>
                <w:rFonts w:hint="eastAsia"/>
              </w:rPr>
              <w:t>対象外</w:t>
            </w:r>
          </w:p>
          <w:p w14:paraId="6D9B158E" w14:textId="77777777" w:rsidR="0042444B" w:rsidRDefault="0042444B">
            <w:pPr>
              <w:jc w:val="center"/>
            </w:pPr>
          </w:p>
        </w:tc>
        <w:tc>
          <w:tcPr>
            <w:tcW w:w="2127" w:type="dxa"/>
          </w:tcPr>
          <w:p w14:paraId="7196E304" w14:textId="77777777" w:rsidR="0042444B" w:rsidRDefault="00DE4F6F">
            <w:pPr>
              <w:jc w:val="center"/>
            </w:pPr>
            <w:r>
              <w:rPr>
                <w:rFonts w:hint="eastAsia"/>
              </w:rPr>
              <w:t>対象</w:t>
            </w:r>
          </w:p>
          <w:p w14:paraId="4490092A" w14:textId="77777777" w:rsidR="0042444B" w:rsidRDefault="00DE4F6F">
            <w:pPr>
              <w:jc w:val="center"/>
            </w:pPr>
            <w:r>
              <w:rPr>
                <w:rFonts w:hint="eastAsia"/>
              </w:rPr>
              <w:t>（４章参照）</w:t>
            </w:r>
          </w:p>
        </w:tc>
      </w:tr>
    </w:tbl>
    <w:p w14:paraId="29172B96" w14:textId="77777777" w:rsidR="0042444B" w:rsidRDefault="0042444B"/>
    <w:p w14:paraId="78EFE47E" w14:textId="77777777" w:rsidR="0042444B" w:rsidRDefault="00DE4F6F">
      <w:pPr>
        <w:pStyle w:val="3"/>
        <w:numPr>
          <w:ilvl w:val="2"/>
          <w:numId w:val="2"/>
        </w:numPr>
        <w:ind w:leftChars="0"/>
        <w:rPr>
          <w:rFonts w:ascii="ＭＳ ゴシック" w:eastAsia="ＭＳ ゴシック" w:hAnsi="ＭＳ ゴシック"/>
        </w:rPr>
      </w:pPr>
      <w:bookmarkStart w:id="24" w:name="_Ref134120153"/>
      <w:bookmarkStart w:id="25" w:name="_Toc155566426"/>
      <w:r>
        <w:rPr>
          <w:rFonts w:ascii="ＭＳ ゴシック" w:eastAsia="ＭＳ ゴシック" w:hAnsi="ＭＳ ゴシック" w:hint="eastAsia"/>
        </w:rPr>
        <w:t>事業期間</w:t>
      </w:r>
      <w:bookmarkEnd w:id="24"/>
      <w:bookmarkEnd w:id="25"/>
    </w:p>
    <w:p w14:paraId="261DAF29" w14:textId="77777777" w:rsidR="0042444B" w:rsidRDefault="00DE4F6F">
      <w:pPr>
        <w:ind w:firstLineChars="100" w:firstLine="221"/>
      </w:pPr>
      <w:r>
        <w:rPr>
          <w:rFonts w:hint="eastAsia"/>
        </w:rPr>
        <w:t>事業全体の事業期間は県と事業者が基本契約、設計・施工請負契約及び長期包括運営委託契約を締結した日（令和６年８月下旬を予定）から令和</w:t>
      </w:r>
      <w:r>
        <w:t>13年３月31日まで</w:t>
      </w:r>
      <w:r>
        <w:rPr>
          <w:rFonts w:hint="eastAsia"/>
        </w:rPr>
        <w:t>とする。</w:t>
      </w:r>
    </w:p>
    <w:p w14:paraId="5BD57542" w14:textId="77777777" w:rsidR="0042444B" w:rsidRDefault="00DE4F6F">
      <w:pPr>
        <w:ind w:firstLineChars="100" w:firstLine="221"/>
      </w:pPr>
      <w:r>
        <w:rPr>
          <w:rFonts w:hint="eastAsia"/>
        </w:rPr>
        <w:t>新ポンプ場等の設計・施工については、県と事業者が基本契約及び設計・施工請負契約を</w:t>
      </w:r>
      <w:r>
        <w:rPr>
          <w:rFonts w:hint="eastAsia"/>
        </w:rPr>
        <w:lastRenderedPageBreak/>
        <w:t>締結した日（令和６年８月下旬予定）から令和</w:t>
      </w:r>
      <w:r>
        <w:t>11年３月31</w:t>
      </w:r>
      <w:r>
        <w:rPr>
          <w:rFonts w:hint="eastAsia"/>
        </w:rPr>
        <w:t>日</w:t>
      </w:r>
      <w:r>
        <w:t>まで</w:t>
      </w:r>
      <w:r>
        <w:rPr>
          <w:rFonts w:hint="eastAsia"/>
        </w:rPr>
        <w:t>とし、新ポンプ場の運転・維持管理については、令和11年４月１日より令和13年３月31日までとする。ただし、令和</w:t>
      </w:r>
      <w:r>
        <w:t>11年</w:t>
      </w:r>
      <w:r>
        <w:rPr>
          <w:rFonts w:hint="eastAsia"/>
        </w:rPr>
        <w:t>３</w:t>
      </w:r>
      <w:r>
        <w:t>月31日より早く完成した場合は、</w:t>
      </w:r>
      <w:r>
        <w:rPr>
          <w:rFonts w:hint="eastAsia"/>
        </w:rPr>
        <w:t>完成日の翌日</w:t>
      </w:r>
      <w:r>
        <w:t>から運転・維持管理業務を行うこと</w:t>
      </w:r>
      <w:r>
        <w:rPr>
          <w:rFonts w:hint="eastAsia"/>
        </w:rPr>
        <w:t>。</w:t>
      </w:r>
    </w:p>
    <w:p w14:paraId="27005C1D" w14:textId="77777777" w:rsidR="0042444B" w:rsidRDefault="00DE4F6F">
      <w:pPr>
        <w:ind w:firstLineChars="100" w:firstLine="221"/>
      </w:pPr>
      <w:r>
        <w:rPr>
          <w:rFonts w:hint="eastAsia"/>
        </w:rPr>
        <w:t>既存施設の運転・維持管理については、令和７年４月１日から令和</w:t>
      </w:r>
      <w:r>
        <w:t>13年３月31日までとする。</w:t>
      </w:r>
      <w:r>
        <w:rPr>
          <w:rFonts w:hint="eastAsia"/>
        </w:rPr>
        <w:t>なお、県と事業者が基本契約及び長期包括運営委託契約を締結した日から令和７</w:t>
      </w:r>
      <w:r>
        <w:t>年３月31日までの間は</w:t>
      </w:r>
      <w:r>
        <w:rPr>
          <w:rFonts w:hint="eastAsia"/>
        </w:rPr>
        <w:t>既存施設の運転・維持管理の</w:t>
      </w:r>
      <w:r>
        <w:t>業務準備期間（移行期間）</w:t>
      </w:r>
      <w:r>
        <w:rPr>
          <w:rFonts w:hint="eastAsia"/>
        </w:rPr>
        <w:t>とする。</w:t>
      </w:r>
    </w:p>
    <w:p w14:paraId="53DA9708" w14:textId="77777777" w:rsidR="0042444B" w:rsidRDefault="0042444B"/>
    <w:p w14:paraId="03E0E73A" w14:textId="77777777" w:rsidR="0042444B" w:rsidRDefault="00DE4F6F">
      <w:pPr>
        <w:pStyle w:val="2"/>
        <w:numPr>
          <w:ilvl w:val="1"/>
          <w:numId w:val="2"/>
        </w:numPr>
        <w:rPr>
          <w:rFonts w:ascii="ＭＳ ゴシック" w:eastAsia="ＭＳ ゴシック" w:hAnsi="ＭＳ ゴシック"/>
        </w:rPr>
      </w:pPr>
      <w:bookmarkStart w:id="26" w:name="_Ref134118074"/>
      <w:bookmarkStart w:id="27" w:name="_Toc155566427"/>
      <w:r>
        <w:rPr>
          <w:rFonts w:ascii="ＭＳ ゴシック" w:eastAsia="ＭＳ ゴシック" w:hAnsi="ＭＳ ゴシック" w:hint="eastAsia"/>
        </w:rPr>
        <w:t>関係法令及び基準・指針等</w:t>
      </w:r>
      <w:bookmarkEnd w:id="26"/>
      <w:bookmarkEnd w:id="27"/>
    </w:p>
    <w:p w14:paraId="66133CF6" w14:textId="77777777" w:rsidR="0042444B" w:rsidRDefault="00DE4F6F">
      <w:pPr>
        <w:ind w:firstLineChars="100" w:firstLine="221"/>
      </w:pPr>
      <w:r>
        <w:rPr>
          <w:rFonts w:hint="eastAsia"/>
        </w:rPr>
        <w:t>本事業の実施に当たっては、各種法令等を遵守するとともに、各種基準・指針等についても本事業の要求水準と照らし合わせて、適宜、参考とすること。また、法令等は全て最新版を適用すること。本事業の実施に関連する主な法令等は次のとおりである。なお、本項に記載がない場合でも本事業に必要な法令・基準・指針等は、適宜、参照・準拠すること。</w:t>
      </w:r>
    </w:p>
    <w:p w14:paraId="0B169F9C" w14:textId="77777777" w:rsidR="0042444B" w:rsidRDefault="0042444B"/>
    <w:p w14:paraId="7DF5C8E8" w14:textId="77777777" w:rsidR="0042444B" w:rsidRDefault="00DE4F6F">
      <w:pPr>
        <w:pStyle w:val="3"/>
        <w:numPr>
          <w:ilvl w:val="2"/>
          <w:numId w:val="2"/>
        </w:numPr>
        <w:ind w:leftChars="0"/>
        <w:rPr>
          <w:rFonts w:ascii="ＭＳ ゴシック" w:eastAsia="ＭＳ ゴシック" w:hAnsi="ＭＳ ゴシック"/>
        </w:rPr>
      </w:pPr>
      <w:bookmarkStart w:id="28" w:name="_Toc155566428"/>
      <w:r>
        <w:rPr>
          <w:rFonts w:ascii="ＭＳ ゴシック" w:eastAsia="ＭＳ ゴシック" w:hAnsi="ＭＳ ゴシック" w:hint="eastAsia"/>
        </w:rPr>
        <w:t>関係法令</w:t>
      </w:r>
      <w:bookmarkEnd w:id="28"/>
    </w:p>
    <w:p w14:paraId="5929770C" w14:textId="77777777" w:rsidR="0042444B" w:rsidRDefault="00DE4F6F">
      <w:r>
        <w:rPr>
          <w:rFonts w:hint="eastAsia"/>
        </w:rPr>
        <w:t>①法令</w:t>
      </w:r>
    </w:p>
    <w:p w14:paraId="26C8F07C" w14:textId="77777777" w:rsidR="0042444B" w:rsidRDefault="00DE4F6F">
      <w:r>
        <w:rPr>
          <w:rFonts w:hint="eastAsia"/>
        </w:rPr>
        <w:t>・工業用水道事業法</w:t>
      </w:r>
    </w:p>
    <w:p w14:paraId="05BE98D2" w14:textId="77777777" w:rsidR="0042444B" w:rsidRDefault="00DE4F6F">
      <w:r>
        <w:rPr>
          <w:rFonts w:hint="eastAsia"/>
        </w:rPr>
        <w:t>・河川法</w:t>
      </w:r>
    </w:p>
    <w:p w14:paraId="7BF9669C" w14:textId="77777777" w:rsidR="0042444B" w:rsidRDefault="00DE4F6F">
      <w:r>
        <w:rPr>
          <w:rFonts w:hint="eastAsia"/>
        </w:rPr>
        <w:t>・水道法</w:t>
      </w:r>
    </w:p>
    <w:p w14:paraId="29E262F6" w14:textId="77777777" w:rsidR="0042444B" w:rsidRDefault="00DE4F6F">
      <w:r>
        <w:rPr>
          <w:rFonts w:hint="eastAsia"/>
        </w:rPr>
        <w:t>・下水道法</w:t>
      </w:r>
    </w:p>
    <w:p w14:paraId="6CFB4D9B" w14:textId="77777777" w:rsidR="0042444B" w:rsidRDefault="00DE4F6F">
      <w:r>
        <w:rPr>
          <w:rFonts w:hint="eastAsia"/>
        </w:rPr>
        <w:t>・建築基準法</w:t>
      </w:r>
    </w:p>
    <w:p w14:paraId="7FDD3621" w14:textId="77777777" w:rsidR="0042444B" w:rsidRDefault="00DE4F6F">
      <w:r>
        <w:rPr>
          <w:rFonts w:hint="eastAsia"/>
        </w:rPr>
        <w:t>・都市計画法</w:t>
      </w:r>
    </w:p>
    <w:p w14:paraId="647295E2" w14:textId="77777777" w:rsidR="0042444B" w:rsidRDefault="00DE4F6F">
      <w:r>
        <w:rPr>
          <w:rFonts w:hint="eastAsia"/>
        </w:rPr>
        <w:t>・道路法</w:t>
      </w:r>
    </w:p>
    <w:p w14:paraId="1AECEFB9" w14:textId="77777777" w:rsidR="0042444B" w:rsidRDefault="00DE4F6F">
      <w:r>
        <w:rPr>
          <w:rFonts w:hint="eastAsia"/>
        </w:rPr>
        <w:t>・消防法</w:t>
      </w:r>
    </w:p>
    <w:p w14:paraId="0EB53FE9" w14:textId="77777777" w:rsidR="0042444B" w:rsidRDefault="00DE4F6F">
      <w:r>
        <w:rPr>
          <w:rFonts w:hint="eastAsia"/>
        </w:rPr>
        <w:t>・建設業法</w:t>
      </w:r>
    </w:p>
    <w:p w14:paraId="5A618DDB" w14:textId="77777777" w:rsidR="0042444B" w:rsidRDefault="00DE4F6F">
      <w:r>
        <w:rPr>
          <w:rFonts w:hint="eastAsia"/>
        </w:rPr>
        <w:t>・製造物責任法</w:t>
      </w:r>
    </w:p>
    <w:p w14:paraId="6B8BFDF2" w14:textId="77777777" w:rsidR="0042444B" w:rsidRDefault="00DE4F6F">
      <w:r>
        <w:rPr>
          <w:rFonts w:hint="eastAsia"/>
        </w:rPr>
        <w:t>・計量法</w:t>
      </w:r>
    </w:p>
    <w:p w14:paraId="749A22A0" w14:textId="77777777" w:rsidR="0042444B" w:rsidRDefault="00DE4F6F">
      <w:r>
        <w:rPr>
          <w:rFonts w:hint="eastAsia"/>
        </w:rPr>
        <w:t>・ガス事業法</w:t>
      </w:r>
    </w:p>
    <w:p w14:paraId="582F3BC0" w14:textId="77777777" w:rsidR="0042444B" w:rsidRDefault="00DE4F6F">
      <w:r>
        <w:rPr>
          <w:rFonts w:hint="eastAsia"/>
        </w:rPr>
        <w:t>・水質汚濁防止法</w:t>
      </w:r>
    </w:p>
    <w:p w14:paraId="271416AF" w14:textId="77777777" w:rsidR="0042444B" w:rsidRDefault="00DE4F6F">
      <w:r>
        <w:rPr>
          <w:rFonts w:hint="eastAsia"/>
        </w:rPr>
        <w:t>・大気汚染防止法</w:t>
      </w:r>
    </w:p>
    <w:p w14:paraId="48B6FA8F" w14:textId="77777777" w:rsidR="0042444B" w:rsidRDefault="00DE4F6F">
      <w:r>
        <w:rPr>
          <w:rFonts w:hint="eastAsia"/>
        </w:rPr>
        <w:t>・騒音規制法</w:t>
      </w:r>
    </w:p>
    <w:p w14:paraId="2EB728A0" w14:textId="77777777" w:rsidR="0042444B" w:rsidRDefault="00DE4F6F">
      <w:r>
        <w:rPr>
          <w:rFonts w:hint="eastAsia"/>
        </w:rPr>
        <w:t>・振動規制法</w:t>
      </w:r>
    </w:p>
    <w:p w14:paraId="439E5273" w14:textId="77777777" w:rsidR="0042444B" w:rsidRDefault="00DE4F6F">
      <w:r>
        <w:rPr>
          <w:rFonts w:hint="eastAsia"/>
        </w:rPr>
        <w:t>・悪臭防止法</w:t>
      </w:r>
    </w:p>
    <w:p w14:paraId="2BCDD4D4" w14:textId="77777777" w:rsidR="0042444B" w:rsidRDefault="00DE4F6F">
      <w:r>
        <w:rPr>
          <w:rFonts w:hint="eastAsia"/>
        </w:rPr>
        <w:t>・土壌汚染防止法</w:t>
      </w:r>
    </w:p>
    <w:p w14:paraId="126A94B2" w14:textId="77777777" w:rsidR="0042444B" w:rsidRDefault="00DE4F6F">
      <w:r>
        <w:rPr>
          <w:rFonts w:hint="eastAsia"/>
        </w:rPr>
        <w:t>・廃棄物の処理及び清掃に関する法律</w:t>
      </w:r>
    </w:p>
    <w:p w14:paraId="1DD735AD" w14:textId="77777777" w:rsidR="0042444B" w:rsidRDefault="00DE4F6F">
      <w:r>
        <w:rPr>
          <w:rFonts w:hint="eastAsia"/>
        </w:rPr>
        <w:t>・ダイオキシン類対策特別措置法</w:t>
      </w:r>
    </w:p>
    <w:p w14:paraId="6432EC7C" w14:textId="77777777" w:rsidR="0042444B" w:rsidRDefault="00DE4F6F">
      <w:r>
        <w:rPr>
          <w:rFonts w:hint="eastAsia"/>
        </w:rPr>
        <w:t>・ごみ処理に係るダイオキシン類発生防止等新ガイドライン</w:t>
      </w:r>
    </w:p>
    <w:p w14:paraId="10A74B8F" w14:textId="77777777" w:rsidR="0042444B" w:rsidRDefault="00DE4F6F">
      <w:r>
        <w:rPr>
          <w:rFonts w:hint="eastAsia"/>
        </w:rPr>
        <w:lastRenderedPageBreak/>
        <w:t>・毒物及び劇物取締法</w:t>
      </w:r>
    </w:p>
    <w:p w14:paraId="7D0A5FBF" w14:textId="77777777" w:rsidR="0042444B" w:rsidRDefault="00DE4F6F">
      <w:r>
        <w:rPr>
          <w:rFonts w:hint="eastAsia"/>
        </w:rPr>
        <w:t>・フロン類の使用の合理化及び管理の適正化に関する法律</w:t>
      </w:r>
    </w:p>
    <w:p w14:paraId="12082870" w14:textId="77777777" w:rsidR="0042444B" w:rsidRDefault="00DE4F6F">
      <w:r>
        <w:rPr>
          <w:rFonts w:hint="eastAsia"/>
        </w:rPr>
        <w:t>・エネルギーの使用の合理化及び非化石エネルギーへの転換等に関する法律</w:t>
      </w:r>
    </w:p>
    <w:p w14:paraId="5E040283" w14:textId="77777777" w:rsidR="0042444B" w:rsidRDefault="00DE4F6F">
      <w:r>
        <w:rPr>
          <w:rFonts w:hint="eastAsia"/>
        </w:rPr>
        <w:t>・建設工事に係る資材の再資源化等に関する法律</w:t>
      </w:r>
    </w:p>
    <w:p w14:paraId="5AE153C6" w14:textId="77777777" w:rsidR="0042444B" w:rsidRDefault="00DE4F6F">
      <w:r>
        <w:rPr>
          <w:rFonts w:hint="eastAsia"/>
        </w:rPr>
        <w:t>・危険物の規制に関する政令</w:t>
      </w:r>
    </w:p>
    <w:p w14:paraId="1157BA42" w14:textId="77777777" w:rsidR="0042444B" w:rsidRDefault="00DE4F6F">
      <w:r>
        <w:rPr>
          <w:rFonts w:hint="eastAsia"/>
        </w:rPr>
        <w:t>・石綿障害予防規則</w:t>
      </w:r>
    </w:p>
    <w:p w14:paraId="6D913BF5" w14:textId="77777777" w:rsidR="0042444B" w:rsidRDefault="00DE4F6F">
      <w:r>
        <w:rPr>
          <w:rFonts w:hint="eastAsia"/>
        </w:rPr>
        <w:t>・特定化学物質等障害予防規則</w:t>
      </w:r>
    </w:p>
    <w:p w14:paraId="77B618DE" w14:textId="77777777" w:rsidR="0042444B" w:rsidRDefault="00DE4F6F">
      <w:r>
        <w:rPr>
          <w:rFonts w:hint="eastAsia"/>
        </w:rPr>
        <w:t>・建設業法</w:t>
      </w:r>
    </w:p>
    <w:p w14:paraId="1FE4E806" w14:textId="77777777" w:rsidR="0042444B" w:rsidRDefault="00DE4F6F">
      <w:r>
        <w:rPr>
          <w:rFonts w:hint="eastAsia"/>
        </w:rPr>
        <w:t>・電波法</w:t>
      </w:r>
    </w:p>
    <w:p w14:paraId="2BA5ECE5" w14:textId="77777777" w:rsidR="0042444B" w:rsidRDefault="00DE4F6F">
      <w:r>
        <w:rPr>
          <w:rFonts w:hint="eastAsia"/>
        </w:rPr>
        <w:t>・電気事業法</w:t>
      </w:r>
    </w:p>
    <w:p w14:paraId="177DE84F" w14:textId="77777777" w:rsidR="0042444B" w:rsidRDefault="00DE4F6F">
      <w:r>
        <w:rPr>
          <w:rFonts w:hint="eastAsia"/>
        </w:rPr>
        <w:t>・電気用品安全法</w:t>
      </w:r>
    </w:p>
    <w:p w14:paraId="5445CD61" w14:textId="77777777" w:rsidR="0042444B" w:rsidRDefault="00DE4F6F">
      <w:r>
        <w:rPr>
          <w:rFonts w:hint="eastAsia"/>
        </w:rPr>
        <w:t>・電気関係報告規則</w:t>
      </w:r>
    </w:p>
    <w:p w14:paraId="14E4E24D" w14:textId="77777777" w:rsidR="0042444B" w:rsidRDefault="00DE4F6F">
      <w:r>
        <w:rPr>
          <w:rFonts w:hint="eastAsia"/>
        </w:rPr>
        <w:t>・電力設備に関する技術基準を定める省令</w:t>
      </w:r>
    </w:p>
    <w:p w14:paraId="2BCA5234" w14:textId="77777777" w:rsidR="0042444B" w:rsidRDefault="00DE4F6F">
      <w:r>
        <w:rPr>
          <w:rFonts w:hint="eastAsia"/>
        </w:rPr>
        <w:t>・電気工事士法</w:t>
      </w:r>
    </w:p>
    <w:p w14:paraId="0BC07181" w14:textId="77777777" w:rsidR="0042444B" w:rsidRDefault="00DE4F6F">
      <w:r>
        <w:rPr>
          <w:rFonts w:hint="eastAsia"/>
        </w:rPr>
        <w:t>・電気通信事業法</w:t>
      </w:r>
    </w:p>
    <w:p w14:paraId="70CF28D1" w14:textId="77777777" w:rsidR="0042444B" w:rsidRDefault="00DE4F6F">
      <w:r>
        <w:rPr>
          <w:rFonts w:hint="eastAsia"/>
        </w:rPr>
        <w:t>・有線電気通信法</w:t>
      </w:r>
    </w:p>
    <w:p w14:paraId="565DDAA7" w14:textId="77777777" w:rsidR="0042444B" w:rsidRDefault="00DE4F6F">
      <w:r>
        <w:rPr>
          <w:rFonts w:hint="eastAsia"/>
        </w:rPr>
        <w:t>・公衆電気通信法</w:t>
      </w:r>
    </w:p>
    <w:p w14:paraId="699A14E7" w14:textId="77777777" w:rsidR="0042444B" w:rsidRDefault="00DE4F6F">
      <w:r>
        <w:rPr>
          <w:rFonts w:hint="eastAsia"/>
        </w:rPr>
        <w:t>・高圧ガス保安法</w:t>
      </w:r>
    </w:p>
    <w:p w14:paraId="5720D2C2" w14:textId="77777777" w:rsidR="0042444B" w:rsidRDefault="00DE4F6F">
      <w:r>
        <w:rPr>
          <w:rFonts w:hint="eastAsia"/>
        </w:rPr>
        <w:t>・危険物の規制に関する政令</w:t>
      </w:r>
    </w:p>
    <w:p w14:paraId="21424B73" w14:textId="77777777" w:rsidR="0042444B" w:rsidRDefault="00DE4F6F">
      <w:r>
        <w:rPr>
          <w:rFonts w:hint="eastAsia"/>
        </w:rPr>
        <w:t>・計量法</w:t>
      </w:r>
    </w:p>
    <w:p w14:paraId="07552EA2" w14:textId="77777777" w:rsidR="0042444B" w:rsidRDefault="00DE4F6F">
      <w:r>
        <w:rPr>
          <w:rFonts w:hint="eastAsia"/>
        </w:rPr>
        <w:t>・クレーン等安全規則及びクレーン構造規格</w:t>
      </w:r>
    </w:p>
    <w:p w14:paraId="69EAA4A3" w14:textId="77777777" w:rsidR="0042444B" w:rsidRDefault="00DE4F6F">
      <w:r>
        <w:rPr>
          <w:rFonts w:hint="eastAsia"/>
        </w:rPr>
        <w:t>・ボイラー及び圧力容器安全規則</w:t>
      </w:r>
    </w:p>
    <w:p w14:paraId="69BAEC5C" w14:textId="77777777" w:rsidR="0042444B" w:rsidRDefault="00DE4F6F">
      <w:r>
        <w:rPr>
          <w:rFonts w:hint="eastAsia"/>
        </w:rPr>
        <w:t>・労働基準法</w:t>
      </w:r>
    </w:p>
    <w:p w14:paraId="430A7BE2" w14:textId="77777777" w:rsidR="0042444B" w:rsidRDefault="00DE4F6F">
      <w:r>
        <w:rPr>
          <w:rFonts w:hint="eastAsia"/>
        </w:rPr>
        <w:t>・労働安全衛生法</w:t>
      </w:r>
    </w:p>
    <w:p w14:paraId="043F6D9D" w14:textId="77777777" w:rsidR="0042444B" w:rsidRDefault="00DE4F6F">
      <w:r>
        <w:rPr>
          <w:rFonts w:hint="eastAsia"/>
        </w:rPr>
        <w:t>・文化財保護法</w:t>
      </w:r>
    </w:p>
    <w:p w14:paraId="105CD1B7" w14:textId="77777777" w:rsidR="0042444B" w:rsidRDefault="00DE4F6F">
      <w:r>
        <w:rPr>
          <w:rFonts w:hint="eastAsia"/>
        </w:rPr>
        <w:t>・公共工事の入札及び契約の適正化の促進に関する法律</w:t>
      </w:r>
    </w:p>
    <w:p w14:paraId="53E61D5D" w14:textId="77777777" w:rsidR="0042444B" w:rsidRDefault="00DE4F6F">
      <w:r>
        <w:rPr>
          <w:rFonts w:hint="eastAsia"/>
        </w:rPr>
        <w:t>・公共工事の品質確保の促進に関する法律</w:t>
      </w:r>
    </w:p>
    <w:p w14:paraId="3E01685B" w14:textId="77777777" w:rsidR="0042444B" w:rsidRDefault="00DE4F6F">
      <w:r>
        <w:rPr>
          <w:rFonts w:hint="eastAsia"/>
        </w:rPr>
        <w:t>・個人情報の保護に関する法律</w:t>
      </w:r>
    </w:p>
    <w:p w14:paraId="570D304B" w14:textId="77777777" w:rsidR="0042444B" w:rsidRDefault="00DE4F6F">
      <w:r>
        <w:rPr>
          <w:rFonts w:hint="eastAsia"/>
        </w:rPr>
        <w:t>・公共建築物等における木材の利用の促進に関する法律</w:t>
      </w:r>
    </w:p>
    <w:p w14:paraId="300280CB" w14:textId="77777777" w:rsidR="0042444B" w:rsidRDefault="00DE4F6F">
      <w:r>
        <w:rPr>
          <w:rFonts w:hint="eastAsia"/>
        </w:rPr>
        <w:t>・その他本事業に関連する法令等</w:t>
      </w:r>
    </w:p>
    <w:p w14:paraId="6B13B386" w14:textId="77777777" w:rsidR="0042444B" w:rsidRDefault="0042444B"/>
    <w:p w14:paraId="6DDB1C54" w14:textId="77777777" w:rsidR="0042444B" w:rsidRDefault="00DE4F6F">
      <w:r>
        <w:rPr>
          <w:rFonts w:hint="eastAsia"/>
        </w:rPr>
        <w:t>② 条例等</w:t>
      </w:r>
    </w:p>
    <w:p w14:paraId="09DABE13" w14:textId="77777777" w:rsidR="0042444B" w:rsidRDefault="00DE4F6F">
      <w:r>
        <w:rPr>
          <w:rFonts w:hint="eastAsia"/>
        </w:rPr>
        <w:t>・静岡県公営企業の設置等に関する条例</w:t>
      </w:r>
    </w:p>
    <w:p w14:paraId="27BAA69C" w14:textId="77777777" w:rsidR="0042444B" w:rsidRDefault="00DE4F6F">
      <w:r>
        <w:rPr>
          <w:rFonts w:hint="eastAsia"/>
        </w:rPr>
        <w:t>・静岡県企業局会計規程</w:t>
      </w:r>
    </w:p>
    <w:p w14:paraId="3E9681FE" w14:textId="77777777" w:rsidR="0042444B" w:rsidRDefault="00DE4F6F">
      <w:r>
        <w:rPr>
          <w:rFonts w:hint="eastAsia"/>
        </w:rPr>
        <w:t>・富士市景観条例</w:t>
      </w:r>
    </w:p>
    <w:p w14:paraId="2F05C684" w14:textId="77777777" w:rsidR="0042444B" w:rsidRDefault="00DE4F6F">
      <w:r>
        <w:rPr>
          <w:rFonts w:hint="eastAsia"/>
        </w:rPr>
        <w:t>・静岡県建築基準条例</w:t>
      </w:r>
    </w:p>
    <w:p w14:paraId="0B9D763F" w14:textId="77777777" w:rsidR="0042444B" w:rsidRDefault="00DE4F6F">
      <w:r>
        <w:rPr>
          <w:rFonts w:hint="eastAsia"/>
        </w:rPr>
        <w:t>・その他本事業に関する条例等</w:t>
      </w:r>
    </w:p>
    <w:p w14:paraId="32CDFC85" w14:textId="77777777" w:rsidR="0042444B" w:rsidRDefault="0042444B"/>
    <w:p w14:paraId="235D458C" w14:textId="77777777" w:rsidR="0042444B" w:rsidRDefault="00DE4F6F">
      <w:pPr>
        <w:pStyle w:val="3"/>
        <w:numPr>
          <w:ilvl w:val="2"/>
          <w:numId w:val="2"/>
        </w:numPr>
        <w:ind w:leftChars="0"/>
        <w:rPr>
          <w:rFonts w:ascii="ＭＳ ゴシック" w:eastAsia="ＭＳ ゴシック" w:hAnsi="ＭＳ ゴシック"/>
        </w:rPr>
      </w:pPr>
      <w:bookmarkStart w:id="29" w:name="_Toc155566429"/>
      <w:r>
        <w:rPr>
          <w:rFonts w:ascii="ＭＳ ゴシック" w:eastAsia="ＭＳ ゴシック" w:hAnsi="ＭＳ ゴシック" w:hint="eastAsia"/>
        </w:rPr>
        <w:t>基準、指針等</w:t>
      </w:r>
      <w:bookmarkEnd w:id="29"/>
    </w:p>
    <w:p w14:paraId="4C41CD6C" w14:textId="77777777" w:rsidR="0042444B" w:rsidRDefault="00DE4F6F">
      <w:r>
        <w:rPr>
          <w:rFonts w:hint="eastAsia"/>
        </w:rPr>
        <w:t>・工業用水道施設更新・耐震・アセットマネジメント指針（経済産業省）</w:t>
      </w:r>
    </w:p>
    <w:p w14:paraId="13727F9B" w14:textId="77777777" w:rsidR="0042444B" w:rsidRDefault="00DE4F6F">
      <w:r>
        <w:rPr>
          <w:rFonts w:hint="eastAsia"/>
        </w:rPr>
        <w:t>・工業用水道設計指針・解説（日本工業用水協会）</w:t>
      </w:r>
    </w:p>
    <w:p w14:paraId="2A9608D8" w14:textId="77777777" w:rsidR="0042444B" w:rsidRDefault="00DE4F6F">
      <w:r>
        <w:rPr>
          <w:rFonts w:hint="eastAsia"/>
        </w:rPr>
        <w:t>・工業用水道維持管理指針（日本工業用水協会）</w:t>
      </w:r>
    </w:p>
    <w:p w14:paraId="58DE0E66" w14:textId="77777777" w:rsidR="0042444B" w:rsidRDefault="00DE4F6F">
      <w:r>
        <w:rPr>
          <w:rFonts w:hint="eastAsia"/>
        </w:rPr>
        <w:t>・水道施設設計指針（日本水道協会）</w:t>
      </w:r>
    </w:p>
    <w:p w14:paraId="59DB4747" w14:textId="77777777" w:rsidR="0042444B" w:rsidRDefault="00DE4F6F">
      <w:r>
        <w:rPr>
          <w:rFonts w:hint="eastAsia"/>
        </w:rPr>
        <w:t>・水道施設耐震工法指針・解説（日本水道協会）</w:t>
      </w:r>
    </w:p>
    <w:p w14:paraId="4C4A6208" w14:textId="77777777" w:rsidR="0042444B" w:rsidRDefault="00DE4F6F">
      <w:r>
        <w:rPr>
          <w:rFonts w:hint="eastAsia"/>
        </w:rPr>
        <w:t>・水道維持管理指針（日本水道協会）</w:t>
      </w:r>
    </w:p>
    <w:p w14:paraId="5C9FB4AE" w14:textId="77777777" w:rsidR="0042444B" w:rsidRDefault="00DE4F6F">
      <w:r>
        <w:rPr>
          <w:rFonts w:hint="eastAsia"/>
        </w:rPr>
        <w:t>・公共建築工事標準仕様書（建築工事編）（公共建築協会）</w:t>
      </w:r>
    </w:p>
    <w:p w14:paraId="75E36700" w14:textId="77777777" w:rsidR="0042444B" w:rsidRDefault="00DE4F6F">
      <w:r>
        <w:rPr>
          <w:rFonts w:hint="eastAsia"/>
        </w:rPr>
        <w:t>・公共建築工事標準仕様書（電気設備工事編）（公共建築協会）</w:t>
      </w:r>
    </w:p>
    <w:p w14:paraId="2FF36B81" w14:textId="77777777" w:rsidR="0042444B" w:rsidRDefault="00DE4F6F">
      <w:r>
        <w:rPr>
          <w:rFonts w:hint="eastAsia"/>
        </w:rPr>
        <w:t>・公共建築工事標準仕様書（機械設備工事編）（公共建築協会）</w:t>
      </w:r>
    </w:p>
    <w:p w14:paraId="286FFB1F" w14:textId="77777777" w:rsidR="0042444B" w:rsidRDefault="00DE4F6F">
      <w:r>
        <w:rPr>
          <w:rFonts w:hint="eastAsia"/>
        </w:rPr>
        <w:t>・コンクリート標準示方書（土木学会）</w:t>
      </w:r>
    </w:p>
    <w:p w14:paraId="6B01A422" w14:textId="77777777" w:rsidR="0042444B" w:rsidRDefault="00DE4F6F">
      <w:r>
        <w:rPr>
          <w:rFonts w:hint="eastAsia"/>
        </w:rPr>
        <w:t>・道路橋示方書・同解説（日本道路協会）</w:t>
      </w:r>
    </w:p>
    <w:p w14:paraId="39029E51" w14:textId="77777777" w:rsidR="0042444B" w:rsidRDefault="00DE4F6F">
      <w:r>
        <w:rPr>
          <w:rFonts w:hint="eastAsia"/>
        </w:rPr>
        <w:t>・</w:t>
      </w:r>
      <w:r>
        <w:t>道路技術基準通達集（国土交通省）</w:t>
      </w:r>
    </w:p>
    <w:p w14:paraId="34806DE8" w14:textId="77777777" w:rsidR="0042444B" w:rsidRDefault="00DE4F6F">
      <w:r>
        <w:rPr>
          <w:rFonts w:hint="eastAsia"/>
        </w:rPr>
        <w:t>・</w:t>
      </w:r>
      <w:r>
        <w:t>道路構造令の解説と運用（日本道路協会）</w:t>
      </w:r>
    </w:p>
    <w:p w14:paraId="3E052703" w14:textId="77777777" w:rsidR="0042444B" w:rsidRDefault="00DE4F6F">
      <w:r>
        <w:rPr>
          <w:rFonts w:hint="eastAsia"/>
        </w:rPr>
        <w:t>・</w:t>
      </w:r>
      <w:r>
        <w:t>道路土工－仮設構造物工指針（日本道路協会）</w:t>
      </w:r>
    </w:p>
    <w:p w14:paraId="66B66DBD" w14:textId="77777777" w:rsidR="0042444B" w:rsidRDefault="00DE4F6F">
      <w:r>
        <w:rPr>
          <w:rFonts w:hint="eastAsia"/>
        </w:rPr>
        <w:t>・</w:t>
      </w:r>
      <w:r>
        <w:t>道路土工－擁壁工指針（日本道路協会）</w:t>
      </w:r>
    </w:p>
    <w:p w14:paraId="7F9CC8B8" w14:textId="77777777" w:rsidR="0042444B" w:rsidRDefault="00DE4F6F">
      <w:r>
        <w:rPr>
          <w:rFonts w:hint="eastAsia"/>
        </w:rPr>
        <w:t>・</w:t>
      </w:r>
      <w:r>
        <w:t>道路土工－カルバート工指針（日本道路協会）</w:t>
      </w:r>
    </w:p>
    <w:p w14:paraId="3CCD2B9D" w14:textId="77777777" w:rsidR="0042444B" w:rsidRDefault="00DE4F6F">
      <w:r>
        <w:rPr>
          <w:rFonts w:hint="eastAsia"/>
        </w:rPr>
        <w:t>・</w:t>
      </w:r>
      <w:r>
        <w:t>共同溝設計指針（日本道路協会）</w:t>
      </w:r>
    </w:p>
    <w:p w14:paraId="260EE7C0" w14:textId="77777777" w:rsidR="0042444B" w:rsidRDefault="00DE4F6F">
      <w:r>
        <w:rPr>
          <w:rFonts w:hint="eastAsia"/>
        </w:rPr>
        <w:t>・</w:t>
      </w:r>
      <w:r>
        <w:t>水門鉄管技術基準（電力土木技術協会）</w:t>
      </w:r>
    </w:p>
    <w:p w14:paraId="24DD6FB1" w14:textId="77777777" w:rsidR="0042444B" w:rsidRDefault="00DE4F6F">
      <w:r>
        <w:rPr>
          <w:rFonts w:hint="eastAsia"/>
        </w:rPr>
        <w:t>・</w:t>
      </w:r>
      <w:r>
        <w:t>改訂新版建設省河川砂防技術基準（案）同解説（日本河川協会）</w:t>
      </w:r>
    </w:p>
    <w:p w14:paraId="5E12A2F4" w14:textId="77777777" w:rsidR="0042444B" w:rsidRDefault="00DE4F6F">
      <w:r>
        <w:rPr>
          <w:rFonts w:hint="eastAsia"/>
        </w:rPr>
        <w:t>・</w:t>
      </w:r>
      <w:r>
        <w:t>都市部鉄道構造物の近接施工対策マニュアル（（財）鉄道総合技術研究所）</w:t>
      </w:r>
    </w:p>
    <w:p w14:paraId="0C0259B0" w14:textId="77777777" w:rsidR="0042444B" w:rsidRDefault="00DE4F6F">
      <w:r>
        <w:rPr>
          <w:rFonts w:hint="eastAsia"/>
        </w:rPr>
        <w:t>・</w:t>
      </w:r>
      <w:r>
        <w:t>近接工事設計施工マニュアル（ＪＲ東日本）</w:t>
      </w:r>
    </w:p>
    <w:p w14:paraId="51376FC1" w14:textId="77777777" w:rsidR="0042444B" w:rsidRDefault="00DE4F6F">
      <w:r>
        <w:rPr>
          <w:rFonts w:hint="eastAsia"/>
        </w:rPr>
        <w:t>・都市部近接施工ガイドライン（日本トンネル協会）</w:t>
      </w:r>
    </w:p>
    <w:p w14:paraId="56C72F81" w14:textId="77777777" w:rsidR="0042444B" w:rsidRDefault="00DE4F6F">
      <w:r>
        <w:rPr>
          <w:rFonts w:hint="eastAsia"/>
        </w:rPr>
        <w:t>・下水道推進工法の指針と解説（日本下水道協会）</w:t>
      </w:r>
    </w:p>
    <w:p w14:paraId="32765363" w14:textId="77777777" w:rsidR="0042444B" w:rsidRDefault="00DE4F6F">
      <w:r>
        <w:rPr>
          <w:rFonts w:hint="eastAsia"/>
        </w:rPr>
        <w:t>・</w:t>
      </w:r>
      <w:r>
        <w:t>トンネル標準示方書（開削工法編）・同解説（土木学会）</w:t>
      </w:r>
    </w:p>
    <w:p w14:paraId="0069C98C" w14:textId="77777777" w:rsidR="0042444B" w:rsidRDefault="00DE4F6F">
      <w:r>
        <w:rPr>
          <w:rFonts w:hint="eastAsia"/>
        </w:rPr>
        <w:t>・水道施設設計業務委託標準仕様書（日本水道協会）</w:t>
      </w:r>
    </w:p>
    <w:p w14:paraId="7565A565" w14:textId="77777777" w:rsidR="0042444B" w:rsidRDefault="00DE4F6F">
      <w:r>
        <w:rPr>
          <w:rFonts w:hint="eastAsia"/>
        </w:rPr>
        <w:t>・</w:t>
      </w:r>
      <w:r>
        <w:t>水道工事標準仕様書（日本水道協会）</w:t>
      </w:r>
    </w:p>
    <w:p w14:paraId="578713F8" w14:textId="77777777" w:rsidR="0042444B" w:rsidRDefault="00DE4F6F">
      <w:r>
        <w:rPr>
          <w:rFonts w:hint="eastAsia"/>
        </w:rPr>
        <w:t>・</w:t>
      </w:r>
      <w:r>
        <w:t>水道用バルブハンドブック（日本水道協会）</w:t>
      </w:r>
    </w:p>
    <w:p w14:paraId="7415F81E" w14:textId="77777777" w:rsidR="0042444B" w:rsidRDefault="00DE4F6F">
      <w:r>
        <w:rPr>
          <w:rFonts w:hint="eastAsia"/>
        </w:rPr>
        <w:t>・</w:t>
      </w:r>
      <w:r>
        <w:t>鉄筋コンクリート構造計算規準・同解説（日本建築学会）</w:t>
      </w:r>
    </w:p>
    <w:p w14:paraId="09DC8DBD" w14:textId="77777777" w:rsidR="0042444B" w:rsidRDefault="00DE4F6F">
      <w:r>
        <w:rPr>
          <w:rFonts w:hint="eastAsia"/>
        </w:rPr>
        <w:t>・</w:t>
      </w:r>
      <w:r>
        <w:t>土木製図基準（土木学会）</w:t>
      </w:r>
    </w:p>
    <w:p w14:paraId="6D36426E" w14:textId="77777777" w:rsidR="0042444B" w:rsidRDefault="00DE4F6F">
      <w:r>
        <w:rPr>
          <w:rFonts w:hint="eastAsia"/>
        </w:rPr>
        <w:t>・</w:t>
      </w:r>
      <w:r>
        <w:t>国土交通省大臣官房技術調査室土木研究所監修土木構造物設計ガイドライン（全日本建</w:t>
      </w:r>
    </w:p>
    <w:p w14:paraId="559F6DB2" w14:textId="77777777" w:rsidR="0042444B" w:rsidRDefault="00DE4F6F">
      <w:pPr>
        <w:ind w:firstLineChars="100" w:firstLine="221"/>
      </w:pPr>
      <w:r>
        <w:rPr>
          <w:rFonts w:hint="eastAsia"/>
        </w:rPr>
        <w:t>設技術協会）</w:t>
      </w:r>
    </w:p>
    <w:p w14:paraId="604029B1" w14:textId="77777777" w:rsidR="0042444B" w:rsidRDefault="00DE4F6F">
      <w:r>
        <w:rPr>
          <w:rFonts w:hint="eastAsia"/>
        </w:rPr>
        <w:t>・静岡県土木工事共通仕様書（静岡県交通基盤部）</w:t>
      </w:r>
    </w:p>
    <w:p w14:paraId="188C57F3" w14:textId="77777777" w:rsidR="0042444B" w:rsidRDefault="00DE4F6F">
      <w:r>
        <w:rPr>
          <w:rFonts w:hint="eastAsia"/>
        </w:rPr>
        <w:t>・静岡県業務委託共通仕様書（静岡県交通基盤部）</w:t>
      </w:r>
    </w:p>
    <w:p w14:paraId="5B16C74A" w14:textId="77777777" w:rsidR="0042444B" w:rsidRDefault="00DE4F6F">
      <w:r>
        <w:rPr>
          <w:rFonts w:hint="eastAsia"/>
        </w:rPr>
        <w:t>・機械工事共通仕様書（国土交通省総合政策局公共事業企画調整課）</w:t>
      </w:r>
    </w:p>
    <w:p w14:paraId="13E83CB3" w14:textId="77777777" w:rsidR="0042444B" w:rsidRDefault="00DE4F6F">
      <w:r>
        <w:rPr>
          <w:rFonts w:hint="eastAsia"/>
        </w:rPr>
        <w:t>・電気通信設備工事共通仕様書（国土交通省大臣官房技術調査課電気通信室）</w:t>
      </w:r>
    </w:p>
    <w:p w14:paraId="4F6D5832" w14:textId="77777777" w:rsidR="0042444B" w:rsidRDefault="00DE4F6F">
      <w:r>
        <w:rPr>
          <w:rFonts w:hint="eastAsia"/>
        </w:rPr>
        <w:lastRenderedPageBreak/>
        <w:t>・日本産業規格（ＪＩＳ）</w:t>
      </w:r>
    </w:p>
    <w:p w14:paraId="30DD66B5" w14:textId="77777777" w:rsidR="0042444B" w:rsidRDefault="00DE4F6F">
      <w:r>
        <w:rPr>
          <w:rFonts w:hint="eastAsia"/>
        </w:rPr>
        <w:t>・日本電機工業会標準規格（ＪＥＭ）</w:t>
      </w:r>
    </w:p>
    <w:p w14:paraId="38BA00DA" w14:textId="77777777" w:rsidR="0042444B" w:rsidRDefault="00DE4F6F">
      <w:r>
        <w:rPr>
          <w:rFonts w:hint="eastAsia"/>
        </w:rPr>
        <w:t>・日本電機規格調査標準規格（ＪＥＣ）</w:t>
      </w:r>
    </w:p>
    <w:p w14:paraId="52BF6F87" w14:textId="77777777" w:rsidR="0042444B" w:rsidRDefault="00DE4F6F">
      <w:r>
        <w:rPr>
          <w:rFonts w:hint="eastAsia"/>
        </w:rPr>
        <w:t>・日本水道協会規格（ＪＷＷＡ）</w:t>
      </w:r>
    </w:p>
    <w:p w14:paraId="15268110" w14:textId="77777777" w:rsidR="0042444B" w:rsidRDefault="00DE4F6F">
      <w:r>
        <w:rPr>
          <w:rFonts w:hint="eastAsia"/>
        </w:rPr>
        <w:t>・静岡県防災拠点等における設備地震対策ガイドライン（静岡県）</w:t>
      </w:r>
    </w:p>
    <w:p w14:paraId="0131EF53" w14:textId="77777777" w:rsidR="0042444B" w:rsidRDefault="00DE4F6F">
      <w:r>
        <w:rPr>
          <w:rFonts w:hint="eastAsia"/>
        </w:rPr>
        <w:t>・静岡県建設工事検査要領（静岡県）</w:t>
      </w:r>
    </w:p>
    <w:p w14:paraId="73B6F294" w14:textId="77777777" w:rsidR="0042444B" w:rsidRDefault="00DE4F6F">
      <w:r>
        <w:rPr>
          <w:rFonts w:hint="eastAsia"/>
        </w:rPr>
        <w:t>・静岡県委託業務検査要領（静岡県）</w:t>
      </w:r>
    </w:p>
    <w:p w14:paraId="4C851725" w14:textId="77777777" w:rsidR="0042444B" w:rsidRDefault="00DE4F6F">
      <w:r>
        <w:rPr>
          <w:rFonts w:hint="eastAsia"/>
        </w:rPr>
        <w:t>・静岡県建設工事監督要領（静岡県）</w:t>
      </w:r>
    </w:p>
    <w:p w14:paraId="28D5C3BB" w14:textId="77777777" w:rsidR="0042444B" w:rsidRDefault="00DE4F6F">
      <w:r>
        <w:rPr>
          <w:rFonts w:hint="eastAsia"/>
        </w:rPr>
        <w:t>・静岡県建設工事監督員の運用（静岡県）</w:t>
      </w:r>
    </w:p>
    <w:p w14:paraId="2BC295E1" w14:textId="77777777" w:rsidR="0042444B" w:rsidRDefault="00DE4F6F">
      <w:r>
        <w:rPr>
          <w:rFonts w:hint="eastAsia"/>
        </w:rPr>
        <w:t>・施設管理指針（水質管理編）（静岡県企業局）</w:t>
      </w:r>
    </w:p>
    <w:p w14:paraId="62FCB460" w14:textId="77777777" w:rsidR="0042444B" w:rsidRDefault="00DE4F6F">
      <w:r>
        <w:rPr>
          <w:rFonts w:hint="eastAsia"/>
        </w:rPr>
        <w:t>・建築工事監理指針（国土交通省）</w:t>
      </w:r>
    </w:p>
    <w:p w14:paraId="13A0A656" w14:textId="77777777" w:rsidR="0042444B" w:rsidRDefault="00DE4F6F">
      <w:r>
        <w:rPr>
          <w:rFonts w:hint="eastAsia"/>
        </w:rPr>
        <w:t>・機械設備工事監理指針（国土交通省）</w:t>
      </w:r>
    </w:p>
    <w:p w14:paraId="1519F475" w14:textId="77777777" w:rsidR="0042444B" w:rsidRDefault="00DE4F6F">
      <w:r>
        <w:rPr>
          <w:rFonts w:hint="eastAsia"/>
        </w:rPr>
        <w:t>・電気設備工事監理指針（国土交通省）</w:t>
      </w:r>
    </w:p>
    <w:p w14:paraId="1FC3DD5C" w14:textId="77777777" w:rsidR="0042444B" w:rsidRDefault="00DE4F6F">
      <w:r>
        <w:rPr>
          <w:rFonts w:hint="eastAsia"/>
        </w:rPr>
        <w:t>・建築改修工事監理指針（国土交通省）</w:t>
      </w:r>
    </w:p>
    <w:p w14:paraId="380FD662" w14:textId="77777777" w:rsidR="0042444B" w:rsidRDefault="00DE4F6F">
      <w:r>
        <w:rPr>
          <w:rFonts w:hint="eastAsia"/>
        </w:rPr>
        <w:t>・富士市開発許可運用及び技術基準</w:t>
      </w:r>
    </w:p>
    <w:p w14:paraId="52A03DC6" w14:textId="77777777" w:rsidR="0042444B" w:rsidRDefault="00DE4F6F">
      <w:pPr>
        <w:widowControl/>
        <w:jc w:val="left"/>
        <w:rPr>
          <w:rFonts w:ascii="ＭＳ ゴシック" w:eastAsia="ＭＳ ゴシック" w:hAnsi="ＭＳ ゴシック"/>
          <w:sz w:val="24"/>
        </w:rPr>
      </w:pPr>
      <w:r>
        <w:rPr>
          <w:rFonts w:ascii="ＭＳ ゴシック" w:eastAsia="ＭＳ ゴシック" w:hAnsi="ＭＳ ゴシック" w:hint="eastAsia"/>
          <w:kern w:val="0"/>
        </w:rPr>
        <w:br w:type="page"/>
      </w:r>
    </w:p>
    <w:p w14:paraId="686EBC67" w14:textId="77777777" w:rsidR="0042444B" w:rsidRDefault="00DE4F6F">
      <w:pPr>
        <w:pStyle w:val="1"/>
        <w:numPr>
          <w:ilvl w:val="0"/>
          <w:numId w:val="2"/>
        </w:numPr>
        <w:rPr>
          <w:rFonts w:ascii="ＭＳ ゴシック" w:eastAsia="ＭＳ ゴシック" w:hAnsi="ＭＳ ゴシック"/>
        </w:rPr>
      </w:pPr>
      <w:bookmarkStart w:id="30" w:name="_Toc155566430"/>
      <w:r>
        <w:rPr>
          <w:rFonts w:ascii="ＭＳ ゴシック" w:eastAsia="ＭＳ ゴシック" w:hAnsi="ＭＳ ゴシック" w:hint="eastAsia"/>
        </w:rPr>
        <w:lastRenderedPageBreak/>
        <w:t>新ポンプ場等の設計・施工業務に関する要求水準</w:t>
      </w:r>
      <w:bookmarkEnd w:id="30"/>
    </w:p>
    <w:p w14:paraId="7B3EB5B3" w14:textId="77777777" w:rsidR="0042444B" w:rsidRDefault="0042444B"/>
    <w:p w14:paraId="2FCD7EA7" w14:textId="77777777" w:rsidR="0042444B" w:rsidRDefault="00DE4F6F">
      <w:pPr>
        <w:pStyle w:val="2"/>
        <w:numPr>
          <w:ilvl w:val="1"/>
          <w:numId w:val="3"/>
        </w:numPr>
        <w:rPr>
          <w:rFonts w:ascii="ＭＳ ゴシック" w:eastAsia="ＭＳ ゴシック" w:hAnsi="ＭＳ ゴシック"/>
        </w:rPr>
      </w:pPr>
      <w:bookmarkStart w:id="31" w:name="_Toc155566431"/>
      <w:r>
        <w:rPr>
          <w:rFonts w:ascii="ＭＳ ゴシック" w:eastAsia="ＭＳ ゴシック" w:hAnsi="ＭＳ ゴシック" w:hint="eastAsia"/>
        </w:rPr>
        <w:t>新ポンプ場等整備の目的</w:t>
      </w:r>
      <w:bookmarkEnd w:id="31"/>
    </w:p>
    <w:p w14:paraId="7980926C" w14:textId="77777777" w:rsidR="0042444B" w:rsidRDefault="00DE4F6F">
      <w:pPr>
        <w:ind w:firstLineChars="100" w:firstLine="221"/>
      </w:pPr>
      <w:r>
        <w:rPr>
          <w:rFonts w:hint="eastAsia"/>
        </w:rPr>
        <w:t>旧富士川及び旧東駿河湾の両工業用水道事業において、大口受水企業の利用廃止により、平成</w:t>
      </w:r>
      <w:r>
        <w:t>29年度末に両事業で日量504,939m</w:t>
      </w:r>
      <w:r>
        <w:rPr>
          <w:vertAlign w:val="superscript"/>
        </w:rPr>
        <w:t>3</w:t>
      </w:r>
      <w:r>
        <w:t>あった契約水量は、</w:t>
      </w:r>
      <w:r>
        <w:rPr>
          <w:rFonts w:hint="eastAsia"/>
        </w:rPr>
        <w:t>令和２</w:t>
      </w:r>
      <w:r>
        <w:t>年度末には日量391,676m</w:t>
      </w:r>
      <w:r>
        <w:rPr>
          <w:vertAlign w:val="superscript"/>
        </w:rPr>
        <w:t>3</w:t>
      </w:r>
      <w:r>
        <w:t>にまで減少した。これに伴って</w:t>
      </w:r>
      <w:r>
        <w:rPr>
          <w:rFonts w:hint="eastAsia"/>
        </w:rPr>
        <w:t>旧</w:t>
      </w:r>
      <w:r>
        <w:t>東駿河湾</w:t>
      </w:r>
      <w:r>
        <w:rPr>
          <w:rFonts w:hint="eastAsia"/>
        </w:rPr>
        <w:t>工業用水道事業</w:t>
      </w:r>
      <w:r>
        <w:t>は</w:t>
      </w:r>
      <w:r>
        <w:rPr>
          <w:rFonts w:hint="eastAsia"/>
        </w:rPr>
        <w:t>、平成</w:t>
      </w:r>
      <w:r>
        <w:t>30年度、</w:t>
      </w:r>
      <w:r>
        <w:rPr>
          <w:rFonts w:hint="eastAsia"/>
        </w:rPr>
        <w:t>旧</w:t>
      </w:r>
      <w:r>
        <w:t>富士川</w:t>
      </w:r>
      <w:r>
        <w:rPr>
          <w:rFonts w:hint="eastAsia"/>
        </w:rPr>
        <w:t>工業用水道事業</w:t>
      </w:r>
      <w:r>
        <w:t>は</w:t>
      </w:r>
      <w:r>
        <w:rPr>
          <w:rFonts w:hint="eastAsia"/>
        </w:rPr>
        <w:t>令和２</w:t>
      </w:r>
      <w:r>
        <w:t>年度から赤字を計上している。特に</w:t>
      </w:r>
      <w:r>
        <w:rPr>
          <w:rFonts w:hint="eastAsia"/>
        </w:rPr>
        <w:t>旧</w:t>
      </w:r>
      <w:r>
        <w:t>富士川</w:t>
      </w:r>
      <w:r>
        <w:rPr>
          <w:rFonts w:hint="eastAsia"/>
        </w:rPr>
        <w:t>工業用水道事業では契約水量が約８割減少していることから、ともに岳南地域を給水区域とする両事業の統合により用水供給の運用方法を再編し、濁度の低い旧富士川工業用水道事業で余剰となった水を有効活用してコストを削減することで、事業の継続を図ることとした。現在、両事業は統合し、ふじさん工業用水道事業として運営しているところである。</w:t>
      </w:r>
    </w:p>
    <w:p w14:paraId="547E3D8F" w14:textId="77777777" w:rsidR="0042444B" w:rsidRDefault="00DE4F6F">
      <w:pPr>
        <w:ind w:firstLineChars="100" w:firstLine="221"/>
      </w:pPr>
      <w:r>
        <w:rPr>
          <w:rFonts w:hint="eastAsia"/>
        </w:rPr>
        <w:t>旧富士川工業用水道事業の良質な原水を有効活用するため、施設整備を伴った運用の見直しを行う計画であり、このため、新ポンプ場等を整備するものである。</w:t>
      </w:r>
    </w:p>
    <w:p w14:paraId="0A0C6866" w14:textId="77777777" w:rsidR="0042444B" w:rsidRDefault="0042444B">
      <w:pPr>
        <w:ind w:firstLineChars="100" w:firstLine="221"/>
      </w:pPr>
    </w:p>
    <w:p w14:paraId="190DD58B" w14:textId="77777777" w:rsidR="0042444B" w:rsidRDefault="00DE4F6F">
      <w:r>
        <w:rPr>
          <w:rFonts w:hint="eastAsia"/>
        </w:rPr>
        <w:t>【第１期】</w:t>
      </w:r>
      <w:r>
        <w:t>暫定的運用（</w:t>
      </w:r>
      <w:r>
        <w:rPr>
          <w:rFonts w:hint="eastAsia"/>
        </w:rPr>
        <w:t>令和６</w:t>
      </w:r>
      <w:r>
        <w:t>年度～）</w:t>
      </w:r>
    </w:p>
    <w:p w14:paraId="42C5E9B9" w14:textId="77777777" w:rsidR="0042444B" w:rsidRDefault="00DE4F6F">
      <w:pPr>
        <w:ind w:firstLineChars="100" w:firstLine="221"/>
      </w:pPr>
      <w:r>
        <w:rPr>
          <w:rFonts w:hint="eastAsia"/>
        </w:rPr>
        <w:t>年間を通じて濁度の低い旧富士川工業用水道事業の芝川水源の一部を、既存施設を介して融通し、高濁度傾向にある旧東駿河湾工業用水道事業の富士川水源とブレンドさせることで富士川水源から取水する富士川浄水場の動力費と浄水コストの削減を図る。</w:t>
      </w:r>
    </w:p>
    <w:p w14:paraId="3DA428D6" w14:textId="77777777" w:rsidR="0042444B" w:rsidRDefault="0042444B">
      <w:pPr>
        <w:ind w:firstLineChars="100" w:firstLine="221"/>
      </w:pPr>
    </w:p>
    <w:p w14:paraId="5DBF7048" w14:textId="77777777" w:rsidR="0042444B" w:rsidRDefault="00DE4F6F">
      <w:r>
        <w:rPr>
          <w:rFonts w:hint="eastAsia"/>
        </w:rPr>
        <w:t>【第２期】</w:t>
      </w:r>
      <w:r>
        <w:t>本格的運用（</w:t>
      </w:r>
      <w:r>
        <w:rPr>
          <w:rFonts w:hint="eastAsia"/>
        </w:rPr>
        <w:t>令和11</w:t>
      </w:r>
      <w:r>
        <w:t>年度～）</w:t>
      </w:r>
    </w:p>
    <w:p w14:paraId="1443727E" w14:textId="77777777" w:rsidR="0042444B" w:rsidRDefault="00DE4F6F">
      <w:pPr>
        <w:ind w:firstLineChars="100" w:firstLine="221"/>
      </w:pPr>
      <w:r>
        <w:rPr>
          <w:rFonts w:hint="eastAsia"/>
        </w:rPr>
        <w:t>芝川水源の余剰水をより効果的に融通するため、芝川水源に近く、標高の高い位置に水需要に見合った適正規模の新ポンプ場を建設することで、施設更新費を削減するとともに動力費のさらなる削減を図る。</w:t>
      </w:r>
    </w:p>
    <w:p w14:paraId="7A8C1AAB" w14:textId="77777777" w:rsidR="0042444B" w:rsidRDefault="0042444B"/>
    <w:p w14:paraId="6BE81C96" w14:textId="77777777" w:rsidR="0042444B" w:rsidRDefault="00DE4F6F">
      <w:pPr>
        <w:pStyle w:val="2"/>
        <w:numPr>
          <w:ilvl w:val="1"/>
          <w:numId w:val="2"/>
        </w:numPr>
        <w:rPr>
          <w:rFonts w:ascii="ＭＳ ゴシック" w:eastAsia="ＭＳ ゴシック" w:hAnsi="ＭＳ ゴシック"/>
        </w:rPr>
      </w:pPr>
      <w:bookmarkStart w:id="32" w:name="_Toc155566432"/>
      <w:r>
        <w:rPr>
          <w:rFonts w:ascii="ＭＳ ゴシック" w:eastAsia="ＭＳ ゴシック" w:hAnsi="ＭＳ ゴシック" w:hint="eastAsia"/>
        </w:rPr>
        <w:t>設計・施工業務の対象</w:t>
      </w:r>
      <w:bookmarkEnd w:id="32"/>
    </w:p>
    <w:p w14:paraId="429D9A1B" w14:textId="77777777" w:rsidR="0042444B" w:rsidRDefault="00DE4F6F">
      <w:pPr>
        <w:ind w:firstLineChars="100" w:firstLine="221"/>
      </w:pPr>
      <w:r>
        <w:rPr>
          <w:rFonts w:hint="eastAsia"/>
        </w:rPr>
        <w:t>本事業における設計・施工業務の対象は、ふじさん工業用水道の施設運用変更に伴い設置する新ポンプ場、既設導水管間を接続する連絡管とする。</w:t>
      </w:r>
    </w:p>
    <w:p w14:paraId="332DE224" w14:textId="77777777" w:rsidR="0042444B" w:rsidRDefault="00DE4F6F">
      <w:pPr>
        <w:ind w:firstLineChars="100" w:firstLine="221"/>
      </w:pPr>
      <w:r>
        <w:rPr>
          <w:rFonts w:hint="eastAsia"/>
        </w:rPr>
        <w:t>新ポンプ場は、ふじさん工業用水道の工業用水供給体制の強化、更新費及び維持管理費の削減に向けて、滝戸分水場下流に芝川水源の余剰水を厚原浄水場に導水する施設である。</w:t>
      </w:r>
    </w:p>
    <w:p w14:paraId="02493AE0" w14:textId="77777777" w:rsidR="0042444B" w:rsidRDefault="00DE4F6F">
      <w:pPr>
        <w:ind w:firstLineChars="100" w:firstLine="221"/>
      </w:pPr>
      <w:r>
        <w:rPr>
          <w:rFonts w:hint="eastAsia"/>
        </w:rPr>
        <w:t>なお、厚原浄水場からの監視制御に必要な既設中央監視設備の改造については本事業の対象外とし別途県が行うが、連携に留意し設計・施工等を実施すること。</w:t>
      </w:r>
    </w:p>
    <w:p w14:paraId="4E6454E7" w14:textId="77777777" w:rsidR="0042444B" w:rsidRDefault="00DE4F6F">
      <w:pPr>
        <w:ind w:firstLineChars="100" w:firstLine="221"/>
      </w:pPr>
      <w:r>
        <w:rPr>
          <w:rFonts w:hint="eastAsia"/>
        </w:rPr>
        <w:t>主要な設計・施工対象は下記のとおりである。</w:t>
      </w:r>
    </w:p>
    <w:p w14:paraId="7A19FE3B" w14:textId="77777777" w:rsidR="0042444B" w:rsidRDefault="0042444B"/>
    <w:p w14:paraId="523B05E2" w14:textId="77777777" w:rsidR="0042444B" w:rsidRDefault="00DE4F6F">
      <w:r>
        <w:rPr>
          <w:rFonts w:hint="eastAsia"/>
        </w:rPr>
        <w:t xml:space="preserve">　1.本事業の対象</w:t>
      </w:r>
    </w:p>
    <w:p w14:paraId="3D5D9109" w14:textId="77777777" w:rsidR="0042444B" w:rsidRDefault="00DE4F6F">
      <w:r>
        <w:rPr>
          <w:rFonts w:hint="eastAsia"/>
        </w:rPr>
        <w:t xml:space="preserve">　（１）新ポンプ場</w:t>
      </w:r>
    </w:p>
    <w:p w14:paraId="4991C941" w14:textId="77777777" w:rsidR="0042444B" w:rsidRDefault="00DE4F6F">
      <w:pPr>
        <w:ind w:leftChars="200" w:left="442"/>
      </w:pPr>
      <w:r>
        <w:rPr>
          <w:rFonts w:hint="eastAsia"/>
        </w:rPr>
        <w:t>1）原水槽</w:t>
      </w:r>
    </w:p>
    <w:p w14:paraId="78E2AB49" w14:textId="77777777" w:rsidR="0042444B" w:rsidRDefault="00DE4F6F">
      <w:pPr>
        <w:ind w:leftChars="200" w:left="442"/>
      </w:pPr>
      <w:r>
        <w:rPr>
          <w:rFonts w:hint="eastAsia"/>
        </w:rPr>
        <w:t>2）ポンプ棟</w:t>
      </w:r>
    </w:p>
    <w:p w14:paraId="2AD20635" w14:textId="77777777" w:rsidR="0042444B" w:rsidRDefault="00DE4F6F">
      <w:pPr>
        <w:ind w:leftChars="200" w:left="442"/>
      </w:pPr>
      <w:r>
        <w:rPr>
          <w:rFonts w:hint="eastAsia"/>
        </w:rPr>
        <w:lastRenderedPageBreak/>
        <w:t>3）場内配管、場外配管</w:t>
      </w:r>
    </w:p>
    <w:p w14:paraId="5644EE4D" w14:textId="77777777" w:rsidR="0042444B" w:rsidRDefault="00DE4F6F">
      <w:pPr>
        <w:ind w:leftChars="200" w:left="442"/>
      </w:pPr>
      <w:r>
        <w:rPr>
          <w:rFonts w:hint="eastAsia"/>
        </w:rPr>
        <w:t>4）機械設備（導水ポンプ、流入流量調整弁）</w:t>
      </w:r>
    </w:p>
    <w:p w14:paraId="2D76F204" w14:textId="77777777" w:rsidR="0042444B" w:rsidRDefault="00DE4F6F">
      <w:pPr>
        <w:ind w:leftChars="200" w:left="442"/>
      </w:pPr>
      <w:r>
        <w:rPr>
          <w:rFonts w:hint="eastAsia"/>
        </w:rPr>
        <w:t>5）電気設備（受変電設備、自家発電設備、特殊電源設備等）</w:t>
      </w:r>
    </w:p>
    <w:p w14:paraId="472F4876" w14:textId="77777777" w:rsidR="0042444B" w:rsidRDefault="00DE4F6F">
      <w:pPr>
        <w:ind w:leftChars="200" w:left="442"/>
      </w:pPr>
      <w:r>
        <w:rPr>
          <w:rFonts w:hint="eastAsia"/>
        </w:rPr>
        <w:t>6）雨水調整池</w:t>
      </w:r>
    </w:p>
    <w:p w14:paraId="7BFBBBDE" w14:textId="77777777" w:rsidR="0042444B" w:rsidRDefault="00DE4F6F">
      <w:pPr>
        <w:ind w:leftChars="200" w:left="442"/>
      </w:pPr>
      <w:r>
        <w:rPr>
          <w:rFonts w:hint="eastAsia"/>
        </w:rPr>
        <w:t>7）水路（切り回し）</w:t>
      </w:r>
    </w:p>
    <w:p w14:paraId="03632E29" w14:textId="77777777" w:rsidR="0042444B" w:rsidRDefault="00DE4F6F">
      <w:pPr>
        <w:ind w:leftChars="200" w:left="442"/>
      </w:pPr>
      <w:r>
        <w:rPr>
          <w:rFonts w:hint="eastAsia"/>
        </w:rPr>
        <w:t>8）その他（門柵塀、場内舗装、雨水排水、給排水設備等）</w:t>
      </w:r>
    </w:p>
    <w:p w14:paraId="0EEE8DC6" w14:textId="77777777" w:rsidR="0042444B" w:rsidRDefault="00DE4F6F">
      <w:pPr>
        <w:ind w:leftChars="200" w:left="442"/>
      </w:pPr>
      <w:r>
        <w:rPr>
          <w:rFonts w:hint="eastAsia"/>
        </w:rPr>
        <w:t>9</w:t>
      </w:r>
      <w:r>
        <w:t xml:space="preserve">) </w:t>
      </w:r>
      <w:r>
        <w:rPr>
          <w:rFonts w:hint="eastAsia"/>
        </w:rPr>
        <w:t>太陽光発電設備</w:t>
      </w:r>
    </w:p>
    <w:p w14:paraId="70C1A537" w14:textId="77777777" w:rsidR="0042444B" w:rsidRDefault="00DE4F6F">
      <w:r>
        <w:rPr>
          <w:rFonts w:hint="eastAsia"/>
        </w:rPr>
        <w:t xml:space="preserve">　（２）導水管連絡管</w:t>
      </w:r>
    </w:p>
    <w:p w14:paraId="4FEC2956" w14:textId="77777777" w:rsidR="0042444B" w:rsidRDefault="00DE4F6F">
      <w:pPr>
        <w:ind w:leftChars="200" w:left="442"/>
      </w:pPr>
      <w:r>
        <w:t>1</w:t>
      </w:r>
      <w:r>
        <w:rPr>
          <w:rFonts w:hint="eastAsia"/>
        </w:rPr>
        <w:t>）</w:t>
      </w:r>
      <w:bookmarkStart w:id="33" w:name="_Hlk145602868"/>
      <w:r>
        <w:rPr>
          <w:rFonts w:hint="eastAsia"/>
        </w:rPr>
        <w:t>既設導水管（滝戸線）と</w:t>
      </w:r>
      <w:r>
        <w:t>既設岳南導水管</w:t>
      </w:r>
      <w:r>
        <w:rPr>
          <w:rFonts w:hint="eastAsia"/>
        </w:rPr>
        <w:t>との間</w:t>
      </w:r>
      <w:bookmarkEnd w:id="33"/>
      <w:r>
        <w:rPr>
          <w:rFonts w:hint="eastAsia"/>
        </w:rPr>
        <w:t>の連絡管</w:t>
      </w:r>
    </w:p>
    <w:p w14:paraId="31FAB9E9" w14:textId="77777777" w:rsidR="0042444B" w:rsidRDefault="00DE4F6F">
      <w:r>
        <w:rPr>
          <w:rFonts w:hint="eastAsia"/>
        </w:rPr>
        <w:t xml:space="preserve">　　2</w:t>
      </w:r>
      <w:r>
        <w:t>)</w:t>
      </w:r>
      <w:r>
        <w:rPr>
          <w:rFonts w:hint="eastAsia"/>
        </w:rPr>
        <w:t xml:space="preserve"> 富士川浄水場内の連絡管</w:t>
      </w:r>
    </w:p>
    <w:p w14:paraId="7ABAE82C" w14:textId="77777777" w:rsidR="0042444B" w:rsidRDefault="00DE4F6F">
      <w:r>
        <w:rPr>
          <w:rFonts w:hint="eastAsia"/>
        </w:rPr>
        <w:t xml:space="preserve">　2.本事業の対象外</w:t>
      </w:r>
    </w:p>
    <w:p w14:paraId="6F69D997" w14:textId="77777777" w:rsidR="0042444B" w:rsidRDefault="00DE4F6F">
      <w:pPr>
        <w:ind w:leftChars="200" w:left="442"/>
      </w:pPr>
      <w:r>
        <w:rPr>
          <w:rFonts w:hint="eastAsia"/>
        </w:rPr>
        <w:t>1）厚原浄水場中央監視設備改造</w:t>
      </w:r>
    </w:p>
    <w:p w14:paraId="4ACD6E91" w14:textId="77777777" w:rsidR="0042444B" w:rsidRDefault="0042444B"/>
    <w:p w14:paraId="46177C21" w14:textId="77777777" w:rsidR="0042444B" w:rsidRDefault="00DE4F6F">
      <w:pPr>
        <w:pStyle w:val="2"/>
        <w:numPr>
          <w:ilvl w:val="1"/>
          <w:numId w:val="2"/>
        </w:numPr>
        <w:rPr>
          <w:rFonts w:ascii="ＭＳ ゴシック" w:eastAsia="ＭＳ ゴシック" w:hAnsi="ＭＳ ゴシック"/>
        </w:rPr>
      </w:pPr>
      <w:bookmarkStart w:id="34" w:name="_Toc155566433"/>
      <w:r>
        <w:rPr>
          <w:rFonts w:ascii="ＭＳ ゴシック" w:eastAsia="ＭＳ ゴシック" w:hAnsi="ＭＳ ゴシック" w:hint="eastAsia"/>
        </w:rPr>
        <w:t>敷地条件</w:t>
      </w:r>
      <w:bookmarkEnd w:id="34"/>
    </w:p>
    <w:p w14:paraId="0E01D475" w14:textId="77777777" w:rsidR="0042444B" w:rsidRDefault="00DE4F6F">
      <w:pPr>
        <w:ind w:firstLineChars="100" w:firstLine="221"/>
      </w:pPr>
      <w:r>
        <w:rPr>
          <w:rFonts w:hint="eastAsia"/>
        </w:rPr>
        <w:t>静岡県富士市伝法地内</w:t>
      </w:r>
      <w:r>
        <w:t>の県が所有する用地を対象とし、</w:t>
      </w:r>
      <w:r>
        <w:rPr>
          <w:rFonts w:hint="eastAsia"/>
        </w:rPr>
        <w:t xml:space="preserve">一般県道　</w:t>
      </w:r>
      <w:r>
        <w:t>鷹岡富</w:t>
      </w:r>
      <w:r>
        <w:rPr>
          <w:rFonts w:hint="eastAsia"/>
        </w:rPr>
        <w:t>士停車場線</w:t>
      </w:r>
      <w:r>
        <w:t>、東名高速道路、</w:t>
      </w:r>
      <w:r>
        <w:rPr>
          <w:rFonts w:hint="eastAsia"/>
        </w:rPr>
        <w:t>ＪＲ</w:t>
      </w:r>
      <w:r>
        <w:t>身延線に近接し</w:t>
      </w:r>
      <w:r>
        <w:rPr>
          <w:rFonts w:hint="eastAsia"/>
        </w:rPr>
        <w:t>てい</w:t>
      </w:r>
      <w:r>
        <w:t>る。</w:t>
      </w:r>
    </w:p>
    <w:p w14:paraId="77405781" w14:textId="77777777" w:rsidR="0042444B" w:rsidRDefault="00DE4F6F">
      <w:pPr>
        <w:ind w:firstLineChars="100" w:firstLine="221"/>
      </w:pPr>
      <w:r>
        <w:rPr>
          <w:rFonts w:hint="eastAsia"/>
        </w:rPr>
        <w:t>用地の中央付近を縦断する</w:t>
      </w:r>
      <w:r>
        <w:t>既設農業用水路があり、施設配置計画によっては、切り回し等</w:t>
      </w:r>
      <w:r>
        <w:rPr>
          <w:rFonts w:hint="eastAsia"/>
        </w:rPr>
        <w:t>が必要となる。なお、敷地内にある用水路を切回す場合には、新ポンプ場に立ち入ることなく</w:t>
      </w:r>
      <w:r>
        <w:t>敷地外から用水路が直接点検可能な構造（フ</w:t>
      </w:r>
      <w:r>
        <w:rPr>
          <w:rFonts w:hint="eastAsia"/>
        </w:rPr>
        <w:t>ェンス等で</w:t>
      </w:r>
      <w:r>
        <w:t>仕切りを付ける）とする</w:t>
      </w:r>
      <w:r>
        <w:rPr>
          <w:rFonts w:hint="eastAsia"/>
        </w:rPr>
        <w:t>こと</w:t>
      </w:r>
      <w:r>
        <w:t>。</w:t>
      </w:r>
      <w:r>
        <w:rPr>
          <w:rFonts w:hint="eastAsia"/>
        </w:rPr>
        <w:t>近隣住民、周辺農家等との調整が必要になるため、工事に際しては、事前に県と調整すること。切り回しをする場合、富士市との払下手続きが必要となるため、手続きに要する測量及び分筆登記を行うこと。</w:t>
      </w:r>
    </w:p>
    <w:p w14:paraId="7A69E93E" w14:textId="77777777" w:rsidR="0042444B" w:rsidRDefault="00DE4F6F">
      <w:pPr>
        <w:ind w:firstLineChars="100" w:firstLine="221"/>
      </w:pPr>
      <w:r>
        <w:rPr>
          <w:rFonts w:hint="eastAsia"/>
        </w:rPr>
        <w:t>事業予定地は埋蔵文化財包蔵地に近接しているため、設計段階において県を通じて静岡県文化財課に照会を行うこと。なお、静岡県文化財課と県との事前協議では、施工業務着手後の掘削時に静岡県文化財課が立ち会いを行うこととなっている。</w:t>
      </w:r>
    </w:p>
    <w:p w14:paraId="4C25F99E" w14:textId="77777777" w:rsidR="0042444B" w:rsidRDefault="00DE4F6F">
      <w:pPr>
        <w:ind w:firstLineChars="100" w:firstLine="221"/>
      </w:pPr>
      <w:r>
        <w:rPr>
          <w:rFonts w:hint="eastAsia"/>
        </w:rPr>
        <w:t>地域の景観形成への影響が大きいことから、設計段階において県を通じて静岡県景観まちづくり課に照会を行うこと。なお、静岡県景観まちづくり課と県との事前協議では、静岡県景観まちづくり課が照会する専門家の意見を聴取することとなっている。</w:t>
      </w:r>
    </w:p>
    <w:p w14:paraId="67E5F33E" w14:textId="77777777" w:rsidR="0042444B" w:rsidRDefault="0042444B">
      <w:pPr>
        <w:autoSpaceDE w:val="0"/>
        <w:autoSpaceDN w:val="0"/>
        <w:adjustRightInd w:val="0"/>
        <w:ind w:leftChars="135" w:left="299"/>
        <w:jc w:val="left"/>
        <w:rPr>
          <w:color w:val="000000"/>
          <w:kern w:val="0"/>
        </w:rPr>
      </w:pPr>
    </w:p>
    <w:p w14:paraId="7BB19159" w14:textId="77777777" w:rsidR="0042444B" w:rsidRDefault="00DE4F6F">
      <w:pPr>
        <w:autoSpaceDE w:val="0"/>
        <w:autoSpaceDN w:val="0"/>
        <w:adjustRightInd w:val="0"/>
        <w:ind w:leftChars="135" w:left="299"/>
        <w:jc w:val="left"/>
        <w:rPr>
          <w:color w:val="000000"/>
          <w:kern w:val="0"/>
        </w:rPr>
      </w:pPr>
      <w:r>
        <w:rPr>
          <w:rFonts w:hint="eastAsia"/>
          <w:color w:val="000000"/>
          <w:kern w:val="0"/>
        </w:rPr>
        <w:t>事業予定地：静岡県富士市伝法</w:t>
      </w:r>
      <w:r>
        <w:rPr>
          <w:color w:val="000000"/>
          <w:kern w:val="0"/>
        </w:rPr>
        <w:t>1328-1</w:t>
      </w:r>
    </w:p>
    <w:p w14:paraId="6621FEE3" w14:textId="77777777" w:rsidR="0042444B" w:rsidRDefault="00DE4F6F">
      <w:pPr>
        <w:autoSpaceDE w:val="0"/>
        <w:autoSpaceDN w:val="0"/>
        <w:adjustRightInd w:val="0"/>
        <w:ind w:firstLineChars="100" w:firstLine="221"/>
        <w:jc w:val="left"/>
        <w:rPr>
          <w:color w:val="000000"/>
          <w:kern w:val="0"/>
          <w:sz w:val="14"/>
        </w:rPr>
      </w:pPr>
      <w:r>
        <w:rPr>
          <w:rFonts w:hint="eastAsia"/>
          <w:color w:val="000000"/>
          <w:kern w:val="0"/>
        </w:rPr>
        <w:t>開発面積：</w:t>
      </w:r>
      <w:r>
        <w:rPr>
          <w:color w:val="000000"/>
          <w:kern w:val="0"/>
        </w:rPr>
        <w:t>5,</w:t>
      </w:r>
      <w:r>
        <w:rPr>
          <w:rFonts w:hint="eastAsia"/>
          <w:color w:val="000000"/>
          <w:kern w:val="0"/>
        </w:rPr>
        <w:t>5</w:t>
      </w:r>
      <w:r>
        <w:rPr>
          <w:color w:val="000000"/>
          <w:kern w:val="0"/>
        </w:rPr>
        <w:t>00m</w:t>
      </w:r>
      <w:r>
        <w:rPr>
          <w:color w:val="000000"/>
          <w:kern w:val="0"/>
          <w:vertAlign w:val="superscript"/>
        </w:rPr>
        <w:t>2</w:t>
      </w:r>
    </w:p>
    <w:p w14:paraId="413C3889" w14:textId="77777777" w:rsidR="0042444B" w:rsidRDefault="00DE4F6F">
      <w:pPr>
        <w:autoSpaceDE w:val="0"/>
        <w:autoSpaceDN w:val="0"/>
        <w:adjustRightInd w:val="0"/>
        <w:ind w:firstLineChars="100" w:firstLine="221"/>
        <w:jc w:val="left"/>
        <w:rPr>
          <w:color w:val="000000"/>
          <w:kern w:val="0"/>
        </w:rPr>
      </w:pPr>
      <w:r>
        <w:rPr>
          <w:rFonts w:hint="eastAsia"/>
          <w:color w:val="000000"/>
          <w:kern w:val="0"/>
        </w:rPr>
        <w:t>都市計画区域：岳南広域都市計画区域</w:t>
      </w:r>
    </w:p>
    <w:p w14:paraId="3E51B317" w14:textId="77777777" w:rsidR="0042444B" w:rsidRDefault="00DE4F6F">
      <w:pPr>
        <w:autoSpaceDE w:val="0"/>
        <w:autoSpaceDN w:val="0"/>
        <w:adjustRightInd w:val="0"/>
        <w:ind w:leftChars="135" w:left="299"/>
        <w:jc w:val="left"/>
        <w:rPr>
          <w:color w:val="000000"/>
          <w:kern w:val="0"/>
        </w:rPr>
      </w:pPr>
      <w:r>
        <w:rPr>
          <w:rFonts w:hint="eastAsia"/>
          <w:color w:val="000000"/>
          <w:kern w:val="0"/>
        </w:rPr>
        <w:t>区域区分：市街化調整区域</w:t>
      </w:r>
    </w:p>
    <w:p w14:paraId="5F505298" w14:textId="77777777" w:rsidR="0042444B" w:rsidRDefault="00DE4F6F">
      <w:pPr>
        <w:autoSpaceDE w:val="0"/>
        <w:autoSpaceDN w:val="0"/>
        <w:adjustRightInd w:val="0"/>
        <w:ind w:leftChars="135" w:left="299"/>
        <w:jc w:val="left"/>
        <w:rPr>
          <w:color w:val="000000"/>
          <w:kern w:val="0"/>
        </w:rPr>
      </w:pPr>
      <w:r>
        <w:rPr>
          <w:rFonts w:hint="eastAsia"/>
          <w:color w:val="000000"/>
          <w:kern w:val="0"/>
        </w:rPr>
        <w:t>用途地域：指定なし</w:t>
      </w:r>
    </w:p>
    <w:p w14:paraId="277D77DF" w14:textId="77777777" w:rsidR="0042444B" w:rsidRDefault="00DE4F6F">
      <w:pPr>
        <w:autoSpaceDE w:val="0"/>
        <w:autoSpaceDN w:val="0"/>
        <w:adjustRightInd w:val="0"/>
        <w:ind w:leftChars="135" w:left="299"/>
        <w:jc w:val="left"/>
        <w:rPr>
          <w:color w:val="000000"/>
          <w:kern w:val="0"/>
        </w:rPr>
      </w:pPr>
      <w:r>
        <w:rPr>
          <w:rFonts w:hint="eastAsia"/>
          <w:color w:val="000000"/>
          <w:kern w:val="0"/>
        </w:rPr>
        <w:t>防火地域：指定なし</w:t>
      </w:r>
    </w:p>
    <w:p w14:paraId="136C7A02" w14:textId="77777777" w:rsidR="0042444B" w:rsidRDefault="00DE4F6F">
      <w:pPr>
        <w:autoSpaceDE w:val="0"/>
        <w:autoSpaceDN w:val="0"/>
        <w:adjustRightInd w:val="0"/>
        <w:ind w:leftChars="135" w:left="299"/>
        <w:jc w:val="left"/>
        <w:rPr>
          <w:color w:val="000000"/>
          <w:kern w:val="0"/>
        </w:rPr>
      </w:pPr>
      <w:r>
        <w:rPr>
          <w:rFonts w:hint="eastAsia"/>
          <w:color w:val="000000"/>
          <w:kern w:val="0"/>
        </w:rPr>
        <w:t>建ぺい率：</w:t>
      </w:r>
      <w:r>
        <w:rPr>
          <w:color w:val="000000"/>
          <w:kern w:val="0"/>
        </w:rPr>
        <w:t>60</w:t>
      </w:r>
      <w:r>
        <w:rPr>
          <w:rFonts w:hint="eastAsia"/>
          <w:color w:val="000000"/>
          <w:kern w:val="0"/>
        </w:rPr>
        <w:t>％</w:t>
      </w:r>
    </w:p>
    <w:p w14:paraId="439169F4" w14:textId="77777777" w:rsidR="0042444B" w:rsidRDefault="00DE4F6F">
      <w:pPr>
        <w:autoSpaceDE w:val="0"/>
        <w:autoSpaceDN w:val="0"/>
        <w:adjustRightInd w:val="0"/>
        <w:ind w:leftChars="135" w:left="299"/>
        <w:jc w:val="left"/>
        <w:rPr>
          <w:color w:val="000000"/>
          <w:kern w:val="0"/>
        </w:rPr>
      </w:pPr>
      <w:r>
        <w:rPr>
          <w:rFonts w:hint="eastAsia"/>
          <w:color w:val="000000"/>
          <w:kern w:val="0"/>
        </w:rPr>
        <w:t>容積率：</w:t>
      </w:r>
      <w:r>
        <w:rPr>
          <w:color w:val="000000"/>
          <w:kern w:val="0"/>
        </w:rPr>
        <w:t>200</w:t>
      </w:r>
      <w:r>
        <w:rPr>
          <w:rFonts w:hint="eastAsia"/>
          <w:color w:val="000000"/>
          <w:kern w:val="0"/>
        </w:rPr>
        <w:t>％</w:t>
      </w:r>
    </w:p>
    <w:p w14:paraId="3C9A9D91" w14:textId="77777777" w:rsidR="0042444B" w:rsidRDefault="00DE4F6F">
      <w:pPr>
        <w:autoSpaceDE w:val="0"/>
        <w:autoSpaceDN w:val="0"/>
        <w:adjustRightInd w:val="0"/>
        <w:ind w:leftChars="135" w:left="299"/>
        <w:jc w:val="left"/>
        <w:rPr>
          <w:color w:val="000000"/>
          <w:kern w:val="0"/>
        </w:rPr>
      </w:pPr>
      <w:r>
        <w:rPr>
          <w:rFonts w:hint="eastAsia"/>
          <w:color w:val="000000"/>
          <w:kern w:val="0"/>
        </w:rPr>
        <w:lastRenderedPageBreak/>
        <w:t>都市機能誘導区域：都市機能誘導区域外</w:t>
      </w:r>
    </w:p>
    <w:p w14:paraId="129B9B0C" w14:textId="77777777" w:rsidR="0042444B" w:rsidRDefault="00DE4F6F">
      <w:pPr>
        <w:ind w:leftChars="135" w:left="299"/>
        <w:rPr>
          <w:color w:val="000000"/>
          <w:kern w:val="0"/>
        </w:rPr>
      </w:pPr>
      <w:r>
        <w:rPr>
          <w:rFonts w:hint="eastAsia"/>
          <w:color w:val="000000"/>
          <w:kern w:val="0"/>
        </w:rPr>
        <w:t>住居誘導区域：住居誘導区域外</w:t>
      </w:r>
    </w:p>
    <w:p w14:paraId="7697C6E4" w14:textId="77777777" w:rsidR="0042444B" w:rsidRDefault="0042444B"/>
    <w:p w14:paraId="37B60720" w14:textId="77777777" w:rsidR="0042444B" w:rsidRDefault="00DE4F6F">
      <w:pPr>
        <w:pStyle w:val="2"/>
        <w:numPr>
          <w:ilvl w:val="1"/>
          <w:numId w:val="2"/>
        </w:numPr>
        <w:rPr>
          <w:rFonts w:ascii="ＭＳ ゴシック" w:eastAsia="ＭＳ ゴシック" w:hAnsi="ＭＳ ゴシック"/>
        </w:rPr>
      </w:pPr>
      <w:bookmarkStart w:id="35" w:name="_Toc155566434"/>
      <w:r>
        <w:rPr>
          <w:rFonts w:ascii="ＭＳ ゴシック" w:eastAsia="ＭＳ ゴシック" w:hAnsi="ＭＳ ゴシック" w:hint="eastAsia"/>
        </w:rPr>
        <w:t>事前調査</w:t>
      </w:r>
      <w:bookmarkEnd w:id="35"/>
    </w:p>
    <w:p w14:paraId="5D3C187C" w14:textId="77777777" w:rsidR="0042444B" w:rsidRDefault="00DE4F6F">
      <w:r>
        <w:rPr>
          <w:rFonts w:hint="eastAsia"/>
        </w:rPr>
        <w:t xml:space="preserve">　工事請負事業者は、開示資料等を参考に設計・施工の条件を整理するものとするが、不足する調査（土壌汚染対策法に基づく土壌汚染状況調査を含む。）については、工事請負事業者の責において実施すること。</w:t>
      </w:r>
    </w:p>
    <w:p w14:paraId="65844049" w14:textId="77777777" w:rsidR="0042444B" w:rsidRDefault="0042444B"/>
    <w:p w14:paraId="1DA3184C" w14:textId="77777777" w:rsidR="0042444B" w:rsidRDefault="00DE4F6F">
      <w:pPr>
        <w:pStyle w:val="2"/>
        <w:numPr>
          <w:ilvl w:val="1"/>
          <w:numId w:val="2"/>
        </w:numPr>
        <w:rPr>
          <w:rFonts w:ascii="ＭＳ ゴシック" w:eastAsia="ＭＳ ゴシック" w:hAnsi="ＭＳ ゴシック"/>
        </w:rPr>
      </w:pPr>
      <w:bookmarkStart w:id="36" w:name="_Toc143684975"/>
      <w:bookmarkStart w:id="37" w:name="_Toc143684976"/>
      <w:bookmarkStart w:id="38" w:name="_Toc143735020"/>
      <w:bookmarkStart w:id="39" w:name="_Toc143735021"/>
      <w:bookmarkStart w:id="40" w:name="_Toc155566435"/>
      <w:bookmarkEnd w:id="36"/>
      <w:bookmarkEnd w:id="37"/>
      <w:bookmarkEnd w:id="38"/>
      <w:bookmarkEnd w:id="39"/>
      <w:r>
        <w:rPr>
          <w:rFonts w:ascii="ＭＳ ゴシック" w:eastAsia="ＭＳ ゴシック" w:hAnsi="ＭＳ ゴシック" w:hint="eastAsia"/>
        </w:rPr>
        <w:t>適用基準及び許可申請等</w:t>
      </w:r>
      <w:bookmarkEnd w:id="40"/>
    </w:p>
    <w:p w14:paraId="14E7E50B" w14:textId="77777777" w:rsidR="0042444B" w:rsidRDefault="0042444B"/>
    <w:p w14:paraId="1F4A8AC6" w14:textId="77777777" w:rsidR="0042444B" w:rsidRDefault="00DE4F6F">
      <w:pPr>
        <w:pStyle w:val="3"/>
        <w:numPr>
          <w:ilvl w:val="2"/>
          <w:numId w:val="2"/>
        </w:numPr>
        <w:ind w:leftChars="0"/>
        <w:rPr>
          <w:rFonts w:ascii="ＭＳ ゴシック" w:eastAsia="ＭＳ ゴシック" w:hAnsi="ＭＳ ゴシック"/>
        </w:rPr>
      </w:pPr>
      <w:bookmarkStart w:id="41" w:name="_Toc155566436"/>
      <w:r>
        <w:rPr>
          <w:rFonts w:ascii="ＭＳ ゴシック" w:eastAsia="ＭＳ ゴシック" w:hAnsi="ＭＳ ゴシック" w:hint="eastAsia"/>
        </w:rPr>
        <w:t>適用基準</w:t>
      </w:r>
      <w:bookmarkEnd w:id="41"/>
    </w:p>
    <w:p w14:paraId="09BA951D" w14:textId="77777777" w:rsidR="0042444B" w:rsidRDefault="00DE4F6F">
      <w:pPr>
        <w:ind w:firstLineChars="100" w:firstLine="221"/>
      </w:pPr>
      <w:r>
        <w:rPr>
          <w:rFonts w:hint="eastAsia"/>
        </w:rPr>
        <w:t>設計に当たっては、2.2.</w:t>
      </w:r>
      <w:r>
        <w:t>に示す「関係法令及び基準・</w:t>
      </w:r>
      <w:r>
        <w:rPr>
          <w:rFonts w:hint="eastAsia"/>
        </w:rPr>
        <w:t>指針</w:t>
      </w:r>
      <w:r>
        <w:t>等」を適用するも</w:t>
      </w:r>
      <w:r>
        <w:rPr>
          <w:rFonts w:hint="eastAsia"/>
        </w:rPr>
        <w:t>のと</w:t>
      </w:r>
      <w:r>
        <w:t>する。</w:t>
      </w:r>
    </w:p>
    <w:p w14:paraId="55F74270" w14:textId="77777777" w:rsidR="0042444B" w:rsidRDefault="00DE4F6F">
      <w:pPr>
        <w:ind w:firstLineChars="100" w:firstLine="221"/>
      </w:pPr>
      <w:r>
        <w:rPr>
          <w:rFonts w:hint="eastAsia"/>
        </w:rPr>
        <w:t>なお、</w:t>
      </w:r>
      <w:r>
        <w:t>本事業期間中に関係法令及び基準・</w:t>
      </w:r>
      <w:r>
        <w:rPr>
          <w:rFonts w:hint="eastAsia"/>
        </w:rPr>
        <w:t>指針</w:t>
      </w:r>
      <w:r>
        <w:t>等に変更等があった場合は</w:t>
      </w:r>
      <w:r>
        <w:rPr>
          <w:rFonts w:hint="eastAsia"/>
        </w:rPr>
        <w:t>、</w:t>
      </w:r>
      <w:r>
        <w:t>対応方</w:t>
      </w:r>
      <w:r>
        <w:rPr>
          <w:rFonts w:hint="eastAsia"/>
        </w:rPr>
        <w:t>法</w:t>
      </w:r>
      <w:r>
        <w:t>について協議を行う。</w:t>
      </w:r>
    </w:p>
    <w:p w14:paraId="09BCB8C7" w14:textId="77777777" w:rsidR="0042444B" w:rsidRDefault="0042444B">
      <w:pPr>
        <w:ind w:firstLineChars="100" w:firstLine="221"/>
      </w:pPr>
    </w:p>
    <w:p w14:paraId="280967F6" w14:textId="77777777" w:rsidR="0042444B" w:rsidRDefault="00DE4F6F">
      <w:pPr>
        <w:pStyle w:val="3"/>
        <w:numPr>
          <w:ilvl w:val="2"/>
          <w:numId w:val="2"/>
        </w:numPr>
        <w:ind w:leftChars="0"/>
        <w:rPr>
          <w:rFonts w:ascii="ＭＳ ゴシック" w:eastAsia="ＭＳ ゴシック" w:hAnsi="ＭＳ ゴシック"/>
        </w:rPr>
      </w:pPr>
      <w:bookmarkStart w:id="42" w:name="_Toc155566437"/>
      <w:r>
        <w:rPr>
          <w:rFonts w:ascii="ＭＳ ゴシック" w:eastAsia="ＭＳ ゴシック" w:hAnsi="ＭＳ ゴシック" w:hint="eastAsia"/>
        </w:rPr>
        <w:t>許可申請</w:t>
      </w:r>
      <w:bookmarkEnd w:id="42"/>
    </w:p>
    <w:p w14:paraId="0BE60EA7" w14:textId="77777777" w:rsidR="0042444B" w:rsidRDefault="00DE4F6F">
      <w:pPr>
        <w:ind w:firstLineChars="100" w:firstLine="221"/>
      </w:pPr>
      <w:r>
        <w:rPr>
          <w:rFonts w:hint="eastAsia"/>
        </w:rPr>
        <w:t>工事に伴う各種許認可等の申請において、技術対話において県が説明する関係機関との協議状況も踏まえ、工事請負事業者が申請可能なものは自己の責任において行うこと。</w:t>
      </w:r>
    </w:p>
    <w:p w14:paraId="13CCDEAF" w14:textId="77777777" w:rsidR="0042444B" w:rsidRDefault="00DE4F6F">
      <w:pPr>
        <w:ind w:firstLineChars="100" w:firstLine="221"/>
      </w:pPr>
      <w:r>
        <w:rPr>
          <w:rFonts w:hint="eastAsia"/>
        </w:rPr>
        <w:t>また、県が申請するものは資料の提供や申請作業等、可能な範囲で協力すること。</w:t>
      </w:r>
    </w:p>
    <w:p w14:paraId="35879406" w14:textId="77777777" w:rsidR="0042444B" w:rsidRDefault="00DE4F6F">
      <w:pPr>
        <w:ind w:firstLineChars="100" w:firstLine="221"/>
      </w:pPr>
      <w:r>
        <w:rPr>
          <w:rFonts w:hint="eastAsia"/>
        </w:rPr>
        <w:t>なお、許可申請等で求められる仕様等と要求水準書又は技術提案</w:t>
      </w:r>
      <w:r>
        <w:t>書の内容に乖離が発</w:t>
      </w:r>
      <w:r>
        <w:rPr>
          <w:rFonts w:hint="eastAsia"/>
        </w:rPr>
        <w:t>生した場合には、</w:t>
      </w:r>
      <w:r>
        <w:t>対応方法について</w:t>
      </w:r>
      <w:r>
        <w:rPr>
          <w:rFonts w:hint="eastAsia"/>
        </w:rPr>
        <w:t>県と</w:t>
      </w:r>
      <w:r>
        <w:t>協議を行う</w:t>
      </w:r>
      <w:r>
        <w:rPr>
          <w:rFonts w:hint="eastAsia"/>
        </w:rPr>
        <w:t>ものとする</w:t>
      </w:r>
      <w:r>
        <w:t>。</w:t>
      </w:r>
    </w:p>
    <w:p w14:paraId="2D4689B7" w14:textId="77777777" w:rsidR="0042444B" w:rsidRDefault="0042444B"/>
    <w:p w14:paraId="061DFBAA" w14:textId="77777777" w:rsidR="0042444B" w:rsidRDefault="00DE4F6F">
      <w:pPr>
        <w:pStyle w:val="3"/>
        <w:numPr>
          <w:ilvl w:val="2"/>
          <w:numId w:val="2"/>
        </w:numPr>
        <w:ind w:leftChars="0"/>
        <w:rPr>
          <w:rFonts w:ascii="ＭＳ ゴシック" w:eastAsia="ＭＳ ゴシック" w:hAnsi="ＭＳ ゴシック"/>
        </w:rPr>
      </w:pPr>
      <w:bookmarkStart w:id="43" w:name="_Toc155566438"/>
      <w:r>
        <w:rPr>
          <w:rFonts w:ascii="ＭＳ ゴシック" w:eastAsia="ＭＳ ゴシック" w:hAnsi="ＭＳ ゴシック" w:hint="eastAsia"/>
        </w:rPr>
        <w:t>その他（補助金申請対応の支援など）</w:t>
      </w:r>
      <w:bookmarkEnd w:id="43"/>
    </w:p>
    <w:p w14:paraId="474C557D" w14:textId="77777777" w:rsidR="0042444B" w:rsidRDefault="00DE4F6F">
      <w:r>
        <w:rPr>
          <w:rFonts w:hint="eastAsia"/>
        </w:rPr>
        <w:t xml:space="preserve">　必要に応じて、県が実施する申請手続きの資料作成等、支援を行うこと。</w:t>
      </w:r>
    </w:p>
    <w:p w14:paraId="5678871B" w14:textId="77777777" w:rsidR="0042444B" w:rsidRDefault="0042444B"/>
    <w:p w14:paraId="68E409D2" w14:textId="77777777" w:rsidR="0042444B" w:rsidRDefault="00DE4F6F">
      <w:pPr>
        <w:pStyle w:val="2"/>
        <w:numPr>
          <w:ilvl w:val="1"/>
          <w:numId w:val="2"/>
        </w:numPr>
        <w:rPr>
          <w:rFonts w:ascii="ＭＳ ゴシック" w:eastAsia="ＭＳ ゴシック" w:hAnsi="ＭＳ ゴシック"/>
        </w:rPr>
      </w:pPr>
      <w:bookmarkStart w:id="44" w:name="_Toc155566439"/>
      <w:r>
        <w:rPr>
          <w:rFonts w:ascii="ＭＳ ゴシック" w:eastAsia="ＭＳ ゴシック" w:hAnsi="ＭＳ ゴシック" w:hint="eastAsia"/>
        </w:rPr>
        <w:t>要求性能</w:t>
      </w:r>
      <w:bookmarkEnd w:id="44"/>
    </w:p>
    <w:p w14:paraId="0F59B687" w14:textId="77777777" w:rsidR="0042444B" w:rsidRDefault="0042444B"/>
    <w:p w14:paraId="7FBC0878" w14:textId="77777777" w:rsidR="0042444B" w:rsidRDefault="00DE4F6F">
      <w:pPr>
        <w:pStyle w:val="3"/>
        <w:numPr>
          <w:ilvl w:val="2"/>
          <w:numId w:val="2"/>
        </w:numPr>
        <w:ind w:leftChars="0"/>
        <w:rPr>
          <w:rFonts w:ascii="ＭＳ ゴシック" w:eastAsia="ＭＳ ゴシック" w:hAnsi="ＭＳ ゴシック"/>
        </w:rPr>
      </w:pPr>
      <w:bookmarkStart w:id="45" w:name="_Toc155566440"/>
      <w:r>
        <w:rPr>
          <w:rFonts w:ascii="ＭＳ ゴシック" w:eastAsia="ＭＳ ゴシック" w:hAnsi="ＭＳ ゴシック" w:hint="eastAsia"/>
        </w:rPr>
        <w:t>新ポンプ場等の基本要件</w:t>
      </w:r>
      <w:bookmarkEnd w:id="45"/>
    </w:p>
    <w:p w14:paraId="6B9DE2F8" w14:textId="77777777" w:rsidR="0042444B" w:rsidRDefault="00DE4F6F">
      <w:pPr>
        <w:ind w:firstLineChars="100" w:firstLine="221"/>
      </w:pPr>
      <w:r>
        <w:rPr>
          <w:rFonts w:hint="eastAsia"/>
        </w:rPr>
        <w:t>芝川原水を滝戸分水場経由で、連絡管により原水槽で受水し、新ポンプ場内の導水ポンプで連絡管から厚原浄水場へ導水する施設である。</w:t>
      </w:r>
    </w:p>
    <w:p w14:paraId="23193C35" w14:textId="77777777" w:rsidR="0042444B" w:rsidRDefault="0042444B"/>
    <w:p w14:paraId="1A277753" w14:textId="77777777" w:rsidR="0042444B" w:rsidRDefault="00DE4F6F">
      <w:pPr>
        <w:pStyle w:val="3"/>
        <w:numPr>
          <w:ilvl w:val="2"/>
          <w:numId w:val="2"/>
        </w:numPr>
        <w:ind w:leftChars="0"/>
        <w:rPr>
          <w:rFonts w:ascii="ＭＳ ゴシック" w:eastAsia="ＭＳ ゴシック" w:hAnsi="ＭＳ ゴシック"/>
        </w:rPr>
      </w:pPr>
      <w:bookmarkStart w:id="46" w:name="_Toc155566441"/>
      <w:r>
        <w:rPr>
          <w:rFonts w:ascii="ＭＳ ゴシック" w:eastAsia="ＭＳ ゴシック" w:hAnsi="ＭＳ ゴシック" w:hint="eastAsia"/>
        </w:rPr>
        <w:t>運転開始年月日</w:t>
      </w:r>
      <w:bookmarkEnd w:id="46"/>
    </w:p>
    <w:p w14:paraId="77197C39" w14:textId="77777777" w:rsidR="0042444B" w:rsidRDefault="00DE4F6F">
      <w:pPr>
        <w:rPr>
          <w:color w:val="FF0000"/>
          <w:u w:val="single"/>
        </w:rPr>
      </w:pPr>
      <w:r>
        <w:rPr>
          <w:rFonts w:hint="eastAsia"/>
        </w:rPr>
        <w:t xml:space="preserve">　新ポンプ場の運転は令和11年４月１日より開始する。ただし、令和1</w:t>
      </w:r>
      <w:r>
        <w:t>1</w:t>
      </w:r>
      <w:r>
        <w:rPr>
          <w:rFonts w:hint="eastAsia"/>
        </w:rPr>
        <w:t>年３月3</w:t>
      </w:r>
      <w:r>
        <w:t>1</w:t>
      </w:r>
      <w:r>
        <w:rPr>
          <w:rFonts w:hint="eastAsia"/>
        </w:rPr>
        <w:t>日より早く新ポンプ場等が完成した場合は、その翌日から開始する。</w:t>
      </w:r>
    </w:p>
    <w:p w14:paraId="27BF8514" w14:textId="77777777" w:rsidR="0042444B" w:rsidRDefault="00DE4F6F">
      <w:r>
        <w:rPr>
          <w:rFonts w:hint="eastAsia"/>
        </w:rPr>
        <w:t xml:space="preserve">　このため、遅滞なく運転開始できるよう設計・施工の工程に留意すること。</w:t>
      </w:r>
    </w:p>
    <w:p w14:paraId="7961192B" w14:textId="77777777" w:rsidR="0042444B" w:rsidRDefault="0042444B"/>
    <w:p w14:paraId="1D0F7CB6" w14:textId="77777777" w:rsidR="0042444B" w:rsidRDefault="00DE4F6F">
      <w:pPr>
        <w:pStyle w:val="3"/>
        <w:numPr>
          <w:ilvl w:val="2"/>
          <w:numId w:val="2"/>
        </w:numPr>
        <w:ind w:leftChars="0"/>
        <w:rPr>
          <w:rFonts w:ascii="ＭＳ ゴシック" w:eastAsia="ＭＳ ゴシック" w:hAnsi="ＭＳ ゴシック"/>
        </w:rPr>
      </w:pPr>
      <w:bookmarkStart w:id="47" w:name="_Ref143170490"/>
      <w:bookmarkStart w:id="48" w:name="_Toc155566442"/>
      <w:r>
        <w:rPr>
          <w:rFonts w:ascii="ＭＳ ゴシック" w:eastAsia="ＭＳ ゴシック" w:hAnsi="ＭＳ ゴシック" w:hint="eastAsia"/>
        </w:rPr>
        <w:lastRenderedPageBreak/>
        <w:t>計画水量</w:t>
      </w:r>
      <w:bookmarkEnd w:id="47"/>
      <w:bookmarkEnd w:id="48"/>
    </w:p>
    <w:p w14:paraId="76300FC8" w14:textId="77777777" w:rsidR="0042444B" w:rsidRDefault="00DE4F6F">
      <w:pPr>
        <w:ind w:firstLineChars="100" w:firstLine="221"/>
      </w:pPr>
      <w:r>
        <w:rPr>
          <w:rFonts w:hint="eastAsia"/>
        </w:rPr>
        <w:t>ふじさん工業用水道では、富士川水源に比べ</w:t>
      </w:r>
      <w:r>
        <w:t>低濁度である芝川水源を優先的に使用し、新ポンプ</w:t>
      </w:r>
      <w:r>
        <w:rPr>
          <w:rFonts w:hint="eastAsia"/>
        </w:rPr>
        <w:t>場では、</w:t>
      </w:r>
      <w:r>
        <w:t>水利権水量である2</w:t>
      </w:r>
      <w:r>
        <w:rPr>
          <w:rFonts w:hint="eastAsia"/>
        </w:rPr>
        <w:t>.</w:t>
      </w:r>
      <w:r>
        <w:t>093m</w:t>
      </w:r>
      <w:r>
        <w:rPr>
          <w:vertAlign w:val="superscript"/>
        </w:rPr>
        <w:t>3</w:t>
      </w:r>
      <w:r>
        <w:rPr>
          <w:rFonts w:hint="eastAsia"/>
        </w:rPr>
        <w:t>/s</w:t>
      </w:r>
      <w:r>
        <w:t>を最大導水量として、</w:t>
      </w:r>
      <w:r>
        <w:rPr>
          <w:rFonts w:hint="eastAsia"/>
        </w:rPr>
        <w:t>岳南地区（原水）</w:t>
      </w:r>
      <w:r>
        <w:t>ユーザー</w:t>
      </w:r>
      <w:r>
        <w:rPr>
          <w:rFonts w:hint="eastAsia"/>
        </w:rPr>
        <w:t>企業</w:t>
      </w:r>
      <w:r>
        <w:t>の</w:t>
      </w:r>
      <w:r>
        <w:rPr>
          <w:rFonts w:hint="eastAsia"/>
        </w:rPr>
        <w:t>使用量（時間変動有り）</w:t>
      </w:r>
      <w:r>
        <w:t>の余剰水を導水する。</w:t>
      </w:r>
    </w:p>
    <w:p w14:paraId="2CDA584E" w14:textId="77777777" w:rsidR="0042444B" w:rsidRDefault="00DE4F6F">
      <w:pPr>
        <w:ind w:firstLineChars="100" w:firstLine="221"/>
      </w:pPr>
      <w:r>
        <w:rPr>
          <w:rFonts w:hint="eastAsia"/>
        </w:rPr>
        <w:t>このため、新ポンプ場の施設能力は、最大で</w:t>
      </w:r>
      <w:r>
        <w:t>水利権</w:t>
      </w:r>
      <w:r>
        <w:rPr>
          <w:rFonts w:hint="eastAsia"/>
        </w:rPr>
        <w:t>水</w:t>
      </w:r>
      <w:r>
        <w:t>量</w:t>
      </w:r>
      <w:r>
        <w:rPr>
          <w:rFonts w:hint="eastAsia"/>
        </w:rPr>
        <w:t>と同規模の2.093m</w:t>
      </w:r>
      <w:r>
        <w:rPr>
          <w:vertAlign w:val="superscript"/>
        </w:rPr>
        <w:t>3</w:t>
      </w:r>
      <w:r>
        <w:rPr>
          <w:rFonts w:hint="eastAsia"/>
        </w:rPr>
        <w:t>/s（日量換算</w:t>
      </w:r>
      <w:r>
        <w:t>180,</w:t>
      </w:r>
      <w:r>
        <w:rPr>
          <w:rFonts w:hint="eastAsia"/>
        </w:rPr>
        <w:t>8</w:t>
      </w:r>
      <w:r>
        <w:t>00m</w:t>
      </w:r>
      <w:r>
        <w:rPr>
          <w:vertAlign w:val="superscript"/>
        </w:rPr>
        <w:t>3</w:t>
      </w:r>
      <w:r>
        <w:t>/日</w:t>
      </w:r>
      <w:r>
        <w:rPr>
          <w:rFonts w:hint="eastAsia"/>
        </w:rPr>
        <w:t>）</w:t>
      </w:r>
      <w:r>
        <w:t>とする。</w:t>
      </w:r>
    </w:p>
    <w:p w14:paraId="4F7A6A7F" w14:textId="77777777" w:rsidR="0042444B" w:rsidRDefault="0042444B"/>
    <w:p w14:paraId="265472E3" w14:textId="77777777" w:rsidR="0042444B" w:rsidRDefault="00DE4F6F">
      <w:pPr>
        <w:pStyle w:val="a9"/>
        <w:keepNext/>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3</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w:t>
      </w:r>
      <w:r>
        <w:rPr>
          <w:rFonts w:hint="eastAsia"/>
        </w:rPr>
        <w:fldChar w:fldCharType="end"/>
      </w:r>
      <w:r>
        <w:rPr>
          <w:rFonts w:ascii="ＭＳ ゴシック" w:eastAsia="ＭＳ ゴシック" w:hAnsi="ＭＳ ゴシック" w:hint="eastAsia"/>
          <w:b w:val="0"/>
        </w:rPr>
        <w:t>水利権水量（予定）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1"/>
        <w:gridCol w:w="2370"/>
        <w:gridCol w:w="2371"/>
      </w:tblGrid>
      <w:tr w:rsidR="0042444B" w14:paraId="72BAEE4D" w14:textId="77777777">
        <w:trPr>
          <w:trHeight w:val="111"/>
          <w:tblHeader/>
          <w:jc w:val="center"/>
        </w:trPr>
        <w:tc>
          <w:tcPr>
            <w:tcW w:w="3051" w:type="dxa"/>
            <w:shd w:val="clear" w:color="auto" w:fill="D9D9D9" w:themeFill="background1" w:themeFillShade="D9"/>
          </w:tcPr>
          <w:p w14:paraId="10C845C2" w14:textId="77777777" w:rsidR="0042444B" w:rsidRDefault="0042444B">
            <w:pPr>
              <w:autoSpaceDE w:val="0"/>
              <w:autoSpaceDN w:val="0"/>
              <w:adjustRightInd w:val="0"/>
              <w:jc w:val="center"/>
              <w:rPr>
                <w:color w:val="000000"/>
                <w:kern w:val="0"/>
              </w:rPr>
            </w:pPr>
          </w:p>
        </w:tc>
        <w:tc>
          <w:tcPr>
            <w:tcW w:w="2370" w:type="dxa"/>
            <w:shd w:val="clear" w:color="auto" w:fill="D9D9D9" w:themeFill="background1" w:themeFillShade="D9"/>
          </w:tcPr>
          <w:p w14:paraId="6E28EE67" w14:textId="77777777" w:rsidR="0042444B" w:rsidRDefault="00DE4F6F">
            <w:pPr>
              <w:autoSpaceDE w:val="0"/>
              <w:autoSpaceDN w:val="0"/>
              <w:adjustRightInd w:val="0"/>
              <w:jc w:val="center"/>
              <w:rPr>
                <w:color w:val="000000"/>
                <w:kern w:val="0"/>
              </w:rPr>
            </w:pPr>
            <w:r>
              <w:rPr>
                <w:rFonts w:hint="eastAsia"/>
                <w:color w:val="000000"/>
                <w:kern w:val="0"/>
              </w:rPr>
              <w:t>水利権量</w:t>
            </w:r>
          </w:p>
        </w:tc>
        <w:tc>
          <w:tcPr>
            <w:tcW w:w="2371" w:type="dxa"/>
            <w:shd w:val="clear" w:color="auto" w:fill="D9D9D9" w:themeFill="background1" w:themeFillShade="D9"/>
          </w:tcPr>
          <w:p w14:paraId="334ED7D6" w14:textId="77777777" w:rsidR="0042444B" w:rsidRDefault="00DE4F6F">
            <w:pPr>
              <w:autoSpaceDE w:val="0"/>
              <w:autoSpaceDN w:val="0"/>
              <w:adjustRightInd w:val="0"/>
              <w:jc w:val="center"/>
              <w:rPr>
                <w:color w:val="000000"/>
                <w:kern w:val="0"/>
              </w:rPr>
            </w:pPr>
            <w:r>
              <w:rPr>
                <w:rFonts w:hint="eastAsia"/>
                <w:color w:val="000000"/>
                <w:kern w:val="0"/>
              </w:rPr>
              <w:t>参考水量（日換算）</w:t>
            </w:r>
          </w:p>
        </w:tc>
      </w:tr>
      <w:tr w:rsidR="0042444B" w14:paraId="18C6E192" w14:textId="77777777">
        <w:trPr>
          <w:trHeight w:val="111"/>
          <w:jc w:val="center"/>
        </w:trPr>
        <w:tc>
          <w:tcPr>
            <w:tcW w:w="3051" w:type="dxa"/>
          </w:tcPr>
          <w:p w14:paraId="0854FDB5" w14:textId="77777777" w:rsidR="0042444B" w:rsidRDefault="00DE4F6F">
            <w:pPr>
              <w:autoSpaceDE w:val="0"/>
              <w:autoSpaceDN w:val="0"/>
              <w:adjustRightInd w:val="0"/>
              <w:jc w:val="left"/>
              <w:rPr>
                <w:color w:val="000000"/>
                <w:kern w:val="0"/>
              </w:rPr>
            </w:pPr>
            <w:r>
              <w:rPr>
                <w:rFonts w:hint="eastAsia"/>
                <w:color w:val="000000"/>
                <w:kern w:val="0"/>
              </w:rPr>
              <w:t>芝川水源（朏島制水槽）</w:t>
            </w:r>
          </w:p>
        </w:tc>
        <w:tc>
          <w:tcPr>
            <w:tcW w:w="2370" w:type="dxa"/>
          </w:tcPr>
          <w:p w14:paraId="3F95B470" w14:textId="77777777" w:rsidR="0042444B" w:rsidRDefault="00DE4F6F">
            <w:pPr>
              <w:autoSpaceDE w:val="0"/>
              <w:autoSpaceDN w:val="0"/>
              <w:adjustRightInd w:val="0"/>
              <w:jc w:val="right"/>
              <w:rPr>
                <w:color w:val="000000"/>
                <w:kern w:val="0"/>
              </w:rPr>
            </w:pPr>
            <w:r>
              <w:rPr>
                <w:color w:val="000000"/>
                <w:kern w:val="0"/>
              </w:rPr>
              <w:t>2.093m</w:t>
            </w:r>
            <w:r>
              <w:rPr>
                <w:vertAlign w:val="superscript"/>
              </w:rPr>
              <w:t>3</w:t>
            </w:r>
            <w:r>
              <w:rPr>
                <w:color w:val="000000"/>
                <w:kern w:val="0"/>
              </w:rPr>
              <w:t>/</w:t>
            </w:r>
            <w:r>
              <w:rPr>
                <w:rFonts w:hint="eastAsia"/>
                <w:color w:val="000000"/>
                <w:kern w:val="0"/>
              </w:rPr>
              <w:t>s</w:t>
            </w:r>
          </w:p>
        </w:tc>
        <w:tc>
          <w:tcPr>
            <w:tcW w:w="2371" w:type="dxa"/>
          </w:tcPr>
          <w:p w14:paraId="6D38028E" w14:textId="77777777" w:rsidR="0042444B" w:rsidRDefault="00DE4F6F">
            <w:pPr>
              <w:autoSpaceDE w:val="0"/>
              <w:autoSpaceDN w:val="0"/>
              <w:adjustRightInd w:val="0"/>
              <w:jc w:val="right"/>
              <w:rPr>
                <w:color w:val="000000"/>
                <w:kern w:val="0"/>
              </w:rPr>
            </w:pPr>
            <w:r>
              <w:rPr>
                <w:color w:val="000000"/>
                <w:kern w:val="0"/>
              </w:rPr>
              <w:t>180,</w:t>
            </w:r>
            <w:r>
              <w:rPr>
                <w:rFonts w:hint="eastAsia"/>
                <w:color w:val="000000"/>
                <w:kern w:val="0"/>
              </w:rPr>
              <w:t>8</w:t>
            </w:r>
            <w:r>
              <w:rPr>
                <w:color w:val="000000"/>
                <w:kern w:val="0"/>
              </w:rPr>
              <w:t>00m</w:t>
            </w:r>
            <w:r>
              <w:rPr>
                <w:vertAlign w:val="superscript"/>
              </w:rPr>
              <w:t>3</w:t>
            </w:r>
            <w:r>
              <w:rPr>
                <w:color w:val="000000"/>
                <w:kern w:val="0"/>
              </w:rPr>
              <w:t>/</w:t>
            </w:r>
            <w:r>
              <w:rPr>
                <w:rFonts w:hint="eastAsia"/>
                <w:color w:val="000000"/>
                <w:kern w:val="0"/>
              </w:rPr>
              <w:t>日</w:t>
            </w:r>
          </w:p>
        </w:tc>
      </w:tr>
      <w:tr w:rsidR="0042444B" w14:paraId="3A33D576" w14:textId="77777777">
        <w:trPr>
          <w:trHeight w:val="111"/>
          <w:jc w:val="center"/>
        </w:trPr>
        <w:tc>
          <w:tcPr>
            <w:tcW w:w="3051" w:type="dxa"/>
          </w:tcPr>
          <w:p w14:paraId="20C86BBE" w14:textId="77777777" w:rsidR="0042444B" w:rsidRDefault="00DE4F6F">
            <w:pPr>
              <w:autoSpaceDE w:val="0"/>
              <w:autoSpaceDN w:val="0"/>
              <w:adjustRightInd w:val="0"/>
              <w:jc w:val="left"/>
              <w:rPr>
                <w:color w:val="000000"/>
                <w:kern w:val="0"/>
              </w:rPr>
            </w:pPr>
            <w:r>
              <w:rPr>
                <w:rFonts w:hint="eastAsia"/>
                <w:color w:val="000000"/>
                <w:kern w:val="0"/>
              </w:rPr>
              <w:t>富士川水源（蒲原取水場）</w:t>
            </w:r>
          </w:p>
        </w:tc>
        <w:tc>
          <w:tcPr>
            <w:tcW w:w="2370" w:type="dxa"/>
          </w:tcPr>
          <w:p w14:paraId="43DA195C" w14:textId="20FA178F" w:rsidR="0042444B" w:rsidRDefault="00DE4F6F">
            <w:pPr>
              <w:autoSpaceDE w:val="0"/>
              <w:autoSpaceDN w:val="0"/>
              <w:adjustRightInd w:val="0"/>
              <w:jc w:val="right"/>
              <w:rPr>
                <w:color w:val="000000"/>
                <w:kern w:val="0"/>
              </w:rPr>
            </w:pPr>
            <w:r>
              <w:rPr>
                <w:rFonts w:hint="eastAsia"/>
                <w:color w:val="000000"/>
                <w:kern w:val="0"/>
              </w:rPr>
              <w:t>6.53</w:t>
            </w:r>
            <w:r>
              <w:rPr>
                <w:color w:val="000000"/>
                <w:kern w:val="0"/>
              </w:rPr>
              <w:t>4m</w:t>
            </w:r>
            <w:r>
              <w:rPr>
                <w:vertAlign w:val="superscript"/>
              </w:rPr>
              <w:t>3</w:t>
            </w:r>
            <w:r>
              <w:rPr>
                <w:color w:val="000000"/>
                <w:kern w:val="0"/>
              </w:rPr>
              <w:t>/</w:t>
            </w:r>
            <w:r>
              <w:rPr>
                <w:rFonts w:hint="eastAsia"/>
                <w:color w:val="000000"/>
                <w:kern w:val="0"/>
              </w:rPr>
              <w:t>s</w:t>
            </w:r>
          </w:p>
        </w:tc>
        <w:tc>
          <w:tcPr>
            <w:tcW w:w="2371" w:type="dxa"/>
          </w:tcPr>
          <w:p w14:paraId="5F116A9C" w14:textId="77777777" w:rsidR="0042444B" w:rsidRDefault="00DE4F6F">
            <w:pPr>
              <w:autoSpaceDE w:val="0"/>
              <w:autoSpaceDN w:val="0"/>
              <w:adjustRightInd w:val="0"/>
              <w:jc w:val="right"/>
              <w:rPr>
                <w:color w:val="000000"/>
                <w:kern w:val="0"/>
              </w:rPr>
            </w:pPr>
            <w:r>
              <w:rPr>
                <w:rFonts w:hint="eastAsia"/>
                <w:color w:val="000000"/>
                <w:kern w:val="0"/>
              </w:rPr>
              <w:t>564,500</w:t>
            </w:r>
            <w:r>
              <w:rPr>
                <w:color w:val="000000"/>
                <w:kern w:val="0"/>
              </w:rPr>
              <w:t>m</w:t>
            </w:r>
            <w:r>
              <w:rPr>
                <w:vertAlign w:val="superscript"/>
              </w:rPr>
              <w:t>3</w:t>
            </w:r>
            <w:r>
              <w:rPr>
                <w:color w:val="000000"/>
                <w:kern w:val="0"/>
              </w:rPr>
              <w:t>/</w:t>
            </w:r>
            <w:r>
              <w:rPr>
                <w:rFonts w:hint="eastAsia"/>
                <w:color w:val="000000"/>
                <w:kern w:val="0"/>
              </w:rPr>
              <w:t>日</w:t>
            </w:r>
          </w:p>
        </w:tc>
      </w:tr>
    </w:tbl>
    <w:p w14:paraId="7190F432" w14:textId="77777777" w:rsidR="0042444B" w:rsidRDefault="0042444B"/>
    <w:p w14:paraId="60F50452" w14:textId="77777777" w:rsidR="0042444B" w:rsidRDefault="00DE4F6F">
      <w:pPr>
        <w:pStyle w:val="3"/>
        <w:numPr>
          <w:ilvl w:val="2"/>
          <w:numId w:val="2"/>
        </w:numPr>
        <w:ind w:leftChars="0"/>
        <w:rPr>
          <w:rFonts w:ascii="ＭＳ ゴシック" w:eastAsia="ＭＳ ゴシック" w:hAnsi="ＭＳ ゴシック"/>
        </w:rPr>
      </w:pPr>
      <w:bookmarkStart w:id="49" w:name="_Toc155566443"/>
      <w:r>
        <w:rPr>
          <w:rFonts w:ascii="ＭＳ ゴシック" w:eastAsia="ＭＳ ゴシック" w:hAnsi="ＭＳ ゴシック" w:hint="eastAsia"/>
        </w:rPr>
        <w:t>施設配置に関する要件</w:t>
      </w:r>
      <w:bookmarkEnd w:id="49"/>
    </w:p>
    <w:p w14:paraId="32B395D5" w14:textId="77777777" w:rsidR="0042444B" w:rsidRDefault="00DE4F6F">
      <w:pPr>
        <w:ind w:leftChars="100" w:left="442" w:hangingChars="100" w:hanging="221"/>
      </w:pPr>
      <w:r>
        <w:rPr>
          <w:rFonts w:hint="eastAsia"/>
        </w:rPr>
        <w:t>①新</w:t>
      </w:r>
      <w:r>
        <w:t>ポンプ場は</w:t>
      </w:r>
      <w:r>
        <w:rPr>
          <w:rFonts w:hint="eastAsia"/>
        </w:rPr>
        <w:t>、別紙５に示す</w:t>
      </w:r>
      <w:r>
        <w:t>事業予定地を基に</w:t>
      </w:r>
      <w:r>
        <w:rPr>
          <w:rFonts w:hint="eastAsia"/>
        </w:rPr>
        <w:t>、</w:t>
      </w:r>
      <w:r>
        <w:t>施設配置を行うこと。</w:t>
      </w:r>
    </w:p>
    <w:p w14:paraId="2E87D044" w14:textId="77777777" w:rsidR="0042444B" w:rsidRDefault="00DE4F6F">
      <w:pPr>
        <w:ind w:leftChars="100" w:left="442" w:hangingChars="100" w:hanging="221"/>
      </w:pPr>
      <w:r>
        <w:rPr>
          <w:rFonts w:hint="eastAsia"/>
        </w:rPr>
        <w:t>②新</w:t>
      </w:r>
      <w:r>
        <w:t>ポンプ場への各種搬出入車両や維持管理動線を考慮した最適な施設配置計画を行うこと。</w:t>
      </w:r>
    </w:p>
    <w:p w14:paraId="2B4D89E9" w14:textId="77777777" w:rsidR="0042444B" w:rsidRDefault="0042444B"/>
    <w:p w14:paraId="58B074E1" w14:textId="77777777" w:rsidR="0042444B" w:rsidRDefault="00DE4F6F">
      <w:pPr>
        <w:pStyle w:val="3"/>
        <w:numPr>
          <w:ilvl w:val="2"/>
          <w:numId w:val="2"/>
        </w:numPr>
        <w:ind w:leftChars="0"/>
        <w:rPr>
          <w:rFonts w:ascii="ＭＳ ゴシック" w:eastAsia="ＭＳ ゴシック" w:hAnsi="ＭＳ ゴシック"/>
        </w:rPr>
      </w:pPr>
      <w:bookmarkStart w:id="50" w:name="_Toc155566444"/>
      <w:r>
        <w:rPr>
          <w:rFonts w:ascii="ＭＳ ゴシック" w:eastAsia="ＭＳ ゴシック" w:hAnsi="ＭＳ ゴシック" w:hint="eastAsia"/>
        </w:rPr>
        <w:t>機能性・維持管理性に関する要件</w:t>
      </w:r>
      <w:bookmarkEnd w:id="50"/>
    </w:p>
    <w:p w14:paraId="0480AF4A" w14:textId="77777777" w:rsidR="0042444B" w:rsidRDefault="00DE4F6F">
      <w:pPr>
        <w:ind w:leftChars="100" w:left="442" w:hangingChars="100" w:hanging="221"/>
      </w:pPr>
      <w:r>
        <w:rPr>
          <w:rFonts w:hint="eastAsia"/>
        </w:rPr>
        <w:t>①新</w:t>
      </w:r>
      <w:r>
        <w:t>ポンプ場の動線計画としては</w:t>
      </w:r>
      <w:r>
        <w:rPr>
          <w:rFonts w:hint="eastAsia"/>
        </w:rPr>
        <w:t>、</w:t>
      </w:r>
      <w:r>
        <w:t>施工時</w:t>
      </w:r>
      <w:r>
        <w:rPr>
          <w:rFonts w:hint="eastAsia"/>
        </w:rPr>
        <w:t>、</w:t>
      </w:r>
      <w:r>
        <w:t>日常的な維持管理</w:t>
      </w:r>
      <w:r>
        <w:rPr>
          <w:rFonts w:hint="eastAsia"/>
        </w:rPr>
        <w:t>、</w:t>
      </w:r>
      <w:r>
        <w:t>保守点検時（機器搬出入動線）等を</w:t>
      </w:r>
      <w:r>
        <w:rPr>
          <w:rFonts w:hint="eastAsia"/>
        </w:rPr>
        <w:t>考慮</w:t>
      </w:r>
      <w:r>
        <w:t>し</w:t>
      </w:r>
      <w:r>
        <w:rPr>
          <w:rFonts w:hint="eastAsia"/>
        </w:rPr>
        <w:t>、</w:t>
      </w:r>
      <w:r>
        <w:t>効率的な計画とすること。</w:t>
      </w:r>
    </w:p>
    <w:p w14:paraId="57D14B4D" w14:textId="77777777" w:rsidR="0042444B" w:rsidRDefault="00DE4F6F">
      <w:pPr>
        <w:ind w:leftChars="100" w:left="442" w:hangingChars="100" w:hanging="221"/>
      </w:pPr>
      <w:r>
        <w:rPr>
          <w:rFonts w:hint="eastAsia"/>
        </w:rPr>
        <w:t>②</w:t>
      </w:r>
      <w:r>
        <w:t>機械及び電気設備並びに建築付帯設備と構造</w:t>
      </w:r>
      <w:r>
        <w:rPr>
          <w:rFonts w:hint="eastAsia"/>
        </w:rPr>
        <w:t>物</w:t>
      </w:r>
      <w:r>
        <w:t>（土木・建築）が施設全体</w:t>
      </w:r>
      <w:r>
        <w:rPr>
          <w:rFonts w:hint="eastAsia"/>
        </w:rPr>
        <w:t>として一体的に</w:t>
      </w:r>
      <w:r>
        <w:t>性能を発揮するよう留意する</w:t>
      </w:r>
      <w:r>
        <w:rPr>
          <w:rFonts w:hint="eastAsia"/>
        </w:rPr>
        <w:t>こと</w:t>
      </w:r>
      <w:r>
        <w:t>。</w:t>
      </w:r>
    </w:p>
    <w:p w14:paraId="1342A344" w14:textId="77777777" w:rsidR="0042444B" w:rsidRDefault="00DE4F6F">
      <w:pPr>
        <w:ind w:leftChars="100" w:left="442" w:hangingChars="100" w:hanging="221"/>
      </w:pPr>
      <w:r>
        <w:rPr>
          <w:rFonts w:hint="eastAsia"/>
        </w:rPr>
        <w:t>③</w:t>
      </w:r>
      <w:r>
        <w:t>維持管理の作業性</w:t>
      </w:r>
      <w:r>
        <w:rPr>
          <w:rFonts w:hint="eastAsia"/>
        </w:rPr>
        <w:t>、</w:t>
      </w:r>
      <w:r>
        <w:t>経済性、安全性を十分に考慮して計画すること。</w:t>
      </w:r>
    </w:p>
    <w:p w14:paraId="7E7E1674" w14:textId="77777777" w:rsidR="0042444B" w:rsidRDefault="00DE4F6F">
      <w:pPr>
        <w:ind w:leftChars="100" w:left="442" w:hangingChars="100" w:hanging="221"/>
      </w:pPr>
      <w:r>
        <w:rPr>
          <w:rFonts w:hint="eastAsia"/>
        </w:rPr>
        <w:t>④</w:t>
      </w:r>
      <w:r>
        <w:t>建物と機器の</w:t>
      </w:r>
      <w:r>
        <w:rPr>
          <w:rFonts w:hint="eastAsia"/>
        </w:rPr>
        <w:t>配置、</w:t>
      </w:r>
      <w:r>
        <w:t>構成</w:t>
      </w:r>
      <w:r>
        <w:rPr>
          <w:rFonts w:hint="eastAsia"/>
        </w:rPr>
        <w:t>は</w:t>
      </w:r>
      <w:r>
        <w:t>メンテナンススペースを確保した計画とすること。</w:t>
      </w:r>
    </w:p>
    <w:p w14:paraId="46306D88" w14:textId="77777777" w:rsidR="0042444B" w:rsidRDefault="00DE4F6F">
      <w:pPr>
        <w:ind w:leftChars="100" w:left="442" w:hangingChars="100" w:hanging="221"/>
      </w:pPr>
      <w:r>
        <w:rPr>
          <w:rFonts w:hint="eastAsia"/>
        </w:rPr>
        <w:t>⑤</w:t>
      </w:r>
      <w:r>
        <w:t>各室の用途</w:t>
      </w:r>
      <w:r>
        <w:rPr>
          <w:rFonts w:hint="eastAsia"/>
        </w:rPr>
        <w:t>、</w:t>
      </w:r>
      <w:r>
        <w:t>使用形態等を十分に考慮し</w:t>
      </w:r>
      <w:r>
        <w:rPr>
          <w:rFonts w:hint="eastAsia"/>
        </w:rPr>
        <w:t>、</w:t>
      </w:r>
      <w:r>
        <w:t>それぞれを機能的に配置すること。</w:t>
      </w:r>
    </w:p>
    <w:p w14:paraId="4AE6CAF4" w14:textId="77777777" w:rsidR="0042444B" w:rsidRDefault="0042444B"/>
    <w:p w14:paraId="1304D699" w14:textId="77777777" w:rsidR="0042444B" w:rsidRDefault="00DE4F6F">
      <w:pPr>
        <w:pStyle w:val="3"/>
        <w:numPr>
          <w:ilvl w:val="2"/>
          <w:numId w:val="2"/>
        </w:numPr>
        <w:ind w:leftChars="0"/>
        <w:rPr>
          <w:rFonts w:ascii="ＭＳ ゴシック" w:eastAsia="ＭＳ ゴシック" w:hAnsi="ＭＳ ゴシック"/>
        </w:rPr>
      </w:pPr>
      <w:bookmarkStart w:id="51" w:name="_Toc155566445"/>
      <w:bookmarkStart w:id="52" w:name="_Hlk143739558"/>
      <w:r>
        <w:rPr>
          <w:rFonts w:ascii="ＭＳ ゴシック" w:eastAsia="ＭＳ ゴシック" w:hAnsi="ＭＳ ゴシック" w:hint="eastAsia"/>
        </w:rPr>
        <w:t>各施設等の要求性能</w:t>
      </w:r>
      <w:bookmarkEnd w:id="51"/>
    </w:p>
    <w:bookmarkEnd w:id="52"/>
    <w:p w14:paraId="3BA96AE6" w14:textId="77777777" w:rsidR="0042444B" w:rsidRDefault="0042444B"/>
    <w:p w14:paraId="6D76BFAF" w14:textId="77777777" w:rsidR="0042444B" w:rsidRDefault="00DE4F6F">
      <w:r>
        <w:rPr>
          <w:rFonts w:hint="eastAsia"/>
        </w:rPr>
        <w:t>（１）原水槽</w:t>
      </w:r>
    </w:p>
    <w:p w14:paraId="7FA49D5F" w14:textId="77777777" w:rsidR="0042444B" w:rsidRDefault="00DE4F6F">
      <w:r>
        <w:t>1</w:t>
      </w:r>
      <w:r>
        <w:rPr>
          <w:rFonts w:hint="eastAsia"/>
        </w:rPr>
        <w:t>）</w:t>
      </w:r>
      <w:r>
        <w:t>目的</w:t>
      </w:r>
    </w:p>
    <w:p w14:paraId="69364F01" w14:textId="77777777" w:rsidR="0042444B" w:rsidRDefault="00DE4F6F">
      <w:pPr>
        <w:ind w:firstLineChars="100" w:firstLine="221"/>
      </w:pPr>
      <w:r>
        <w:rPr>
          <w:rFonts w:hint="eastAsia"/>
        </w:rPr>
        <w:t>新ポンプ場における原水槽は、滝戸分水場からの流入水量変動への対応</w:t>
      </w:r>
      <w:r>
        <w:t>を目的として設置する。</w:t>
      </w:r>
    </w:p>
    <w:p w14:paraId="6381BF30" w14:textId="77777777" w:rsidR="0042444B" w:rsidRDefault="0042444B"/>
    <w:p w14:paraId="03908EE0" w14:textId="77777777" w:rsidR="0042444B" w:rsidRDefault="00DE4F6F">
      <w:r>
        <w:t>2</w:t>
      </w:r>
      <w:r>
        <w:rPr>
          <w:rFonts w:hint="eastAsia"/>
        </w:rPr>
        <w:t>）</w:t>
      </w:r>
      <w:r>
        <w:t>性能基準</w:t>
      </w:r>
    </w:p>
    <w:p w14:paraId="5BC5D335" w14:textId="77777777" w:rsidR="0042444B" w:rsidRDefault="00DE4F6F">
      <w:pPr>
        <w:ind w:firstLineChars="100" w:firstLine="221"/>
      </w:pPr>
      <w:r>
        <w:rPr>
          <w:rFonts w:hint="eastAsia"/>
        </w:rPr>
        <w:t>有効容量：計画水量（芝川水利権水量）の</w:t>
      </w:r>
      <w:r>
        <w:t>30分以上の容量（3,800m</w:t>
      </w:r>
      <w:r>
        <w:rPr>
          <w:vertAlign w:val="superscript"/>
        </w:rPr>
        <w:t>3</w:t>
      </w:r>
      <w:r>
        <w:t>）</w:t>
      </w:r>
    </w:p>
    <w:p w14:paraId="4F447C0F" w14:textId="77777777" w:rsidR="0042444B" w:rsidRDefault="00DE4F6F">
      <w:pPr>
        <w:ind w:firstLineChars="100" w:firstLine="221"/>
      </w:pPr>
      <w:r>
        <w:rPr>
          <w:rFonts w:hint="eastAsia"/>
        </w:rPr>
        <w:t>池数：維持管理性の観点から２</w:t>
      </w:r>
      <w:r>
        <w:t>池以上</w:t>
      </w:r>
    </w:p>
    <w:p w14:paraId="11582332" w14:textId="77777777" w:rsidR="0042444B" w:rsidRDefault="00DE4F6F">
      <w:pPr>
        <w:ind w:firstLineChars="100" w:firstLine="221"/>
      </w:pPr>
      <w:r>
        <w:rPr>
          <w:rFonts w:hint="eastAsia"/>
        </w:rPr>
        <w:t>有効水深：流入可能な最高水位は約ＴＰ</w:t>
      </w:r>
      <w:r>
        <w:t>+29.0mまで可能</w:t>
      </w:r>
    </w:p>
    <w:p w14:paraId="7D4ADD2C" w14:textId="77777777" w:rsidR="0042444B" w:rsidRDefault="00DE4F6F">
      <w:pPr>
        <w:ind w:leftChars="100" w:left="1327" w:hangingChars="500" w:hanging="1106"/>
      </w:pPr>
      <w:r>
        <w:rPr>
          <w:rFonts w:hint="eastAsia"/>
        </w:rPr>
        <w:t>耐震性能：重要度区分ランク</w:t>
      </w:r>
      <w:r>
        <w:t>Ａ１</w:t>
      </w:r>
      <w:r>
        <w:rPr>
          <w:rFonts w:hint="eastAsia"/>
        </w:rPr>
        <w:t>（工業用水道施設更新・耐震・アセットマネジメント指</w:t>
      </w:r>
      <w:r>
        <w:rPr>
          <w:rFonts w:hint="eastAsia"/>
        </w:rPr>
        <w:lastRenderedPageBreak/>
        <w:t>針が示すランク、以降同様）</w:t>
      </w:r>
      <w:r>
        <w:t>の要求性能を満足する。</w:t>
      </w:r>
    </w:p>
    <w:p w14:paraId="3C13E10A" w14:textId="77777777" w:rsidR="0042444B" w:rsidRDefault="00DE4F6F">
      <w:pPr>
        <w:ind w:leftChars="100" w:left="1548" w:hangingChars="600" w:hanging="1327"/>
      </w:pPr>
      <w:r>
        <w:rPr>
          <w:rFonts w:hint="eastAsia"/>
        </w:rPr>
        <w:t>管種・継手：レベル１</w:t>
      </w:r>
      <w:r>
        <w:t>地震動</w:t>
      </w:r>
      <w:r>
        <w:rPr>
          <w:rFonts w:hint="eastAsia"/>
        </w:rPr>
        <w:t>（工業用水道施設更新・耐震・アセットマネジメント指針が示すレベル、以降同様）</w:t>
      </w:r>
      <w:r>
        <w:t>に対して、原則無被害である管種・継手形式とする。</w:t>
      </w:r>
    </w:p>
    <w:p w14:paraId="61AD0071" w14:textId="77777777" w:rsidR="0042444B" w:rsidRDefault="00DE4F6F">
      <w:pPr>
        <w:ind w:leftChars="600" w:left="1548" w:hangingChars="100" w:hanging="221"/>
      </w:pPr>
      <w:r>
        <w:rPr>
          <w:rFonts w:hint="eastAsia"/>
        </w:rPr>
        <w:t>：レベル２</w:t>
      </w:r>
      <w:r>
        <w:t>地震動</w:t>
      </w:r>
      <w:r>
        <w:rPr>
          <w:rFonts w:hint="eastAsia"/>
        </w:rPr>
        <w:t>（工業用水道施設更新・耐震・アセットマネジメント指針　が示すレベル、以降同様）</w:t>
      </w:r>
      <w:r>
        <w:t>に対して、その機能保持が可能な管種・継手形式とする。</w:t>
      </w:r>
    </w:p>
    <w:p w14:paraId="44F6D7A7" w14:textId="77777777" w:rsidR="0042444B" w:rsidRDefault="00DE4F6F">
      <w:pPr>
        <w:ind w:firstLineChars="600" w:firstLine="1327"/>
      </w:pPr>
      <w:r>
        <w:rPr>
          <w:rFonts w:hint="eastAsia"/>
        </w:rPr>
        <w:t>：河川表流水を輸送することに留意した管種・内面塗装</w:t>
      </w:r>
    </w:p>
    <w:p w14:paraId="4CBBEB06" w14:textId="77777777" w:rsidR="0042444B" w:rsidRDefault="0042444B"/>
    <w:p w14:paraId="60341859" w14:textId="77777777" w:rsidR="0042444B" w:rsidRDefault="00DE4F6F">
      <w:r>
        <w:rPr>
          <w:rFonts w:hint="eastAsia"/>
        </w:rPr>
        <w:t>（２）ポンプ棟</w:t>
      </w:r>
    </w:p>
    <w:p w14:paraId="4996FFFF" w14:textId="77777777" w:rsidR="0042444B" w:rsidRDefault="00DE4F6F">
      <w:r>
        <w:rPr>
          <w:rFonts w:hint="eastAsia"/>
        </w:rPr>
        <w:t>1）</w:t>
      </w:r>
      <w:r>
        <w:t>共通の要件</w:t>
      </w:r>
    </w:p>
    <w:p w14:paraId="40E7C888" w14:textId="77777777" w:rsidR="0042444B" w:rsidRDefault="00DE4F6F">
      <w:pPr>
        <w:ind w:left="221" w:hangingChars="100" w:hanging="221"/>
      </w:pPr>
      <w:r>
        <w:rPr>
          <w:rFonts w:hint="eastAsia"/>
        </w:rPr>
        <w:t>・</w:t>
      </w:r>
      <w:r>
        <w:t>耐震性能として、重要度区分ランクＡ１の要求性能を満足する。</w:t>
      </w:r>
    </w:p>
    <w:p w14:paraId="1704DCA8" w14:textId="77777777" w:rsidR="0042444B" w:rsidRDefault="00DE4F6F">
      <w:pPr>
        <w:ind w:left="221" w:hangingChars="100" w:hanging="221"/>
      </w:pPr>
      <w:r>
        <w:rPr>
          <w:rFonts w:hint="eastAsia"/>
        </w:rPr>
        <w:t>①</w:t>
      </w:r>
      <w:r>
        <w:t>外部からの第三者の侵入を防止する機能を確保する。</w:t>
      </w:r>
    </w:p>
    <w:p w14:paraId="3091C4F1" w14:textId="77777777" w:rsidR="0042444B" w:rsidRDefault="00DE4F6F">
      <w:pPr>
        <w:ind w:left="221" w:hangingChars="100" w:hanging="221"/>
      </w:pPr>
      <w:r>
        <w:rPr>
          <w:rFonts w:hint="eastAsia"/>
        </w:rPr>
        <w:t>②</w:t>
      </w:r>
      <w:r>
        <w:t>管理・事務機能に関わる屋内の配線及び配管は、ピット又はフリーアクセスフロアとして収納すること。監視室はＯＡフロアとし、配置に応じて電源を確保すること。</w:t>
      </w:r>
    </w:p>
    <w:p w14:paraId="633D15F5" w14:textId="77777777" w:rsidR="0042444B" w:rsidRDefault="00DE4F6F">
      <w:pPr>
        <w:ind w:left="221" w:hangingChars="100" w:hanging="221"/>
      </w:pPr>
      <w:r>
        <w:rPr>
          <w:rFonts w:hint="eastAsia"/>
        </w:rPr>
        <w:t>③</w:t>
      </w:r>
      <w:r>
        <w:t>設備の概要等が分かるパネル、館内案内図を設置すること。</w:t>
      </w:r>
    </w:p>
    <w:p w14:paraId="398051FD" w14:textId="77777777" w:rsidR="0042444B" w:rsidRDefault="00DE4F6F">
      <w:pPr>
        <w:ind w:left="221" w:hangingChars="100" w:hanging="221"/>
      </w:pPr>
      <w:r>
        <w:rPr>
          <w:rFonts w:hint="eastAsia"/>
        </w:rPr>
        <w:t>④</w:t>
      </w:r>
      <w:r>
        <w:t>機械関連室以外の窓には網戸及びブラインドを設けること。</w:t>
      </w:r>
    </w:p>
    <w:p w14:paraId="0AD625AA" w14:textId="77777777" w:rsidR="0042444B" w:rsidRDefault="00DE4F6F">
      <w:pPr>
        <w:ind w:left="221" w:hangingChars="100" w:hanging="221"/>
      </w:pPr>
      <w:r>
        <w:rPr>
          <w:rFonts w:hint="eastAsia"/>
        </w:rPr>
        <w:t>⑤</w:t>
      </w:r>
      <w:r>
        <w:t>電気設備を設置する部屋の直上部には水周りの部屋を設けないこと。</w:t>
      </w:r>
    </w:p>
    <w:p w14:paraId="546F9A90" w14:textId="77777777" w:rsidR="0042444B" w:rsidRDefault="00DE4F6F">
      <w:pPr>
        <w:ind w:left="221" w:hangingChars="100" w:hanging="221"/>
      </w:pPr>
      <w:r>
        <w:rPr>
          <w:rFonts w:hint="eastAsia"/>
        </w:rPr>
        <w:t>⑥</w:t>
      </w:r>
      <w:r>
        <w:t>設備機器の搬入及び搬出が可能となる搬入扉や搬入口、天井クレーン又はホイストクレーンを設けること。</w:t>
      </w:r>
    </w:p>
    <w:p w14:paraId="58895BCE" w14:textId="77777777" w:rsidR="0042444B" w:rsidRDefault="00DE4F6F">
      <w:pPr>
        <w:ind w:left="221" w:hangingChars="100" w:hanging="221"/>
      </w:pPr>
      <w:r>
        <w:rPr>
          <w:rFonts w:hint="eastAsia"/>
        </w:rPr>
        <w:t>⑦棟名称を表示すること。</w:t>
      </w:r>
    </w:p>
    <w:p w14:paraId="2893D158" w14:textId="77777777" w:rsidR="0042444B" w:rsidRDefault="0042444B"/>
    <w:p w14:paraId="49D2D8D6" w14:textId="77777777" w:rsidR="0042444B" w:rsidRDefault="00DE4F6F">
      <w:r>
        <w:rPr>
          <w:rFonts w:hint="eastAsia"/>
        </w:rPr>
        <w:t>2）</w:t>
      </w:r>
      <w:r>
        <w:t>各部屋の要件</w:t>
      </w:r>
    </w:p>
    <w:p w14:paraId="38D5689A" w14:textId="77777777" w:rsidR="0042444B" w:rsidRDefault="00DE4F6F">
      <w:pPr>
        <w:ind w:firstLineChars="100" w:firstLine="221"/>
      </w:pPr>
      <w:r>
        <w:rPr>
          <w:rFonts w:hint="eastAsia"/>
        </w:rPr>
        <w:fldChar w:fldCharType="begin"/>
      </w:r>
      <w:r>
        <w:rPr>
          <w:rFonts w:hint="eastAsia"/>
        </w:rPr>
        <w:instrText>REF _Ref143171255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3</w:t>
      </w:r>
      <w:r>
        <w:rPr>
          <w:rFonts w:ascii="ＭＳ ゴシック" w:eastAsia="ＭＳ ゴシック" w:hAnsi="ＭＳ ゴシック" w:hint="eastAsia"/>
        </w:rPr>
        <w:t>.</w:t>
      </w:r>
      <w:r>
        <w:rPr>
          <w:rFonts w:ascii="ＭＳ ゴシック" w:eastAsia="ＭＳ ゴシック" w:hAnsi="ＭＳ ゴシック"/>
        </w:rPr>
        <w:t>2</w:t>
      </w:r>
      <w:r>
        <w:rPr>
          <w:rFonts w:hint="eastAsia"/>
        </w:rPr>
        <w:fldChar w:fldCharType="end"/>
      </w:r>
      <w:r>
        <w:t>に示す必要な各室を設けること。</w:t>
      </w:r>
    </w:p>
    <w:p w14:paraId="6E1AB422" w14:textId="77777777" w:rsidR="0042444B" w:rsidRDefault="0042444B">
      <w:pPr>
        <w:ind w:firstLineChars="100" w:firstLine="221"/>
      </w:pPr>
    </w:p>
    <w:p w14:paraId="117D748A" w14:textId="7352D9B4" w:rsidR="0042444B" w:rsidRDefault="00DE4F6F">
      <w:pPr>
        <w:pStyle w:val="a9"/>
        <w:jc w:val="center"/>
        <w:rPr>
          <w:rFonts w:ascii="ＭＳ ゴシック" w:eastAsia="ＭＳ ゴシック" w:hAnsi="ＭＳ ゴシック"/>
          <w:b w:val="0"/>
        </w:rPr>
      </w:pPr>
      <w:bookmarkStart w:id="53" w:name="_Ref143171255"/>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3</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2</w:t>
      </w:r>
      <w:r>
        <w:rPr>
          <w:rFonts w:hint="eastAsia"/>
        </w:rPr>
        <w:fldChar w:fldCharType="end"/>
      </w:r>
      <w:bookmarkEnd w:id="53"/>
      <w:r>
        <w:rPr>
          <w:rFonts w:ascii="ＭＳ ゴシック" w:eastAsia="ＭＳ ゴシック" w:hAnsi="ＭＳ ゴシック" w:hint="eastAsia"/>
          <w:b w:val="0"/>
        </w:rPr>
        <w:t>必要諸室の一覧</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1724"/>
        <w:gridCol w:w="6051"/>
      </w:tblGrid>
      <w:tr w:rsidR="0042444B" w14:paraId="29C6957A" w14:textId="77777777">
        <w:trPr>
          <w:trHeight w:val="206"/>
          <w:jc w:val="center"/>
        </w:trPr>
        <w:tc>
          <w:tcPr>
            <w:tcW w:w="1398" w:type="dxa"/>
            <w:shd w:val="clear" w:color="auto" w:fill="D9D9D9" w:themeFill="background1" w:themeFillShade="D9"/>
          </w:tcPr>
          <w:p w14:paraId="14EC9319" w14:textId="77777777" w:rsidR="0042444B" w:rsidRDefault="00DE4F6F">
            <w:pPr>
              <w:autoSpaceDE w:val="0"/>
              <w:autoSpaceDN w:val="0"/>
              <w:adjustRightInd w:val="0"/>
              <w:jc w:val="center"/>
              <w:rPr>
                <w:color w:val="000000"/>
                <w:kern w:val="0"/>
              </w:rPr>
            </w:pPr>
            <w:r>
              <w:rPr>
                <w:rFonts w:hint="eastAsia"/>
                <w:color w:val="000000"/>
                <w:kern w:val="0"/>
              </w:rPr>
              <w:t>機能</w:t>
            </w:r>
          </w:p>
          <w:p w14:paraId="52D3EC10" w14:textId="77777777" w:rsidR="0042444B" w:rsidRDefault="00DE4F6F">
            <w:pPr>
              <w:autoSpaceDE w:val="0"/>
              <w:autoSpaceDN w:val="0"/>
              <w:adjustRightInd w:val="0"/>
              <w:jc w:val="center"/>
              <w:rPr>
                <w:color w:val="000000"/>
                <w:kern w:val="0"/>
              </w:rPr>
            </w:pPr>
            <w:r>
              <w:rPr>
                <w:rFonts w:hint="eastAsia"/>
                <w:color w:val="000000"/>
                <w:kern w:val="0"/>
              </w:rPr>
              <w:t>区分</w:t>
            </w:r>
          </w:p>
        </w:tc>
        <w:tc>
          <w:tcPr>
            <w:tcW w:w="1724" w:type="dxa"/>
            <w:shd w:val="clear" w:color="auto" w:fill="D9D9D9" w:themeFill="background1" w:themeFillShade="D9"/>
          </w:tcPr>
          <w:p w14:paraId="271414AE" w14:textId="77777777" w:rsidR="0042444B" w:rsidRDefault="00DE4F6F">
            <w:pPr>
              <w:autoSpaceDE w:val="0"/>
              <w:autoSpaceDN w:val="0"/>
              <w:adjustRightInd w:val="0"/>
              <w:jc w:val="center"/>
              <w:rPr>
                <w:color w:val="000000"/>
                <w:kern w:val="0"/>
              </w:rPr>
            </w:pPr>
            <w:r>
              <w:rPr>
                <w:rFonts w:hint="eastAsia"/>
                <w:color w:val="000000"/>
                <w:kern w:val="0"/>
              </w:rPr>
              <w:t>室名</w:t>
            </w:r>
          </w:p>
        </w:tc>
        <w:tc>
          <w:tcPr>
            <w:tcW w:w="6051" w:type="dxa"/>
            <w:shd w:val="clear" w:color="auto" w:fill="D9D9D9" w:themeFill="background1" w:themeFillShade="D9"/>
          </w:tcPr>
          <w:p w14:paraId="486A1C25" w14:textId="77777777" w:rsidR="0042444B" w:rsidRDefault="00DE4F6F">
            <w:pPr>
              <w:autoSpaceDE w:val="0"/>
              <w:autoSpaceDN w:val="0"/>
              <w:adjustRightInd w:val="0"/>
              <w:jc w:val="center"/>
              <w:rPr>
                <w:color w:val="000000"/>
                <w:kern w:val="0"/>
              </w:rPr>
            </w:pPr>
            <w:r>
              <w:rPr>
                <w:rFonts w:hint="eastAsia"/>
                <w:color w:val="000000"/>
                <w:kern w:val="0"/>
              </w:rPr>
              <w:t>規模・要求事項</w:t>
            </w:r>
          </w:p>
        </w:tc>
      </w:tr>
      <w:tr w:rsidR="0042444B" w14:paraId="3A2FF76C" w14:textId="77777777">
        <w:trPr>
          <w:trHeight w:val="643"/>
          <w:jc w:val="center"/>
        </w:trPr>
        <w:tc>
          <w:tcPr>
            <w:tcW w:w="1398" w:type="dxa"/>
            <w:vMerge w:val="restart"/>
          </w:tcPr>
          <w:p w14:paraId="42614196" w14:textId="77777777" w:rsidR="0042444B" w:rsidRDefault="00DE4F6F">
            <w:pPr>
              <w:autoSpaceDE w:val="0"/>
              <w:autoSpaceDN w:val="0"/>
              <w:adjustRightInd w:val="0"/>
              <w:jc w:val="left"/>
              <w:rPr>
                <w:color w:val="000000"/>
                <w:kern w:val="0"/>
              </w:rPr>
            </w:pPr>
            <w:r>
              <w:rPr>
                <w:rFonts w:hint="eastAsia"/>
                <w:color w:val="000000"/>
                <w:kern w:val="0"/>
              </w:rPr>
              <w:t>機械関連</w:t>
            </w:r>
            <w:r>
              <w:rPr>
                <w:color w:val="000000"/>
                <w:kern w:val="0"/>
              </w:rPr>
              <w:t xml:space="preserve"> </w:t>
            </w:r>
          </w:p>
        </w:tc>
        <w:tc>
          <w:tcPr>
            <w:tcW w:w="1724" w:type="dxa"/>
          </w:tcPr>
          <w:p w14:paraId="281DF049" w14:textId="77777777" w:rsidR="0042444B" w:rsidRDefault="00DE4F6F">
            <w:pPr>
              <w:autoSpaceDE w:val="0"/>
              <w:autoSpaceDN w:val="0"/>
              <w:adjustRightInd w:val="0"/>
              <w:jc w:val="left"/>
              <w:rPr>
                <w:color w:val="000000"/>
                <w:kern w:val="0"/>
              </w:rPr>
            </w:pPr>
            <w:r>
              <w:rPr>
                <w:rFonts w:hint="eastAsia"/>
                <w:color w:val="000000"/>
                <w:kern w:val="0"/>
              </w:rPr>
              <w:t>ポンプ室</w:t>
            </w:r>
          </w:p>
        </w:tc>
        <w:tc>
          <w:tcPr>
            <w:tcW w:w="6051" w:type="dxa"/>
          </w:tcPr>
          <w:p w14:paraId="1F97DD5D" w14:textId="77777777" w:rsidR="0042444B" w:rsidRDefault="00DE4F6F">
            <w:pPr>
              <w:autoSpaceDE w:val="0"/>
              <w:autoSpaceDN w:val="0"/>
              <w:adjustRightInd w:val="0"/>
              <w:ind w:left="221" w:hangingChars="100" w:hanging="221"/>
              <w:jc w:val="left"/>
              <w:rPr>
                <w:color w:val="000000"/>
                <w:kern w:val="0"/>
              </w:rPr>
            </w:pPr>
            <w:r>
              <w:rPr>
                <w:rFonts w:hint="eastAsia"/>
                <w:color w:val="000000"/>
                <w:kern w:val="0"/>
              </w:rPr>
              <w:t>・将来の更新を考慮したスペースを確保すること</w:t>
            </w:r>
          </w:p>
          <w:p w14:paraId="2013FF25" w14:textId="77777777" w:rsidR="0042444B" w:rsidRDefault="00DE4F6F">
            <w:pPr>
              <w:autoSpaceDE w:val="0"/>
              <w:autoSpaceDN w:val="0"/>
              <w:adjustRightInd w:val="0"/>
              <w:ind w:left="221" w:hangingChars="100" w:hanging="221"/>
              <w:jc w:val="left"/>
              <w:rPr>
                <w:color w:val="000000"/>
                <w:kern w:val="0"/>
              </w:rPr>
            </w:pPr>
            <w:r>
              <w:rPr>
                <w:rFonts w:hint="eastAsia"/>
                <w:color w:val="000000"/>
                <w:kern w:val="0"/>
              </w:rPr>
              <w:t>・維持管理に支障のないよう、ポンプ間の通路として</w:t>
            </w:r>
            <w:r>
              <w:rPr>
                <w:color w:val="000000"/>
                <w:kern w:val="0"/>
              </w:rPr>
              <w:t>1.5m</w:t>
            </w:r>
            <w:r>
              <w:rPr>
                <w:rFonts w:hint="eastAsia"/>
                <w:color w:val="000000"/>
                <w:kern w:val="0"/>
              </w:rPr>
              <w:t>以上確保すること</w:t>
            </w:r>
          </w:p>
        </w:tc>
      </w:tr>
      <w:tr w:rsidR="0042444B" w14:paraId="0E82BF75" w14:textId="77777777">
        <w:trPr>
          <w:trHeight w:val="321"/>
          <w:jc w:val="center"/>
        </w:trPr>
        <w:tc>
          <w:tcPr>
            <w:tcW w:w="1398" w:type="dxa"/>
            <w:vMerge/>
          </w:tcPr>
          <w:p w14:paraId="5D33C0ED" w14:textId="77777777" w:rsidR="0042444B" w:rsidRDefault="0042444B">
            <w:pPr>
              <w:autoSpaceDE w:val="0"/>
              <w:autoSpaceDN w:val="0"/>
              <w:adjustRightInd w:val="0"/>
              <w:jc w:val="left"/>
              <w:rPr>
                <w:color w:val="000000"/>
                <w:kern w:val="0"/>
              </w:rPr>
            </w:pPr>
          </w:p>
        </w:tc>
        <w:tc>
          <w:tcPr>
            <w:tcW w:w="1724" w:type="dxa"/>
          </w:tcPr>
          <w:p w14:paraId="257D2402" w14:textId="77777777" w:rsidR="0042444B" w:rsidRDefault="00DE4F6F">
            <w:pPr>
              <w:autoSpaceDE w:val="0"/>
              <w:autoSpaceDN w:val="0"/>
              <w:adjustRightInd w:val="0"/>
              <w:jc w:val="left"/>
              <w:rPr>
                <w:color w:val="000000"/>
                <w:kern w:val="0"/>
              </w:rPr>
            </w:pPr>
            <w:r>
              <w:rPr>
                <w:rFonts w:hint="eastAsia"/>
              </w:rPr>
              <w:t>自家発電機室</w:t>
            </w:r>
          </w:p>
        </w:tc>
        <w:tc>
          <w:tcPr>
            <w:tcW w:w="6051" w:type="dxa"/>
          </w:tcPr>
          <w:p w14:paraId="4CDB2762" w14:textId="77777777" w:rsidR="0042444B" w:rsidRDefault="00DE4F6F">
            <w:pPr>
              <w:autoSpaceDE w:val="0"/>
              <w:autoSpaceDN w:val="0"/>
              <w:adjustRightInd w:val="0"/>
              <w:ind w:left="221" w:hangingChars="100" w:hanging="221"/>
              <w:jc w:val="left"/>
              <w:rPr>
                <w:color w:val="000000"/>
                <w:kern w:val="0"/>
              </w:rPr>
            </w:pPr>
            <w:r>
              <w:rPr>
                <w:rFonts w:hint="eastAsia"/>
              </w:rPr>
              <w:t>・将来の更新を考慮したスペースを確保すること。</w:t>
            </w:r>
          </w:p>
        </w:tc>
      </w:tr>
      <w:tr w:rsidR="0042444B" w14:paraId="316668DE" w14:textId="77777777">
        <w:trPr>
          <w:trHeight w:val="411"/>
          <w:jc w:val="center"/>
        </w:trPr>
        <w:tc>
          <w:tcPr>
            <w:tcW w:w="1398" w:type="dxa"/>
            <w:vMerge/>
          </w:tcPr>
          <w:p w14:paraId="48F7B1B6" w14:textId="77777777" w:rsidR="0042444B" w:rsidRDefault="0042444B">
            <w:pPr>
              <w:autoSpaceDE w:val="0"/>
              <w:autoSpaceDN w:val="0"/>
              <w:adjustRightInd w:val="0"/>
              <w:jc w:val="left"/>
              <w:rPr>
                <w:color w:val="000000"/>
                <w:kern w:val="0"/>
              </w:rPr>
            </w:pPr>
          </w:p>
        </w:tc>
        <w:tc>
          <w:tcPr>
            <w:tcW w:w="1724" w:type="dxa"/>
          </w:tcPr>
          <w:p w14:paraId="61697486" w14:textId="77777777" w:rsidR="0042444B" w:rsidRDefault="00DE4F6F">
            <w:pPr>
              <w:autoSpaceDE w:val="0"/>
              <w:autoSpaceDN w:val="0"/>
              <w:adjustRightInd w:val="0"/>
              <w:jc w:val="left"/>
              <w:rPr>
                <w:color w:val="000000"/>
                <w:kern w:val="0"/>
              </w:rPr>
            </w:pPr>
            <w:r>
              <w:rPr>
                <w:rFonts w:hint="eastAsia"/>
              </w:rPr>
              <w:t>中央監視室</w:t>
            </w:r>
          </w:p>
        </w:tc>
        <w:tc>
          <w:tcPr>
            <w:tcW w:w="6051" w:type="dxa"/>
          </w:tcPr>
          <w:p w14:paraId="25A8179E" w14:textId="77777777" w:rsidR="0042444B" w:rsidRDefault="00DE4F6F">
            <w:pPr>
              <w:autoSpaceDE w:val="0"/>
              <w:autoSpaceDN w:val="0"/>
              <w:adjustRightInd w:val="0"/>
              <w:ind w:left="221" w:hangingChars="100" w:hanging="221"/>
              <w:jc w:val="left"/>
              <w:rPr>
                <w:color w:val="000000"/>
                <w:kern w:val="0"/>
              </w:rPr>
            </w:pPr>
            <w:r>
              <w:rPr>
                <w:rFonts w:hint="eastAsia"/>
                <w:color w:val="000000"/>
                <w:kern w:val="0"/>
              </w:rPr>
              <w:t>・将来の更新を考慮したスペースを確保すること。</w:t>
            </w:r>
          </w:p>
          <w:p w14:paraId="3C9EC132" w14:textId="77777777" w:rsidR="0042444B" w:rsidRDefault="00DE4F6F">
            <w:pPr>
              <w:autoSpaceDE w:val="0"/>
              <w:autoSpaceDN w:val="0"/>
              <w:adjustRightInd w:val="0"/>
              <w:ind w:left="221" w:hangingChars="100" w:hanging="221"/>
              <w:jc w:val="left"/>
              <w:rPr>
                <w:color w:val="000000"/>
                <w:kern w:val="0"/>
              </w:rPr>
            </w:pPr>
            <w:r>
              <w:rPr>
                <w:rFonts w:hint="eastAsia"/>
              </w:rPr>
              <w:t>・土足厳禁とすること。</w:t>
            </w:r>
          </w:p>
        </w:tc>
      </w:tr>
      <w:tr w:rsidR="0042444B" w14:paraId="34E4F1BD" w14:textId="77777777">
        <w:trPr>
          <w:trHeight w:val="180"/>
          <w:jc w:val="center"/>
        </w:trPr>
        <w:tc>
          <w:tcPr>
            <w:tcW w:w="1398" w:type="dxa"/>
            <w:vMerge/>
          </w:tcPr>
          <w:p w14:paraId="40D1CDFC" w14:textId="77777777" w:rsidR="0042444B" w:rsidRDefault="0042444B">
            <w:pPr>
              <w:autoSpaceDE w:val="0"/>
              <w:autoSpaceDN w:val="0"/>
              <w:adjustRightInd w:val="0"/>
              <w:jc w:val="left"/>
              <w:rPr>
                <w:color w:val="000000"/>
                <w:kern w:val="0"/>
              </w:rPr>
            </w:pPr>
          </w:p>
        </w:tc>
        <w:tc>
          <w:tcPr>
            <w:tcW w:w="1724" w:type="dxa"/>
          </w:tcPr>
          <w:p w14:paraId="4BD8255F" w14:textId="77777777" w:rsidR="0042444B" w:rsidRDefault="00DE4F6F">
            <w:pPr>
              <w:autoSpaceDE w:val="0"/>
              <w:autoSpaceDN w:val="0"/>
              <w:adjustRightInd w:val="0"/>
              <w:jc w:val="left"/>
              <w:rPr>
                <w:color w:val="000000"/>
                <w:kern w:val="0"/>
              </w:rPr>
            </w:pPr>
            <w:r>
              <w:rPr>
                <w:rFonts w:hint="eastAsia"/>
              </w:rPr>
              <w:t>機械換気室</w:t>
            </w:r>
          </w:p>
        </w:tc>
        <w:tc>
          <w:tcPr>
            <w:tcW w:w="6051" w:type="dxa"/>
          </w:tcPr>
          <w:p w14:paraId="3E1E8BC6" w14:textId="77777777" w:rsidR="0042444B" w:rsidRDefault="00DE4F6F">
            <w:pPr>
              <w:autoSpaceDE w:val="0"/>
              <w:autoSpaceDN w:val="0"/>
              <w:adjustRightInd w:val="0"/>
              <w:ind w:left="221" w:hangingChars="100" w:hanging="221"/>
              <w:jc w:val="left"/>
              <w:rPr>
                <w:color w:val="000000"/>
                <w:kern w:val="0"/>
              </w:rPr>
            </w:pPr>
            <w:r>
              <w:rPr>
                <w:rFonts w:hint="eastAsia"/>
              </w:rPr>
              <w:t>・将来の更新を考慮したスペースを確保すること。</w:t>
            </w:r>
          </w:p>
        </w:tc>
      </w:tr>
      <w:tr w:rsidR="0042444B" w14:paraId="725768E3" w14:textId="77777777">
        <w:trPr>
          <w:trHeight w:val="281"/>
          <w:jc w:val="center"/>
        </w:trPr>
        <w:tc>
          <w:tcPr>
            <w:tcW w:w="1398" w:type="dxa"/>
            <w:vMerge/>
          </w:tcPr>
          <w:p w14:paraId="4E1AAC16" w14:textId="77777777" w:rsidR="0042444B" w:rsidRDefault="0042444B">
            <w:pPr>
              <w:autoSpaceDE w:val="0"/>
              <w:autoSpaceDN w:val="0"/>
              <w:adjustRightInd w:val="0"/>
              <w:jc w:val="left"/>
              <w:rPr>
                <w:color w:val="000000"/>
                <w:kern w:val="0"/>
              </w:rPr>
            </w:pPr>
          </w:p>
        </w:tc>
        <w:tc>
          <w:tcPr>
            <w:tcW w:w="1724" w:type="dxa"/>
          </w:tcPr>
          <w:p w14:paraId="7048AC52" w14:textId="77777777" w:rsidR="0042444B" w:rsidRDefault="00DE4F6F">
            <w:pPr>
              <w:autoSpaceDE w:val="0"/>
              <w:autoSpaceDN w:val="0"/>
              <w:adjustRightInd w:val="0"/>
              <w:jc w:val="left"/>
              <w:rPr>
                <w:color w:val="000000"/>
                <w:kern w:val="0"/>
              </w:rPr>
            </w:pPr>
            <w:r>
              <w:rPr>
                <w:rFonts w:hint="eastAsia"/>
              </w:rPr>
              <w:t>電気室</w:t>
            </w:r>
          </w:p>
        </w:tc>
        <w:tc>
          <w:tcPr>
            <w:tcW w:w="6051" w:type="dxa"/>
          </w:tcPr>
          <w:p w14:paraId="2F07A7F2" w14:textId="77777777" w:rsidR="0042444B" w:rsidRDefault="00DE4F6F">
            <w:pPr>
              <w:autoSpaceDE w:val="0"/>
              <w:autoSpaceDN w:val="0"/>
              <w:adjustRightInd w:val="0"/>
              <w:ind w:left="221" w:hangingChars="100" w:hanging="221"/>
              <w:jc w:val="left"/>
              <w:rPr>
                <w:color w:val="000000"/>
                <w:kern w:val="0"/>
              </w:rPr>
            </w:pPr>
            <w:r>
              <w:rPr>
                <w:rFonts w:hint="eastAsia"/>
                <w:color w:val="000000"/>
                <w:kern w:val="0"/>
              </w:rPr>
              <w:t>・将来の更新を考慮したスペースを確保すること。</w:t>
            </w:r>
          </w:p>
          <w:p w14:paraId="53C2C6F4" w14:textId="77777777" w:rsidR="0042444B" w:rsidRDefault="00DE4F6F">
            <w:pPr>
              <w:autoSpaceDE w:val="0"/>
              <w:autoSpaceDN w:val="0"/>
              <w:adjustRightInd w:val="0"/>
              <w:ind w:left="221" w:hangingChars="100" w:hanging="221"/>
              <w:jc w:val="left"/>
              <w:rPr>
                <w:color w:val="000000"/>
                <w:kern w:val="0"/>
              </w:rPr>
            </w:pPr>
            <w:r>
              <w:rPr>
                <w:rFonts w:hint="eastAsia"/>
              </w:rPr>
              <w:t>・土足厳禁とすること。</w:t>
            </w:r>
          </w:p>
        </w:tc>
      </w:tr>
      <w:tr w:rsidR="0042444B" w14:paraId="0CFBAFD2" w14:textId="77777777">
        <w:trPr>
          <w:trHeight w:val="314"/>
          <w:jc w:val="center"/>
        </w:trPr>
        <w:tc>
          <w:tcPr>
            <w:tcW w:w="1398" w:type="dxa"/>
            <w:vMerge w:val="restart"/>
          </w:tcPr>
          <w:p w14:paraId="1E5FBC09" w14:textId="77777777" w:rsidR="0042444B" w:rsidRDefault="00DE4F6F">
            <w:pPr>
              <w:autoSpaceDE w:val="0"/>
              <w:autoSpaceDN w:val="0"/>
              <w:adjustRightInd w:val="0"/>
              <w:jc w:val="left"/>
              <w:rPr>
                <w:color w:val="000000"/>
                <w:kern w:val="0"/>
              </w:rPr>
            </w:pPr>
            <w:r>
              <w:rPr>
                <w:rFonts w:hint="eastAsia"/>
                <w:color w:val="000000"/>
                <w:kern w:val="0"/>
              </w:rPr>
              <w:t>共通</w:t>
            </w:r>
            <w:r>
              <w:rPr>
                <w:color w:val="000000"/>
                <w:kern w:val="0"/>
              </w:rPr>
              <w:t xml:space="preserve"> </w:t>
            </w:r>
          </w:p>
        </w:tc>
        <w:tc>
          <w:tcPr>
            <w:tcW w:w="1724" w:type="dxa"/>
          </w:tcPr>
          <w:p w14:paraId="59BD6A94" w14:textId="77777777" w:rsidR="0042444B" w:rsidRDefault="00DE4F6F">
            <w:pPr>
              <w:autoSpaceDE w:val="0"/>
              <w:autoSpaceDN w:val="0"/>
              <w:adjustRightInd w:val="0"/>
              <w:jc w:val="left"/>
              <w:rPr>
                <w:color w:val="000000"/>
                <w:kern w:val="0"/>
              </w:rPr>
            </w:pPr>
            <w:r>
              <w:rPr>
                <w:rFonts w:hint="eastAsia"/>
                <w:color w:val="000000"/>
                <w:kern w:val="0"/>
              </w:rPr>
              <w:t>玄関・廊下</w:t>
            </w:r>
          </w:p>
        </w:tc>
        <w:tc>
          <w:tcPr>
            <w:tcW w:w="6051" w:type="dxa"/>
          </w:tcPr>
          <w:p w14:paraId="52AE8A47" w14:textId="77777777" w:rsidR="0042444B" w:rsidRDefault="00DE4F6F">
            <w:pPr>
              <w:autoSpaceDE w:val="0"/>
              <w:autoSpaceDN w:val="0"/>
              <w:ind w:left="221" w:hangingChars="100" w:hanging="221"/>
              <w:jc w:val="left"/>
              <w:rPr>
                <w:color w:val="000000"/>
                <w:kern w:val="0"/>
              </w:rPr>
            </w:pPr>
            <w:r>
              <w:rPr>
                <w:rFonts w:hint="eastAsia"/>
                <w:color w:val="000000"/>
                <w:kern w:val="0"/>
              </w:rPr>
              <w:t>・セキュリティ対策を施すこと。</w:t>
            </w:r>
          </w:p>
        </w:tc>
      </w:tr>
      <w:tr w:rsidR="0042444B" w14:paraId="03F187AA" w14:textId="77777777">
        <w:trPr>
          <w:trHeight w:val="314"/>
          <w:jc w:val="center"/>
        </w:trPr>
        <w:tc>
          <w:tcPr>
            <w:tcW w:w="1398" w:type="dxa"/>
            <w:vMerge/>
          </w:tcPr>
          <w:p w14:paraId="2E94BF97" w14:textId="77777777" w:rsidR="0042444B" w:rsidRDefault="0042444B"/>
        </w:tc>
        <w:tc>
          <w:tcPr>
            <w:tcW w:w="1724" w:type="dxa"/>
          </w:tcPr>
          <w:p w14:paraId="1B86D574" w14:textId="77777777" w:rsidR="0042444B" w:rsidRDefault="00DE4F6F">
            <w:pPr>
              <w:autoSpaceDE w:val="0"/>
              <w:autoSpaceDN w:val="0"/>
              <w:adjustRightInd w:val="0"/>
              <w:jc w:val="left"/>
              <w:rPr>
                <w:color w:val="000000"/>
                <w:kern w:val="0"/>
              </w:rPr>
            </w:pPr>
            <w:r>
              <w:rPr>
                <w:rFonts w:hint="eastAsia"/>
              </w:rPr>
              <w:t>トイレ</w:t>
            </w:r>
          </w:p>
        </w:tc>
        <w:tc>
          <w:tcPr>
            <w:tcW w:w="6051" w:type="dxa"/>
          </w:tcPr>
          <w:p w14:paraId="1EB79590" w14:textId="77777777" w:rsidR="0042444B" w:rsidRDefault="00DE4F6F">
            <w:pPr>
              <w:autoSpaceDE w:val="0"/>
              <w:autoSpaceDN w:val="0"/>
              <w:ind w:left="221" w:hangingChars="100" w:hanging="221"/>
              <w:jc w:val="left"/>
              <w:rPr>
                <w:color w:val="000000"/>
                <w:kern w:val="0"/>
              </w:rPr>
            </w:pPr>
            <w:r>
              <w:rPr>
                <w:rFonts w:hint="eastAsia"/>
              </w:rPr>
              <w:t>・１階に独立個室型の便所を２個（男性用・女性用）設けること。</w:t>
            </w:r>
          </w:p>
        </w:tc>
      </w:tr>
      <w:tr w:rsidR="0042444B" w14:paraId="12AEBDA4" w14:textId="77777777">
        <w:trPr>
          <w:trHeight w:val="314"/>
          <w:jc w:val="center"/>
        </w:trPr>
        <w:tc>
          <w:tcPr>
            <w:tcW w:w="1398" w:type="dxa"/>
            <w:vMerge/>
          </w:tcPr>
          <w:p w14:paraId="63EE29C5" w14:textId="77777777" w:rsidR="0042444B" w:rsidRDefault="0042444B"/>
        </w:tc>
        <w:tc>
          <w:tcPr>
            <w:tcW w:w="1724" w:type="dxa"/>
          </w:tcPr>
          <w:p w14:paraId="42C5606E" w14:textId="77777777" w:rsidR="0042444B" w:rsidRDefault="00DE4F6F">
            <w:pPr>
              <w:autoSpaceDE w:val="0"/>
              <w:autoSpaceDN w:val="0"/>
              <w:adjustRightInd w:val="0"/>
              <w:jc w:val="left"/>
              <w:rPr>
                <w:color w:val="000000"/>
                <w:kern w:val="0"/>
              </w:rPr>
            </w:pPr>
            <w:r>
              <w:rPr>
                <w:rFonts w:hint="eastAsia"/>
              </w:rPr>
              <w:t>倉庫</w:t>
            </w:r>
          </w:p>
        </w:tc>
        <w:tc>
          <w:tcPr>
            <w:tcW w:w="6051" w:type="dxa"/>
          </w:tcPr>
          <w:p w14:paraId="29112B16" w14:textId="77777777" w:rsidR="0042444B" w:rsidRDefault="00DE4F6F">
            <w:pPr>
              <w:autoSpaceDE w:val="0"/>
              <w:autoSpaceDN w:val="0"/>
              <w:ind w:left="221" w:hangingChars="100" w:hanging="221"/>
              <w:jc w:val="left"/>
              <w:rPr>
                <w:color w:val="000000"/>
                <w:kern w:val="0"/>
              </w:rPr>
            </w:pPr>
            <w:r>
              <w:rPr>
                <w:rFonts w:hint="eastAsia"/>
              </w:rPr>
              <w:t>・各諸室の配置等から空きスペース等を活用し、備品程度を保管するスペースを確保すること。</w:t>
            </w:r>
          </w:p>
        </w:tc>
      </w:tr>
    </w:tbl>
    <w:p w14:paraId="54ADFD77" w14:textId="77777777" w:rsidR="0042444B" w:rsidRDefault="0042444B"/>
    <w:p w14:paraId="31E1A39C" w14:textId="77777777" w:rsidR="0042444B" w:rsidRDefault="00DE4F6F">
      <w:r>
        <w:t>3</w:t>
      </w:r>
      <w:r>
        <w:rPr>
          <w:rFonts w:hint="eastAsia"/>
        </w:rPr>
        <w:t>）</w:t>
      </w:r>
      <w:r>
        <w:t>仕上計画</w:t>
      </w:r>
    </w:p>
    <w:p w14:paraId="384E684C" w14:textId="77777777" w:rsidR="0042444B" w:rsidRDefault="00DE4F6F">
      <w:r>
        <w:rPr>
          <w:rFonts w:hint="eastAsia"/>
        </w:rPr>
        <w:t>ア）</w:t>
      </w:r>
      <w:r>
        <w:t>外部仕上</w:t>
      </w:r>
    </w:p>
    <w:p w14:paraId="3303F02B" w14:textId="77777777" w:rsidR="0042444B" w:rsidRDefault="00DE4F6F">
      <w:r>
        <w:t>a</w:t>
      </w:r>
      <w:r>
        <w:rPr>
          <w:rFonts w:hint="eastAsia"/>
        </w:rPr>
        <w:t>）</w:t>
      </w:r>
      <w:r>
        <w:t>屋根</w:t>
      </w:r>
    </w:p>
    <w:p w14:paraId="3921832E" w14:textId="77777777" w:rsidR="0042444B" w:rsidRDefault="00DE4F6F">
      <w:r>
        <w:rPr>
          <w:rFonts w:hint="eastAsia"/>
        </w:rPr>
        <w:t>①</w:t>
      </w:r>
      <w:r>
        <w:t>屋根形式は、陸屋根とする。</w:t>
      </w:r>
    </w:p>
    <w:p w14:paraId="55B24238" w14:textId="77777777" w:rsidR="0042444B" w:rsidRDefault="00DE4F6F">
      <w:r>
        <w:rPr>
          <w:rFonts w:hint="eastAsia"/>
        </w:rPr>
        <w:t>②</w:t>
      </w:r>
      <w:r>
        <w:t>防水仕様は、アスファルト防水</w:t>
      </w:r>
      <w:r>
        <w:rPr>
          <w:rFonts w:hint="eastAsia"/>
        </w:rPr>
        <w:t>及び</w:t>
      </w:r>
      <w:r>
        <w:t>保護コンクリートとする。</w:t>
      </w:r>
    </w:p>
    <w:p w14:paraId="32A33543" w14:textId="77777777" w:rsidR="0042444B" w:rsidRDefault="00DE4F6F">
      <w:r>
        <w:rPr>
          <w:rFonts w:hint="eastAsia"/>
        </w:rPr>
        <w:t>③</w:t>
      </w:r>
      <w:r>
        <w:t>屋上の点検が可能な構造とする。</w:t>
      </w:r>
    </w:p>
    <w:p w14:paraId="3A3F19CA" w14:textId="77777777" w:rsidR="0042444B" w:rsidRDefault="00DE4F6F">
      <w:r>
        <w:t>b</w:t>
      </w:r>
      <w:r>
        <w:rPr>
          <w:rFonts w:hint="eastAsia"/>
        </w:rPr>
        <w:t>）</w:t>
      </w:r>
      <w:r>
        <w:t>外壁</w:t>
      </w:r>
    </w:p>
    <w:p w14:paraId="21CD3B0B" w14:textId="77777777" w:rsidR="0042444B" w:rsidRDefault="00DE4F6F">
      <w:r>
        <w:rPr>
          <w:rFonts w:hint="eastAsia"/>
        </w:rPr>
        <w:t>①</w:t>
      </w:r>
      <w:r>
        <w:t>落下の危険等がなく、気候等に対する耐候性を有する仕上げとする。</w:t>
      </w:r>
    </w:p>
    <w:p w14:paraId="595ED49C" w14:textId="77777777" w:rsidR="0042444B" w:rsidRDefault="0042444B"/>
    <w:p w14:paraId="260F46AE" w14:textId="77777777" w:rsidR="0042444B" w:rsidRDefault="00DE4F6F">
      <w:r>
        <w:rPr>
          <w:rFonts w:hint="eastAsia"/>
        </w:rPr>
        <w:t>イ）</w:t>
      </w:r>
      <w:r>
        <w:t>内部仕上</w:t>
      </w:r>
    </w:p>
    <w:p w14:paraId="33174B2B" w14:textId="77777777" w:rsidR="0042444B" w:rsidRDefault="00DE4F6F">
      <w:pPr>
        <w:ind w:left="221" w:hangingChars="100" w:hanging="221"/>
      </w:pPr>
      <w:r>
        <w:rPr>
          <w:rFonts w:hint="eastAsia"/>
        </w:rPr>
        <w:t>①</w:t>
      </w:r>
      <w:r>
        <w:t>内部仕上げは、各エリアの用途に応じて耐久性、美観、維持管理(清掃性)を考慮した仕上げとすること。</w:t>
      </w:r>
    </w:p>
    <w:p w14:paraId="1FAB6ED0" w14:textId="77777777" w:rsidR="0042444B" w:rsidRDefault="00DE4F6F">
      <w:pPr>
        <w:ind w:left="221" w:hangingChars="100" w:hanging="221"/>
      </w:pPr>
      <w:r>
        <w:rPr>
          <w:rFonts w:hint="eastAsia"/>
        </w:rPr>
        <w:t>②</w:t>
      </w:r>
      <w:r>
        <w:t>騒音が生じる部屋は、防音に配慮した構造とすること。</w:t>
      </w:r>
    </w:p>
    <w:p w14:paraId="0EC6F243" w14:textId="77777777" w:rsidR="0042444B" w:rsidRDefault="00DE4F6F">
      <w:pPr>
        <w:ind w:left="221" w:hangingChars="100" w:hanging="221"/>
      </w:pPr>
      <w:r>
        <w:rPr>
          <w:rFonts w:hint="eastAsia"/>
        </w:rPr>
        <w:t>③</w:t>
      </w:r>
      <w:r>
        <w:t>自家発電設備室内は部分規制により耐火構造とする。</w:t>
      </w:r>
    </w:p>
    <w:p w14:paraId="0148BFDF" w14:textId="77777777" w:rsidR="0042444B" w:rsidRDefault="00DE4F6F">
      <w:pPr>
        <w:ind w:left="221" w:hangingChars="100" w:hanging="221"/>
      </w:pPr>
      <w:r>
        <w:rPr>
          <w:rFonts w:hint="eastAsia"/>
        </w:rPr>
        <w:t>④</w:t>
      </w:r>
      <w:r>
        <w:t>事務室の床は、フリーアクセスフロアとすること。</w:t>
      </w:r>
    </w:p>
    <w:p w14:paraId="5EF58515" w14:textId="77777777" w:rsidR="0042444B" w:rsidRDefault="0042444B"/>
    <w:p w14:paraId="0BFF63E1" w14:textId="77777777" w:rsidR="0042444B" w:rsidRDefault="00DE4F6F">
      <w:r>
        <w:t>3) 建具工事</w:t>
      </w:r>
    </w:p>
    <w:p w14:paraId="5FA7673C" w14:textId="77777777" w:rsidR="0042444B" w:rsidRDefault="00DE4F6F">
      <w:pPr>
        <w:ind w:left="221" w:hangingChars="100" w:hanging="221"/>
      </w:pPr>
      <w:r>
        <w:rPr>
          <w:rFonts w:hint="eastAsia"/>
        </w:rPr>
        <w:t>①</w:t>
      </w:r>
      <w:r>
        <w:t>扉はスチール製を標準とするが、室用途に応じて事業者提案も認める。塗装については</w:t>
      </w:r>
      <w:r>
        <w:rPr>
          <w:rFonts w:hint="eastAsia"/>
        </w:rPr>
        <w:t>、</w:t>
      </w:r>
      <w:r>
        <w:t>各室の用途に応じて事業者提案とする。</w:t>
      </w:r>
    </w:p>
    <w:p w14:paraId="343040FD" w14:textId="77777777" w:rsidR="0042444B" w:rsidRDefault="00DE4F6F">
      <w:pPr>
        <w:ind w:left="221" w:hangingChars="100" w:hanging="221"/>
      </w:pPr>
      <w:r>
        <w:rPr>
          <w:rFonts w:hint="eastAsia"/>
        </w:rPr>
        <w:t>②</w:t>
      </w:r>
      <w:r>
        <w:t>騒音が生じる部屋は、防音に配慮した構造とすること。</w:t>
      </w:r>
    </w:p>
    <w:p w14:paraId="3A39FBBC" w14:textId="77777777" w:rsidR="0042444B" w:rsidRDefault="0042444B"/>
    <w:p w14:paraId="5D7B1C42" w14:textId="77777777" w:rsidR="0042444B" w:rsidRDefault="00DE4F6F">
      <w:r>
        <w:rPr>
          <w:rFonts w:hint="eastAsia"/>
        </w:rPr>
        <w:t>（３）場内配管、場外配管</w:t>
      </w:r>
    </w:p>
    <w:p w14:paraId="56F7FC52" w14:textId="77777777" w:rsidR="0042444B" w:rsidRDefault="00DE4F6F">
      <w:r>
        <w:rPr>
          <w:rFonts w:hint="eastAsia"/>
        </w:rPr>
        <w:t>1）</w:t>
      </w:r>
      <w:r>
        <w:t>目的</w:t>
      </w:r>
    </w:p>
    <w:p w14:paraId="0297C8A9" w14:textId="77777777" w:rsidR="0042444B" w:rsidRDefault="00DE4F6F">
      <w:pPr>
        <w:ind w:firstLineChars="100" w:firstLine="221"/>
      </w:pPr>
      <w:r>
        <w:rPr>
          <w:rFonts w:hint="eastAsia"/>
        </w:rPr>
        <w:t>新ポンプ場は、滝戸分水場からの原水を既設の滝戸線（φ</w:t>
      </w:r>
      <w:r>
        <w:t>1,350mm～φ1,500mm）から既設の岳南導水管２系（φ2,200mm）を通水して原水槽に流入する。</w:t>
      </w:r>
    </w:p>
    <w:p w14:paraId="13F999F8" w14:textId="77777777" w:rsidR="0042444B" w:rsidRDefault="00DE4F6F">
      <w:pPr>
        <w:ind w:firstLineChars="100" w:firstLine="221"/>
      </w:pPr>
      <w:r>
        <w:rPr>
          <w:rFonts w:hint="eastAsia"/>
        </w:rPr>
        <w:t>新ポンプ場からは、既設の岳南導水管</w:t>
      </w:r>
      <w:r>
        <w:t>２系（φ2,200mm）を通水して厚原浄水場の着水井まで導水する。</w:t>
      </w:r>
    </w:p>
    <w:p w14:paraId="699476C4" w14:textId="77777777" w:rsidR="0042444B" w:rsidRDefault="00DE4F6F">
      <w:pPr>
        <w:ind w:firstLineChars="100" w:firstLine="221"/>
      </w:pPr>
      <w:r>
        <w:rPr>
          <w:rFonts w:hint="eastAsia"/>
        </w:rPr>
        <w:t>場内及び場外配管は、既設の岳南導水管</w:t>
      </w:r>
      <w:r>
        <w:t>２系（φ2,200mm）との接続管や原水槽とポンプ棟（新設ポンプ）を接続する管路である。</w:t>
      </w:r>
    </w:p>
    <w:p w14:paraId="7F9D2C78" w14:textId="77777777" w:rsidR="0042444B" w:rsidRDefault="0042444B"/>
    <w:p w14:paraId="4BBFEDAE" w14:textId="77777777" w:rsidR="0042444B" w:rsidRDefault="00DE4F6F">
      <w:r>
        <w:rPr>
          <w:rFonts w:hint="eastAsia"/>
        </w:rPr>
        <w:t>2）</w:t>
      </w:r>
      <w:r>
        <w:t>性能基準</w:t>
      </w:r>
    </w:p>
    <w:p w14:paraId="1D0E103E" w14:textId="77777777" w:rsidR="0042444B" w:rsidRDefault="00DE4F6F">
      <w:pPr>
        <w:ind w:firstLineChars="100" w:firstLine="221"/>
      </w:pPr>
      <w:r>
        <w:rPr>
          <w:rFonts w:hint="eastAsia"/>
        </w:rPr>
        <w:t>管種・継手：レベル１</w:t>
      </w:r>
      <w:r>
        <w:t>地震動に対して、原則無被害である管種・継手形式とする。</w:t>
      </w:r>
    </w:p>
    <w:p w14:paraId="3F91E0CE" w14:textId="77777777" w:rsidR="0042444B" w:rsidRDefault="00DE4F6F">
      <w:pPr>
        <w:ind w:firstLineChars="600" w:firstLine="1327"/>
      </w:pPr>
      <w:r>
        <w:rPr>
          <w:rFonts w:hint="eastAsia"/>
        </w:rPr>
        <w:t>：レベル２</w:t>
      </w:r>
      <w:r>
        <w:t>地震動に対して、その機能保持が可能な管種・継手形式とする。</w:t>
      </w:r>
    </w:p>
    <w:p w14:paraId="5A6A2736" w14:textId="77777777" w:rsidR="0042444B" w:rsidRDefault="00DE4F6F">
      <w:pPr>
        <w:ind w:firstLineChars="600" w:firstLine="1327"/>
      </w:pPr>
      <w:r>
        <w:rPr>
          <w:rFonts w:hint="eastAsia"/>
        </w:rPr>
        <w:t>：河川表流水を輸送することに留意した管種・内面塗装</w:t>
      </w:r>
    </w:p>
    <w:p w14:paraId="356F1D6E" w14:textId="77777777" w:rsidR="0042444B" w:rsidRDefault="00DE4F6F">
      <w:pPr>
        <w:ind w:leftChars="100" w:left="1327" w:hangingChars="500" w:hanging="1106"/>
      </w:pPr>
      <w:r>
        <w:rPr>
          <w:rFonts w:hint="eastAsia"/>
        </w:rPr>
        <w:t>止水機能：既設の岳南導水管</w:t>
      </w:r>
      <w:r>
        <w:t>２系（φ2,200mm）との流入、流出管との接続管の間には、止水機能を有する設備を設置する。</w:t>
      </w:r>
    </w:p>
    <w:p w14:paraId="02C8E480" w14:textId="77777777" w:rsidR="0042444B" w:rsidRDefault="00DE4F6F">
      <w:pPr>
        <w:ind w:leftChars="100" w:left="1327" w:hangingChars="500" w:hanging="1106"/>
      </w:pPr>
      <w:r>
        <w:rPr>
          <w:rFonts w:hint="eastAsia"/>
        </w:rPr>
        <w:lastRenderedPageBreak/>
        <w:t>施　　工：埋設管については防食等に留意すること。</w:t>
      </w:r>
    </w:p>
    <w:p w14:paraId="6FF2A650" w14:textId="77777777" w:rsidR="0042444B" w:rsidRDefault="00DE4F6F">
      <w:pPr>
        <w:ind w:leftChars="100" w:left="1327" w:hangingChars="500" w:hanging="1106"/>
      </w:pPr>
      <w:r>
        <w:rPr>
          <w:rFonts w:hint="eastAsia"/>
        </w:rPr>
        <w:t xml:space="preserve">　　　　：場外配管における埋設管の土被りは、各種基準等に留意すること。</w:t>
      </w:r>
    </w:p>
    <w:p w14:paraId="4AE34486" w14:textId="77777777" w:rsidR="0042444B" w:rsidRDefault="00DE4F6F">
      <w:pPr>
        <w:ind w:leftChars="100" w:left="1327" w:hangingChars="500" w:hanging="1106"/>
      </w:pPr>
      <w:r>
        <w:rPr>
          <w:rFonts w:hint="eastAsia"/>
        </w:rPr>
        <w:t xml:space="preserve">　　　　：場外配管における路面復旧（本復旧）は、占用管理者と協議の上、施工すること。</w:t>
      </w:r>
    </w:p>
    <w:p w14:paraId="0BC8A405" w14:textId="77777777" w:rsidR="0042444B" w:rsidRDefault="00DE4F6F">
      <w:pPr>
        <w:ind w:leftChars="100" w:left="1327" w:hangingChars="500" w:hanging="1106"/>
      </w:pPr>
      <w:r>
        <w:rPr>
          <w:rFonts w:hint="eastAsia"/>
        </w:rPr>
        <w:t xml:space="preserve">　　　　：路面本復旧着手時までの維持管理は、工事請負事業者が行うものとする。</w:t>
      </w:r>
    </w:p>
    <w:p w14:paraId="2B491767" w14:textId="77777777" w:rsidR="0042444B" w:rsidRDefault="0042444B"/>
    <w:p w14:paraId="2E139E1D" w14:textId="77777777" w:rsidR="0042444B" w:rsidRDefault="00DE4F6F">
      <w:bookmarkStart w:id="54" w:name="_Hlk143187809"/>
      <w:r>
        <w:rPr>
          <w:rFonts w:hint="eastAsia"/>
        </w:rPr>
        <w:t>（４）機械設備</w:t>
      </w:r>
    </w:p>
    <w:bookmarkEnd w:id="54"/>
    <w:p w14:paraId="41A59441" w14:textId="77777777" w:rsidR="0042444B" w:rsidRDefault="00DE4F6F">
      <w:r>
        <w:rPr>
          <w:rFonts w:hint="eastAsia"/>
        </w:rPr>
        <w:t>1）</w:t>
      </w:r>
      <w:r>
        <w:t>目的</w:t>
      </w:r>
    </w:p>
    <w:p w14:paraId="083553AA" w14:textId="77777777" w:rsidR="0042444B" w:rsidRDefault="00DE4F6F">
      <w:r>
        <w:rPr>
          <w:rFonts w:hint="eastAsia"/>
        </w:rPr>
        <w:t>ア）</w:t>
      </w:r>
      <w:r>
        <w:t>ポンプ設備</w:t>
      </w:r>
    </w:p>
    <w:p w14:paraId="00D75044" w14:textId="77777777" w:rsidR="0042444B" w:rsidRDefault="00DE4F6F">
      <w:pPr>
        <w:ind w:left="221" w:hangingChars="100" w:hanging="221"/>
      </w:pPr>
      <w:r>
        <w:rPr>
          <w:rFonts w:hint="eastAsia"/>
        </w:rPr>
        <w:t>①新</w:t>
      </w:r>
      <w:r>
        <w:t>ポンプ場のポンプ設備は、新ポンプ場から厚原浄水場の着水井へ原水を</w:t>
      </w:r>
      <w:r>
        <w:rPr>
          <w:rFonts w:hint="eastAsia"/>
        </w:rPr>
        <w:t>送</w:t>
      </w:r>
      <w:r>
        <w:t>るものである。</w:t>
      </w:r>
    </w:p>
    <w:p w14:paraId="5F2EFA52" w14:textId="77777777" w:rsidR="0042444B" w:rsidRDefault="00DE4F6F">
      <w:pPr>
        <w:ind w:left="221" w:hangingChars="100" w:hanging="221"/>
      </w:pPr>
      <w:r>
        <w:rPr>
          <w:rFonts w:hint="eastAsia"/>
        </w:rPr>
        <w:t>②</w:t>
      </w:r>
      <w:r>
        <w:t>点検や整備等においても、機能が完全に停止しないように予備機等の代替機能をもたせた設備構成とする。</w:t>
      </w:r>
    </w:p>
    <w:p w14:paraId="28460FC8" w14:textId="77777777" w:rsidR="0042444B" w:rsidRDefault="00DE4F6F">
      <w:pPr>
        <w:ind w:left="221" w:hangingChars="100" w:hanging="221"/>
      </w:pPr>
      <w:r>
        <w:rPr>
          <w:rFonts w:hint="eastAsia"/>
        </w:rPr>
        <w:t>③</w:t>
      </w:r>
      <w:r>
        <w:t>ポンプ急停止による水撃作用について、</w:t>
      </w:r>
      <w:r>
        <w:rPr>
          <w:rFonts w:hint="eastAsia"/>
        </w:rPr>
        <w:t>急激な圧力上昇及び</w:t>
      </w:r>
      <w:r>
        <w:t>水</w:t>
      </w:r>
      <w:r>
        <w:rPr>
          <w:rFonts w:hint="eastAsia"/>
        </w:rPr>
        <w:t>柱</w:t>
      </w:r>
      <w:r>
        <w:t>分離が発生する恐れがある場合には、対策を講じる。</w:t>
      </w:r>
    </w:p>
    <w:p w14:paraId="22D8317E" w14:textId="77777777" w:rsidR="0042444B" w:rsidRDefault="00DE4F6F">
      <w:pPr>
        <w:ind w:left="221" w:hangingChars="100" w:hanging="221"/>
      </w:pPr>
      <w:r>
        <w:rPr>
          <w:rFonts w:hint="eastAsia"/>
        </w:rPr>
        <w:t>④</w:t>
      </w:r>
      <w:r>
        <w:t>なお、新ポンプ場から厚原浄水場までの管路は、既設の導水管を使用する。</w:t>
      </w:r>
    </w:p>
    <w:p w14:paraId="5AEF6D56" w14:textId="77777777" w:rsidR="0042444B" w:rsidRDefault="0042444B"/>
    <w:p w14:paraId="2E426FC8" w14:textId="77777777" w:rsidR="0042444B" w:rsidRDefault="00DE4F6F">
      <w:r>
        <w:rPr>
          <w:rFonts w:hint="eastAsia"/>
        </w:rPr>
        <w:t>イ）</w:t>
      </w:r>
      <w:r>
        <w:t>流入流量調整弁</w:t>
      </w:r>
    </w:p>
    <w:p w14:paraId="45C728F1" w14:textId="77777777" w:rsidR="0042444B" w:rsidRDefault="00DE4F6F">
      <w:r>
        <w:rPr>
          <w:rFonts w:hint="eastAsia"/>
        </w:rPr>
        <w:t>①</w:t>
      </w:r>
      <w:r>
        <w:t>水利権水量を最大に取水するため、流入流量調整弁を原水槽への流入前に設置する。</w:t>
      </w:r>
    </w:p>
    <w:p w14:paraId="047A84DD" w14:textId="77777777" w:rsidR="0042444B" w:rsidRDefault="0042444B"/>
    <w:p w14:paraId="6B47C78F" w14:textId="77777777" w:rsidR="0042444B" w:rsidRDefault="00DE4F6F">
      <w:r>
        <w:rPr>
          <w:rFonts w:hint="eastAsia"/>
        </w:rPr>
        <w:t>2）</w:t>
      </w:r>
      <w:r>
        <w:t>性能基準</w:t>
      </w:r>
    </w:p>
    <w:p w14:paraId="3BBF9869" w14:textId="77777777" w:rsidR="0042444B" w:rsidRDefault="00DE4F6F">
      <w:r>
        <w:rPr>
          <w:rFonts w:hint="eastAsia"/>
        </w:rPr>
        <w:t>ア）</w:t>
      </w:r>
      <w:r>
        <w:t>ポンプ設備</w:t>
      </w:r>
    </w:p>
    <w:p w14:paraId="4046B781" w14:textId="77777777" w:rsidR="0042444B" w:rsidRDefault="00DE4F6F">
      <w:pPr>
        <w:ind w:leftChars="100" w:left="221"/>
      </w:pPr>
      <w:r>
        <w:rPr>
          <w:rFonts w:hint="eastAsia"/>
        </w:rPr>
        <w:t>吐出し水量：</w:t>
      </w:r>
      <w:r>
        <w:t>41.9m</w:t>
      </w:r>
      <w:r>
        <w:rPr>
          <w:vertAlign w:val="superscript"/>
        </w:rPr>
        <w:t>3</w:t>
      </w:r>
      <w:r>
        <w:t>/</w:t>
      </w:r>
      <w:r>
        <w:rPr>
          <w:rFonts w:hint="eastAsia"/>
        </w:rPr>
        <w:t>m</w:t>
      </w:r>
      <w:r>
        <w:t>in</w:t>
      </w:r>
      <w:r>
        <w:rPr>
          <w:rFonts w:hint="eastAsia"/>
        </w:rPr>
        <w:t>以上</w:t>
      </w:r>
    </w:p>
    <w:p w14:paraId="73FAB503" w14:textId="77777777" w:rsidR="0042444B" w:rsidRDefault="00DE4F6F">
      <w:pPr>
        <w:ind w:leftChars="100" w:left="221"/>
      </w:pPr>
      <w:r>
        <w:rPr>
          <w:rFonts w:hint="eastAsia"/>
        </w:rPr>
        <w:t>ポンプ台数：４</w:t>
      </w:r>
      <w:r>
        <w:t>台</w:t>
      </w:r>
      <w:r>
        <w:rPr>
          <w:rFonts w:hint="eastAsia"/>
        </w:rPr>
        <w:t>（内１台予備）</w:t>
      </w:r>
    </w:p>
    <w:p w14:paraId="73FF3C88" w14:textId="77777777" w:rsidR="0042444B" w:rsidRDefault="00DE4F6F">
      <w:pPr>
        <w:ind w:leftChars="100" w:left="221"/>
      </w:pPr>
      <w:r>
        <w:rPr>
          <w:rFonts w:hint="eastAsia"/>
        </w:rPr>
        <w:t>計画水量：</w:t>
      </w:r>
      <w:r>
        <w:t>125.7m</w:t>
      </w:r>
      <w:r>
        <w:rPr>
          <w:vertAlign w:val="superscript"/>
        </w:rPr>
        <w:t>3</w:t>
      </w:r>
      <w:r>
        <w:t>/min（</w:t>
      </w:r>
      <w:r>
        <w:rPr>
          <w:rFonts w:hint="eastAsia"/>
        </w:rPr>
        <w:t>３</w:t>
      </w:r>
      <w:r>
        <w:t>台運転）</w:t>
      </w:r>
    </w:p>
    <w:p w14:paraId="21C224C5" w14:textId="77777777" w:rsidR="0042444B" w:rsidRDefault="00DE4F6F">
      <w:pPr>
        <w:ind w:leftChars="100" w:left="221"/>
      </w:pPr>
      <w:r>
        <w:rPr>
          <w:rFonts w:hint="eastAsia"/>
        </w:rPr>
        <w:t>全揚程：厚原浄水場着水井水位</w:t>
      </w:r>
      <w:r>
        <w:t>、</w:t>
      </w:r>
      <w:r>
        <w:rPr>
          <w:rFonts w:hint="eastAsia"/>
        </w:rPr>
        <w:t>新ポンプ場計画地盤高</w:t>
      </w:r>
      <w:r>
        <w:t>により</w:t>
      </w:r>
      <w:r>
        <w:rPr>
          <w:rFonts w:hint="eastAsia"/>
        </w:rPr>
        <w:t>検討</w:t>
      </w:r>
    </w:p>
    <w:p w14:paraId="30095AAE" w14:textId="77777777" w:rsidR="0042444B" w:rsidRDefault="00DE4F6F">
      <w:pPr>
        <w:ind w:leftChars="100" w:left="221"/>
      </w:pPr>
      <w:r>
        <w:rPr>
          <w:rFonts w:hint="eastAsia"/>
        </w:rPr>
        <w:t>駆動方式：電動機駆動</w:t>
      </w:r>
    </w:p>
    <w:p w14:paraId="71E89921" w14:textId="77777777" w:rsidR="0042444B" w:rsidRDefault="00DE4F6F">
      <w:pPr>
        <w:ind w:leftChars="100" w:left="221"/>
      </w:pPr>
      <w:r>
        <w:rPr>
          <w:rFonts w:hint="eastAsia"/>
        </w:rPr>
        <w:t>制御方式：回転数制御（二次抵抗制御）</w:t>
      </w:r>
    </w:p>
    <w:p w14:paraId="0347719E" w14:textId="77777777" w:rsidR="0042444B" w:rsidRDefault="0042444B"/>
    <w:p w14:paraId="66DE59CB" w14:textId="77777777" w:rsidR="0042444B" w:rsidRDefault="00DE4F6F">
      <w:r>
        <w:rPr>
          <w:rFonts w:hint="eastAsia"/>
        </w:rPr>
        <w:t>イ）</w:t>
      </w:r>
      <w:r>
        <w:t>流入流量調整弁</w:t>
      </w:r>
    </w:p>
    <w:p w14:paraId="7B279EB5" w14:textId="77777777" w:rsidR="0042444B" w:rsidRDefault="00DE4F6F">
      <w:pPr>
        <w:ind w:firstLineChars="100" w:firstLine="221"/>
      </w:pPr>
      <w:r>
        <w:rPr>
          <w:rFonts w:hint="eastAsia"/>
        </w:rPr>
        <w:t>流入流量調整弁：以下の条件で流量制御が可能な弁種を選定すること。</w:t>
      </w:r>
    </w:p>
    <w:p w14:paraId="3A006E0E" w14:textId="77777777" w:rsidR="0042444B" w:rsidRDefault="00DE4F6F">
      <w:pPr>
        <w:ind w:firstLineChars="100" w:firstLine="221"/>
      </w:pPr>
      <w:r>
        <w:rPr>
          <w:rFonts w:hint="eastAsia"/>
        </w:rPr>
        <w:t>流体：河川表流水</w:t>
      </w:r>
    </w:p>
    <w:p w14:paraId="3D8AE2EE" w14:textId="77777777" w:rsidR="0042444B" w:rsidRDefault="00DE4F6F">
      <w:pPr>
        <w:ind w:firstLineChars="100" w:firstLine="221"/>
      </w:pPr>
      <w:r>
        <w:rPr>
          <w:rFonts w:hint="eastAsia"/>
        </w:rPr>
        <w:t>新ポンプ場と岳南地区（原水）ユーザー企業の使用量の合計で、水利権水量（</w:t>
      </w:r>
      <w:r>
        <w:t>2.093m</w:t>
      </w:r>
      <w:r>
        <w:rPr>
          <w:vertAlign w:val="superscript"/>
        </w:rPr>
        <w:t>3</w:t>
      </w:r>
      <w:r>
        <w:t>/</w:t>
      </w:r>
      <w:r>
        <w:rPr>
          <w:rFonts w:hint="eastAsia"/>
        </w:rPr>
        <w:t>s</w:t>
      </w:r>
      <w:r>
        <w:t>）となるよう流量調整可能なもの</w:t>
      </w:r>
      <w:r>
        <w:rPr>
          <w:rFonts w:hint="eastAsia"/>
        </w:rPr>
        <w:t>。</w:t>
      </w:r>
    </w:p>
    <w:p w14:paraId="1430A81E" w14:textId="77777777" w:rsidR="0042444B" w:rsidRDefault="0042444B"/>
    <w:p w14:paraId="29AE50B4" w14:textId="77777777" w:rsidR="0042444B" w:rsidRDefault="00DE4F6F">
      <w:bookmarkStart w:id="55" w:name="_Hlk143736468"/>
      <w:r>
        <w:rPr>
          <w:rFonts w:hint="eastAsia"/>
        </w:rPr>
        <w:t>（５）電気設備</w:t>
      </w:r>
      <w:bookmarkEnd w:id="55"/>
    </w:p>
    <w:p w14:paraId="1F5AE003" w14:textId="77777777" w:rsidR="0042444B" w:rsidRDefault="00DE4F6F">
      <w:r>
        <w:rPr>
          <w:rFonts w:hint="eastAsia"/>
        </w:rPr>
        <w:t>1）</w:t>
      </w:r>
      <w:r>
        <w:t>目的</w:t>
      </w:r>
    </w:p>
    <w:p w14:paraId="7C5085AA" w14:textId="77777777" w:rsidR="0042444B" w:rsidRDefault="00DE4F6F">
      <w:r>
        <w:rPr>
          <w:rFonts w:hint="eastAsia"/>
        </w:rPr>
        <w:t>①</w:t>
      </w:r>
      <w:r>
        <w:t>新ポンプ場運用に必要となる電気設備を</w:t>
      </w:r>
      <w:r>
        <w:rPr>
          <w:rFonts w:hint="eastAsia"/>
        </w:rPr>
        <w:t>整備</w:t>
      </w:r>
      <w:r>
        <w:t>するものである。</w:t>
      </w:r>
    </w:p>
    <w:p w14:paraId="3824BBE6" w14:textId="77777777" w:rsidR="0042444B" w:rsidRDefault="0042444B"/>
    <w:p w14:paraId="74494B2E" w14:textId="77777777" w:rsidR="0042444B" w:rsidRDefault="00DE4F6F">
      <w:bookmarkStart w:id="56" w:name="_Hlk143736492"/>
      <w:r>
        <w:rPr>
          <w:rFonts w:hint="eastAsia"/>
        </w:rPr>
        <w:t>2）</w:t>
      </w:r>
      <w:r>
        <w:t>性能基準</w:t>
      </w:r>
    </w:p>
    <w:bookmarkEnd w:id="56"/>
    <w:p w14:paraId="3AD621BE" w14:textId="77777777" w:rsidR="0042444B" w:rsidRDefault="00DE4F6F">
      <w:r>
        <w:rPr>
          <w:rFonts w:hint="eastAsia"/>
        </w:rPr>
        <w:t>①受変電設備：</w:t>
      </w:r>
      <w:r>
        <w:t>6,600V</w:t>
      </w:r>
      <w:r>
        <w:rPr>
          <w:rFonts w:hint="eastAsia"/>
        </w:rPr>
        <w:t xml:space="preserve">　</w:t>
      </w:r>
      <w:r>
        <w:t>50Hz</w:t>
      </w:r>
      <w:r>
        <w:rPr>
          <w:rFonts w:hint="eastAsia"/>
        </w:rPr>
        <w:t xml:space="preserve">　１</w:t>
      </w:r>
      <w:r>
        <w:t>回線受電</w:t>
      </w:r>
    </w:p>
    <w:p w14:paraId="43D93D94" w14:textId="77777777" w:rsidR="0042444B" w:rsidRDefault="00DE4F6F">
      <w:pPr>
        <w:ind w:leftChars="600" w:left="1548" w:hangingChars="100" w:hanging="221"/>
      </w:pPr>
      <w:r>
        <w:rPr>
          <w:rFonts w:hint="eastAsia"/>
        </w:rPr>
        <w:t>：維持管理や故障時などの場合においてもポンプ場運用に支障をきたさない設備構成とする。</w:t>
      </w:r>
    </w:p>
    <w:p w14:paraId="001C4284" w14:textId="77777777" w:rsidR="0042444B" w:rsidRDefault="00DE4F6F">
      <w:pPr>
        <w:ind w:leftChars="600" w:left="1327"/>
      </w:pPr>
      <w:r>
        <w:rPr>
          <w:rFonts w:hint="eastAsia"/>
        </w:rPr>
        <w:t>：力率</w:t>
      </w:r>
      <w:r>
        <w:t>95</w:t>
      </w:r>
      <w:r>
        <w:rPr>
          <w:rFonts w:hint="eastAsia"/>
        </w:rPr>
        <w:t>％</w:t>
      </w:r>
      <w:r>
        <w:t>以上</w:t>
      </w:r>
    </w:p>
    <w:p w14:paraId="57307D12" w14:textId="77777777" w:rsidR="0042444B" w:rsidRDefault="00DE4F6F">
      <w:pPr>
        <w:ind w:left="1770" w:hangingChars="800" w:hanging="1770"/>
      </w:pPr>
      <w:bookmarkStart w:id="57" w:name="_Hlk143736505"/>
      <w:r>
        <w:rPr>
          <w:rFonts w:hint="eastAsia"/>
        </w:rPr>
        <w:t>②自家発電設備</w:t>
      </w:r>
      <w:bookmarkEnd w:id="57"/>
      <w:r>
        <w:rPr>
          <w:rFonts w:hint="eastAsia"/>
        </w:rPr>
        <w:t>：</w:t>
      </w:r>
      <w:bookmarkStart w:id="58" w:name="_Hlk143736533"/>
      <w:r>
        <w:rPr>
          <w:rFonts w:hint="eastAsia"/>
        </w:rPr>
        <w:t>導水ポンプ２</w:t>
      </w:r>
      <w:r>
        <w:t>台</w:t>
      </w:r>
      <w:r>
        <w:rPr>
          <w:rFonts w:hint="eastAsia"/>
        </w:rPr>
        <w:t>及</w:t>
      </w:r>
      <w:r>
        <w:t>び施設運用に必要となる最低限の機器を運転させる</w:t>
      </w:r>
      <w:r>
        <w:rPr>
          <w:rFonts w:hint="eastAsia"/>
        </w:rPr>
        <w:t>に十分な非常用自家発電装置</w:t>
      </w:r>
      <w:bookmarkEnd w:id="58"/>
    </w:p>
    <w:p w14:paraId="7A3B0171" w14:textId="77777777" w:rsidR="0042444B" w:rsidRDefault="00DE4F6F">
      <w:pPr>
        <w:ind w:leftChars="700" w:left="1770" w:hangingChars="100" w:hanging="221"/>
      </w:pPr>
      <w:r>
        <w:rPr>
          <w:rFonts w:hint="eastAsia"/>
        </w:rPr>
        <w:t>：機種については、負荷容量、維持管理性、環境影響等を総合的に勘案して、合理的に決定すること。</w:t>
      </w:r>
    </w:p>
    <w:p w14:paraId="44B3357A" w14:textId="77777777" w:rsidR="0042444B" w:rsidRDefault="00DE4F6F">
      <w:pPr>
        <w:ind w:leftChars="700" w:left="1770" w:hangingChars="100" w:hanging="221"/>
      </w:pPr>
      <w:r>
        <w:rPr>
          <w:rFonts w:hint="eastAsia"/>
        </w:rPr>
        <w:t>：燃料貯蔵量は</w:t>
      </w:r>
      <w:r>
        <w:t>10時間</w:t>
      </w:r>
      <w:r>
        <w:rPr>
          <w:rFonts w:hint="eastAsia"/>
        </w:rPr>
        <w:t>以上</w:t>
      </w:r>
      <w:r>
        <w:t>とする。</w:t>
      </w:r>
    </w:p>
    <w:p w14:paraId="2A1752AD" w14:textId="77777777" w:rsidR="0042444B" w:rsidRDefault="00DE4F6F">
      <w:pPr>
        <w:ind w:leftChars="700" w:left="1770" w:hangingChars="100" w:hanging="221"/>
      </w:pPr>
      <w:r>
        <w:rPr>
          <w:rFonts w:hint="eastAsia"/>
        </w:rPr>
        <w:t>：近隣住民への配慮のため、騒音値は静岡県生活環境の保全等に関する条例に準じること。</w:t>
      </w:r>
    </w:p>
    <w:p w14:paraId="5BCB8A04" w14:textId="77777777" w:rsidR="0042444B" w:rsidRDefault="00DE4F6F">
      <w:pPr>
        <w:ind w:leftChars="700" w:left="1770" w:hangingChars="100" w:hanging="221"/>
      </w:pPr>
      <w:r>
        <w:rPr>
          <w:rFonts w:hint="eastAsia"/>
        </w:rPr>
        <w:t>：燃料はＡ重油とする。</w:t>
      </w:r>
    </w:p>
    <w:p w14:paraId="2A7AAD1F" w14:textId="77777777" w:rsidR="0042444B" w:rsidRDefault="00DE4F6F">
      <w:pPr>
        <w:ind w:left="1770" w:hangingChars="800" w:hanging="1770"/>
      </w:pPr>
      <w:r>
        <w:rPr>
          <w:rFonts w:hint="eastAsia"/>
        </w:rPr>
        <w:t>③特殊電源設備：瞬停又は瞬低対策及び非常用自家発電設備起動までにポンプ場運用に必要となる制御電源等への電源供給を行う無停電電源装置</w:t>
      </w:r>
    </w:p>
    <w:p w14:paraId="3F5046CB" w14:textId="77777777" w:rsidR="0042444B" w:rsidRDefault="00DE4F6F">
      <w:pPr>
        <w:ind w:leftChars="700" w:left="1549"/>
      </w:pPr>
      <w:r>
        <w:rPr>
          <w:rFonts w:hint="eastAsia"/>
        </w:rPr>
        <w:t>：保証時間は</w:t>
      </w:r>
      <w:r>
        <w:t>30分以上とする。</w:t>
      </w:r>
    </w:p>
    <w:p w14:paraId="05B8ACFF" w14:textId="77777777" w:rsidR="0042444B" w:rsidRDefault="00DE4F6F">
      <w:pPr>
        <w:ind w:leftChars="700" w:left="1770" w:hangingChars="100" w:hanging="221"/>
      </w:pPr>
      <w:r>
        <w:rPr>
          <w:rFonts w:hint="eastAsia"/>
        </w:rPr>
        <w:t>：停電を伴う点検時に、持ち込み発電機からの給電切り替え盤を設けること。</w:t>
      </w:r>
    </w:p>
    <w:p w14:paraId="18D15E8C" w14:textId="77777777" w:rsidR="0042444B" w:rsidRDefault="00DE4F6F">
      <w:r>
        <w:rPr>
          <w:rFonts w:hint="eastAsia"/>
        </w:rPr>
        <w:t>④運転操作設備：主ポンプ設備の運転操作を行うのに必要となる設備</w:t>
      </w:r>
    </w:p>
    <w:p w14:paraId="3324E545" w14:textId="77777777" w:rsidR="0042444B" w:rsidRDefault="00DE4F6F">
      <w:pPr>
        <w:ind w:leftChars="700" w:left="1549"/>
      </w:pPr>
      <w:r>
        <w:rPr>
          <w:rFonts w:hint="eastAsia"/>
        </w:rPr>
        <w:t>：その他施設運用に必要となる設備</w:t>
      </w:r>
    </w:p>
    <w:p w14:paraId="297C5BB0" w14:textId="77777777" w:rsidR="0042444B" w:rsidRDefault="00DE4F6F">
      <w:r>
        <w:rPr>
          <w:rFonts w:hint="eastAsia"/>
        </w:rPr>
        <w:t>⑤</w:t>
      </w:r>
      <w:r>
        <w:rPr>
          <w:rFonts w:hint="eastAsia"/>
          <w:spacing w:val="140"/>
          <w:fitText w:val="1260" w:id="1"/>
        </w:rPr>
        <w:t>計装設</w:t>
      </w:r>
      <w:r>
        <w:rPr>
          <w:rFonts w:hint="eastAsia"/>
          <w:fitText w:val="1260" w:id="1"/>
        </w:rPr>
        <w:t>備</w:t>
      </w:r>
      <w:r>
        <w:rPr>
          <w:rFonts w:hint="eastAsia"/>
        </w:rPr>
        <w:t>：原水槽各槽の水位測定を行うのに必要となる水位計を設置する。</w:t>
      </w:r>
    </w:p>
    <w:p w14:paraId="22D63DB0" w14:textId="77777777" w:rsidR="0042444B" w:rsidRDefault="00DE4F6F">
      <w:pPr>
        <w:ind w:leftChars="800" w:left="1770"/>
      </w:pPr>
      <w:r>
        <w:rPr>
          <w:rFonts w:hint="eastAsia"/>
        </w:rPr>
        <w:t>なお、故障等のリスクを考慮し、水位測定用のレベル計とは別のレベル計も設置する。</w:t>
      </w:r>
    </w:p>
    <w:p w14:paraId="10095F1C" w14:textId="77777777" w:rsidR="0042444B" w:rsidRDefault="00DE4F6F">
      <w:pPr>
        <w:ind w:leftChars="500" w:left="1106" w:firstLineChars="200" w:firstLine="442"/>
      </w:pPr>
      <w:r>
        <w:rPr>
          <w:rFonts w:hint="eastAsia"/>
        </w:rPr>
        <w:t>：流入部及び流出部の流量測定に必要となる流量計を設置する。</w:t>
      </w:r>
    </w:p>
    <w:p w14:paraId="5292644D" w14:textId="77777777" w:rsidR="0042444B" w:rsidRDefault="00DE4F6F">
      <w:pPr>
        <w:ind w:leftChars="500" w:left="1106" w:firstLineChars="200" w:firstLine="442"/>
      </w:pPr>
      <w:r>
        <w:rPr>
          <w:rFonts w:hint="eastAsia"/>
        </w:rPr>
        <w:t>：更新を可能な設置方法とすること。</w:t>
      </w:r>
    </w:p>
    <w:p w14:paraId="551EC17A" w14:textId="77777777" w:rsidR="0042444B" w:rsidRDefault="00DE4F6F">
      <w:pPr>
        <w:ind w:left="1770" w:hangingChars="800" w:hanging="1770"/>
      </w:pPr>
      <w:r>
        <w:rPr>
          <w:rFonts w:hint="eastAsia"/>
        </w:rPr>
        <w:t>⑥監視制御設備：ポンプ棟操作室で、ポンプ場の状態や故障が確認でき、かつ、操作が可能な設備</w:t>
      </w:r>
    </w:p>
    <w:p w14:paraId="17F1478E" w14:textId="77777777" w:rsidR="0042444B" w:rsidRDefault="00DE4F6F">
      <w:pPr>
        <w:ind w:leftChars="700" w:left="1549"/>
      </w:pPr>
      <w:r>
        <w:rPr>
          <w:rFonts w:hint="eastAsia"/>
        </w:rPr>
        <w:t>：遠隔監視操作場所は厚原浄水場とする。</w:t>
      </w:r>
    </w:p>
    <w:p w14:paraId="1E52CB16" w14:textId="77777777" w:rsidR="0042444B" w:rsidRDefault="00DE4F6F">
      <w:pPr>
        <w:ind w:leftChars="100" w:left="221" w:firstLineChars="700" w:firstLine="1549"/>
      </w:pPr>
      <w:r>
        <w:rPr>
          <w:rFonts w:hint="eastAsia"/>
        </w:rPr>
        <w:t>伝送方式は、異なる方式による２</w:t>
      </w:r>
      <w:r>
        <w:t>回線とする。</w:t>
      </w:r>
    </w:p>
    <w:p w14:paraId="6945BCD1" w14:textId="77777777" w:rsidR="0042444B" w:rsidRDefault="00DE4F6F">
      <w:pPr>
        <w:ind w:firstLineChars="700" w:firstLine="1549"/>
      </w:pPr>
      <w:r>
        <w:rPr>
          <w:rFonts w:hint="eastAsia"/>
        </w:rPr>
        <w:t>：監視制御装置のセキュリティ対策は万全を期すること。</w:t>
      </w:r>
    </w:p>
    <w:p w14:paraId="3369961D" w14:textId="77777777" w:rsidR="0042444B" w:rsidRDefault="00DE4F6F">
      <w:r>
        <w:rPr>
          <w:rFonts w:hint="eastAsia"/>
        </w:rPr>
        <w:t>⑦接地設備：接地抵抗を測定し、適切な工法を選定すること。</w:t>
      </w:r>
    </w:p>
    <w:p w14:paraId="74B0977F" w14:textId="77777777" w:rsidR="0042444B" w:rsidRDefault="0042444B"/>
    <w:p w14:paraId="35B0CF7C" w14:textId="77777777" w:rsidR="0042444B" w:rsidRDefault="00DE4F6F">
      <w:r>
        <w:rPr>
          <w:rFonts w:hint="eastAsia"/>
        </w:rPr>
        <w:t>（６）雨水調整池</w:t>
      </w:r>
    </w:p>
    <w:p w14:paraId="5B1494B2" w14:textId="77777777" w:rsidR="0042444B" w:rsidRDefault="00DE4F6F">
      <w:r>
        <w:rPr>
          <w:rFonts w:hint="eastAsia"/>
        </w:rPr>
        <w:t>1）</w:t>
      </w:r>
      <w:r>
        <w:t>目的</w:t>
      </w:r>
    </w:p>
    <w:p w14:paraId="3F9969E6" w14:textId="77777777" w:rsidR="0042444B" w:rsidRDefault="00DE4F6F">
      <w:pPr>
        <w:ind w:firstLineChars="100" w:firstLine="221"/>
      </w:pPr>
      <w:r>
        <w:rPr>
          <w:rFonts w:hint="eastAsia"/>
        </w:rPr>
        <w:t>新ポンプ場は、「富士市開発許可運用及び技術基準」に則り、開発面積が</w:t>
      </w:r>
      <w:r>
        <w:t>5,000m</w:t>
      </w:r>
      <w:r>
        <w:rPr>
          <w:vertAlign w:val="superscript"/>
        </w:rPr>
        <w:t>2</w:t>
      </w:r>
      <w:r>
        <w:t>以上の場合には雨水調整池を設置することが求められている。</w:t>
      </w:r>
    </w:p>
    <w:p w14:paraId="7B807258" w14:textId="77777777" w:rsidR="0042444B" w:rsidRDefault="00DE4F6F">
      <w:pPr>
        <w:ind w:firstLineChars="100" w:firstLine="221"/>
      </w:pPr>
      <w:r>
        <w:rPr>
          <w:rFonts w:hint="eastAsia"/>
        </w:rPr>
        <w:lastRenderedPageBreak/>
        <w:t>本計画用地の開発面積が</w:t>
      </w:r>
      <w:r>
        <w:t>5,</w:t>
      </w:r>
      <w:r>
        <w:rPr>
          <w:rFonts w:hint="eastAsia"/>
        </w:rPr>
        <w:t>5</w:t>
      </w:r>
      <w:r>
        <w:t>00m</w:t>
      </w:r>
      <w:r>
        <w:rPr>
          <w:vertAlign w:val="superscript"/>
        </w:rPr>
        <w:t>2</w:t>
      </w:r>
      <w:r>
        <w:t>であることに加えて、原水槽のオーバーフロー時の排水先として利用することを目的として雨水調整池を設置する。</w:t>
      </w:r>
    </w:p>
    <w:p w14:paraId="09AF995A" w14:textId="77777777" w:rsidR="0042444B" w:rsidRDefault="0042444B"/>
    <w:p w14:paraId="309ABD14" w14:textId="77777777" w:rsidR="0042444B" w:rsidRDefault="00DE4F6F">
      <w:r>
        <w:rPr>
          <w:rFonts w:hint="eastAsia"/>
        </w:rPr>
        <w:t>2）</w:t>
      </w:r>
      <w:r>
        <w:t>性能基準</w:t>
      </w:r>
    </w:p>
    <w:p w14:paraId="3B5488A0" w14:textId="77777777" w:rsidR="0042444B" w:rsidRDefault="00DE4F6F">
      <w:pPr>
        <w:ind w:leftChars="100" w:left="221"/>
      </w:pPr>
      <w:r>
        <w:rPr>
          <w:rFonts w:hint="eastAsia"/>
        </w:rPr>
        <w:t>技術基準：富士市開発許可運用及び技術基準</w:t>
      </w:r>
    </w:p>
    <w:p w14:paraId="350A2C3B" w14:textId="77777777" w:rsidR="0042444B" w:rsidRDefault="00DE4F6F">
      <w:pPr>
        <w:ind w:leftChars="100" w:left="221"/>
      </w:pPr>
      <w:r>
        <w:rPr>
          <w:rFonts w:hint="eastAsia"/>
        </w:rPr>
        <w:t>追加容量：原水槽のオーバーフロー容量として</w:t>
      </w:r>
      <w:r>
        <w:t>160m</w:t>
      </w:r>
      <w:r>
        <w:rPr>
          <w:vertAlign w:val="superscript"/>
        </w:rPr>
        <w:t>3</w:t>
      </w:r>
      <w:r>
        <w:t>を見込む。</w:t>
      </w:r>
    </w:p>
    <w:p w14:paraId="624F9F8F" w14:textId="77777777" w:rsidR="0042444B" w:rsidRDefault="00DE4F6F">
      <w:pPr>
        <w:ind w:leftChars="100" w:left="221"/>
      </w:pPr>
      <w:r>
        <w:rPr>
          <w:rFonts w:hint="eastAsia"/>
        </w:rPr>
        <w:t>維持管理性：池内の清掃等のための車両の進入口を設ける。</w:t>
      </w:r>
    </w:p>
    <w:p w14:paraId="23A91FC5" w14:textId="77777777" w:rsidR="0042444B" w:rsidRDefault="0042444B"/>
    <w:p w14:paraId="2A3494D8" w14:textId="77777777" w:rsidR="0042444B" w:rsidRDefault="00DE4F6F">
      <w:r>
        <w:rPr>
          <w:rFonts w:hint="eastAsia"/>
        </w:rPr>
        <w:t>（７）水路切り回し</w:t>
      </w:r>
    </w:p>
    <w:p w14:paraId="3E3EF8DD" w14:textId="77777777" w:rsidR="0042444B" w:rsidRDefault="00DE4F6F">
      <w:r>
        <w:rPr>
          <w:rFonts w:hint="eastAsia"/>
        </w:rPr>
        <w:t>1）</w:t>
      </w:r>
      <w:r>
        <w:t>目的</w:t>
      </w:r>
    </w:p>
    <w:p w14:paraId="10DDFA53" w14:textId="77777777" w:rsidR="0042444B" w:rsidRDefault="00DE4F6F">
      <w:pPr>
        <w:ind w:firstLineChars="100" w:firstLine="221"/>
      </w:pPr>
      <w:r>
        <w:rPr>
          <w:rFonts w:hint="eastAsia"/>
        </w:rPr>
        <w:t>新ポンプ場用地を縦断する既設の水路について、農業用水としての機能を有しており、この機能は恒久的に維持する必要がある。</w:t>
      </w:r>
    </w:p>
    <w:p w14:paraId="2ED8F2EF" w14:textId="77777777" w:rsidR="0042444B" w:rsidRDefault="00DE4F6F">
      <w:pPr>
        <w:ind w:firstLineChars="100" w:firstLine="221"/>
      </w:pPr>
      <w:r>
        <w:rPr>
          <w:rFonts w:hint="eastAsia"/>
        </w:rPr>
        <w:t>このため、工事期間中も農業用水路としての機能を維持しつつ、切り回しする必要がある。</w:t>
      </w:r>
    </w:p>
    <w:p w14:paraId="53EC77D1" w14:textId="77777777" w:rsidR="0042444B" w:rsidRDefault="0042444B"/>
    <w:p w14:paraId="31BD6139" w14:textId="77777777" w:rsidR="0042444B" w:rsidRDefault="00DE4F6F">
      <w:r>
        <w:rPr>
          <w:rFonts w:hint="eastAsia"/>
        </w:rPr>
        <w:t>2）</w:t>
      </w:r>
      <w:r>
        <w:t>性能基準</w:t>
      </w:r>
    </w:p>
    <w:p w14:paraId="49478872" w14:textId="77777777" w:rsidR="0042444B" w:rsidRDefault="00DE4F6F">
      <w:pPr>
        <w:ind w:firstLineChars="100" w:firstLine="221"/>
      </w:pPr>
      <w:r>
        <w:rPr>
          <w:rFonts w:hint="eastAsia"/>
        </w:rPr>
        <w:t>有効断面：既存の水路断面以上を確保する。</w:t>
      </w:r>
    </w:p>
    <w:p w14:paraId="584A54DB" w14:textId="77777777" w:rsidR="0042444B" w:rsidRDefault="00DE4F6F">
      <w:pPr>
        <w:ind w:firstLineChars="100" w:firstLine="221"/>
      </w:pPr>
      <w:r>
        <w:rPr>
          <w:rFonts w:hint="eastAsia"/>
        </w:rPr>
        <w:t>維持管理：新ポンプ場として運用後も水路の維持管理のための徒歩での進入路を確保する。</w:t>
      </w:r>
    </w:p>
    <w:p w14:paraId="36A62E6D" w14:textId="77777777" w:rsidR="0042444B" w:rsidRDefault="0042444B"/>
    <w:p w14:paraId="204FCF69" w14:textId="77777777" w:rsidR="0042444B" w:rsidRDefault="00DE4F6F">
      <w:r>
        <w:rPr>
          <w:rFonts w:hint="eastAsia"/>
        </w:rPr>
        <w:t>（８）その他（門柵塀、場内舗装、雨水排水、給排水設備）</w:t>
      </w:r>
    </w:p>
    <w:p w14:paraId="30D4B162" w14:textId="77777777" w:rsidR="0042444B" w:rsidRDefault="00DE4F6F">
      <w:r>
        <w:rPr>
          <w:rFonts w:hint="eastAsia"/>
        </w:rPr>
        <w:t>1）</w:t>
      </w:r>
      <w:r>
        <w:t>目的</w:t>
      </w:r>
    </w:p>
    <w:p w14:paraId="6AA5C5F4" w14:textId="77777777" w:rsidR="0042444B" w:rsidRDefault="00DE4F6F">
      <w:pPr>
        <w:ind w:firstLineChars="100" w:firstLine="221"/>
      </w:pPr>
      <w:r>
        <w:rPr>
          <w:rFonts w:hint="eastAsia"/>
        </w:rPr>
        <w:t>新ポンプ場の機能を恒久的に維持するためには、外部からの第三者の侵入を防止し、場内の雨水排水の処理を適切に行う必要があり、これらの目的のために門柵塀の設置や雨水排水設備等を整備する。</w:t>
      </w:r>
    </w:p>
    <w:p w14:paraId="74A81B2C" w14:textId="77777777" w:rsidR="0042444B" w:rsidRDefault="0042444B"/>
    <w:p w14:paraId="702758A6" w14:textId="77777777" w:rsidR="0042444B" w:rsidRDefault="00DE4F6F">
      <w:r>
        <w:rPr>
          <w:rFonts w:hint="eastAsia"/>
        </w:rPr>
        <w:t>2）</w:t>
      </w:r>
      <w:r>
        <w:t>門柵塀</w:t>
      </w:r>
    </w:p>
    <w:p w14:paraId="3080C746" w14:textId="77777777" w:rsidR="0042444B" w:rsidRDefault="00DE4F6F">
      <w:pPr>
        <w:ind w:firstLineChars="100" w:firstLine="221"/>
      </w:pPr>
      <w:r>
        <w:rPr>
          <w:rFonts w:hint="eastAsia"/>
        </w:rPr>
        <w:t>設置範囲：新ポンプ場の敷地外周に設置する。</w:t>
      </w:r>
    </w:p>
    <w:p w14:paraId="5769A2B8" w14:textId="77777777" w:rsidR="0042444B" w:rsidRDefault="00DE4F6F">
      <w:pPr>
        <w:ind w:firstLineChars="100" w:firstLine="221"/>
      </w:pPr>
      <w:r>
        <w:rPr>
          <w:rFonts w:hint="eastAsia"/>
        </w:rPr>
        <w:t>高さ：</w:t>
      </w:r>
      <w:r>
        <w:t>H=1.80m以上</w:t>
      </w:r>
    </w:p>
    <w:p w14:paraId="0A9441F7" w14:textId="77777777" w:rsidR="0042444B" w:rsidRDefault="00DE4F6F">
      <w:pPr>
        <w:ind w:leftChars="100" w:left="885" w:hangingChars="300" w:hanging="664"/>
      </w:pPr>
      <w:r>
        <w:rPr>
          <w:rFonts w:hint="eastAsia"/>
        </w:rPr>
        <w:t>仕様：ポンプ場名称を表示すること。忍び返しをつけるものとする。容易に破損しない材質等とする。</w:t>
      </w:r>
    </w:p>
    <w:p w14:paraId="74B36164" w14:textId="77777777" w:rsidR="0042444B" w:rsidRDefault="00DE4F6F">
      <w:pPr>
        <w:ind w:firstLineChars="100" w:firstLine="221"/>
      </w:pPr>
      <w:r>
        <w:rPr>
          <w:rFonts w:hint="eastAsia"/>
        </w:rPr>
        <w:t>車両退避：門扉前に、車両の退避スペースを確保する。</w:t>
      </w:r>
    </w:p>
    <w:p w14:paraId="20AC302B" w14:textId="77777777" w:rsidR="0042444B" w:rsidRDefault="0042444B"/>
    <w:p w14:paraId="08C09866" w14:textId="77777777" w:rsidR="0042444B" w:rsidRDefault="00DE4F6F">
      <w:r>
        <w:rPr>
          <w:rFonts w:hint="eastAsia"/>
        </w:rPr>
        <w:t>3）</w:t>
      </w:r>
      <w:r>
        <w:t>場内舗装</w:t>
      </w:r>
    </w:p>
    <w:p w14:paraId="5FA32C10" w14:textId="77777777" w:rsidR="0042444B" w:rsidRDefault="00DE4F6F">
      <w:pPr>
        <w:ind w:firstLineChars="100" w:firstLine="221"/>
      </w:pPr>
      <w:r>
        <w:rPr>
          <w:rFonts w:hint="eastAsia"/>
        </w:rPr>
        <w:t>仕様：アスファルト舗装</w:t>
      </w:r>
    </w:p>
    <w:p w14:paraId="11DE45B2" w14:textId="77777777" w:rsidR="0042444B" w:rsidRDefault="00DE4F6F">
      <w:pPr>
        <w:ind w:firstLineChars="100" w:firstLine="221"/>
      </w:pPr>
      <w:r>
        <w:rPr>
          <w:rFonts w:hint="eastAsia"/>
        </w:rPr>
        <w:t>舗装構成：機器類等の搬入に必要な重機（クレーン等）の重量に応じて適正な構成とする。</w:t>
      </w:r>
    </w:p>
    <w:p w14:paraId="17247603" w14:textId="77777777" w:rsidR="0042444B" w:rsidRDefault="0042444B"/>
    <w:p w14:paraId="6CD01B57" w14:textId="77777777" w:rsidR="0042444B" w:rsidRDefault="00DE4F6F">
      <w:r>
        <w:t>4</w:t>
      </w:r>
      <w:r>
        <w:rPr>
          <w:rFonts w:hint="eastAsia"/>
        </w:rPr>
        <w:t>）</w:t>
      </w:r>
      <w:r>
        <w:t>雨水排水</w:t>
      </w:r>
    </w:p>
    <w:p w14:paraId="06B5D909" w14:textId="77777777" w:rsidR="0042444B" w:rsidRDefault="00DE4F6F">
      <w:pPr>
        <w:ind w:firstLineChars="100" w:firstLine="221"/>
      </w:pPr>
      <w:r>
        <w:rPr>
          <w:rFonts w:hint="eastAsia"/>
        </w:rPr>
        <w:t>技術基準：富士市開発許可運用及び技術基準に準拠</w:t>
      </w:r>
    </w:p>
    <w:p w14:paraId="0953EEA3" w14:textId="77777777" w:rsidR="0042444B" w:rsidRDefault="0042444B"/>
    <w:p w14:paraId="73F697D0" w14:textId="77777777" w:rsidR="0042444B" w:rsidRDefault="00DE4F6F">
      <w:r>
        <w:t>5</w:t>
      </w:r>
      <w:r>
        <w:rPr>
          <w:rFonts w:hint="eastAsia"/>
        </w:rPr>
        <w:t>）</w:t>
      </w:r>
      <w:r>
        <w:t>給排水設備</w:t>
      </w:r>
    </w:p>
    <w:p w14:paraId="562AF408" w14:textId="77777777" w:rsidR="0042444B" w:rsidRDefault="00DE4F6F">
      <w:pPr>
        <w:ind w:firstLineChars="100" w:firstLine="221"/>
      </w:pPr>
      <w:r>
        <w:rPr>
          <w:rFonts w:hint="eastAsia"/>
        </w:rPr>
        <w:t>ポンプ棟内の衛生設備として必要な機能を確保する。</w:t>
      </w:r>
    </w:p>
    <w:p w14:paraId="48E0BF48" w14:textId="77777777" w:rsidR="0042444B" w:rsidRDefault="0042444B"/>
    <w:p w14:paraId="711707F7" w14:textId="77777777" w:rsidR="0042444B" w:rsidRDefault="00DE4F6F">
      <w:r>
        <w:t>6</w:t>
      </w:r>
      <w:r>
        <w:rPr>
          <w:rFonts w:hint="eastAsia"/>
        </w:rPr>
        <w:t>）</w:t>
      </w:r>
      <w:r>
        <w:t>郵便</w:t>
      </w:r>
    </w:p>
    <w:p w14:paraId="1B9994A1" w14:textId="77777777" w:rsidR="0042444B" w:rsidRDefault="00DE4F6F">
      <w:pPr>
        <w:ind w:firstLineChars="100" w:firstLine="221"/>
      </w:pPr>
      <w:r>
        <w:rPr>
          <w:rFonts w:hint="eastAsia"/>
        </w:rPr>
        <w:t>新ポンプ棟宛ての郵便受けを門扉付近に設ける。</w:t>
      </w:r>
    </w:p>
    <w:p w14:paraId="6DE7AEBD" w14:textId="77777777" w:rsidR="0042444B" w:rsidRDefault="0042444B"/>
    <w:p w14:paraId="6C278916" w14:textId="77777777" w:rsidR="0042444B" w:rsidRDefault="00DE4F6F">
      <w:r>
        <w:rPr>
          <w:rFonts w:hint="eastAsia"/>
        </w:rPr>
        <w:t>（９）太陽光発電設備</w:t>
      </w:r>
    </w:p>
    <w:p w14:paraId="43C2F7B8" w14:textId="77777777" w:rsidR="0042444B" w:rsidRDefault="00DE4F6F">
      <w:r>
        <w:t>1</w:t>
      </w:r>
      <w:r>
        <w:rPr>
          <w:rFonts w:hint="eastAsia"/>
        </w:rPr>
        <w:t>）</w:t>
      </w:r>
      <w:r>
        <w:t>目的</w:t>
      </w:r>
    </w:p>
    <w:p w14:paraId="29A628E2" w14:textId="77777777" w:rsidR="0042444B" w:rsidRDefault="00DE4F6F">
      <w:pPr>
        <w:ind w:firstLineChars="100" w:firstLine="221"/>
      </w:pPr>
      <w:r>
        <w:rPr>
          <w:rFonts w:hint="eastAsia"/>
        </w:rPr>
        <w:t>新ポンプ場では脱炭素への取組や動力費の削減のため再生可能エネルギーを活用することとし、太陽光発電システムを導入する。</w:t>
      </w:r>
    </w:p>
    <w:p w14:paraId="667B342D" w14:textId="77777777" w:rsidR="0042444B" w:rsidRDefault="0042444B"/>
    <w:p w14:paraId="1F8D8687" w14:textId="77777777" w:rsidR="0042444B" w:rsidRDefault="00DE4F6F">
      <w:r>
        <w:t>2</w:t>
      </w:r>
      <w:r>
        <w:rPr>
          <w:rFonts w:hint="eastAsia"/>
        </w:rPr>
        <w:t>）</w:t>
      </w:r>
      <w:r>
        <w:t>基本仕様（太陽光パネル）</w:t>
      </w:r>
    </w:p>
    <w:p w14:paraId="136EBD44" w14:textId="77777777" w:rsidR="0042444B" w:rsidRDefault="00DE4F6F">
      <w:pPr>
        <w:ind w:leftChars="100" w:left="442" w:hangingChars="100" w:hanging="221"/>
      </w:pPr>
      <w:r>
        <w:rPr>
          <w:rFonts w:hint="eastAsia"/>
        </w:rPr>
        <w:t>①太陽光パネルの素材（シリコン系、化合物系等）を問うものではない。</w:t>
      </w:r>
    </w:p>
    <w:p w14:paraId="1A5F937A" w14:textId="77777777" w:rsidR="0042444B" w:rsidRDefault="00DE4F6F">
      <w:pPr>
        <w:ind w:leftChars="100" w:left="442" w:hangingChars="100" w:hanging="221"/>
      </w:pPr>
      <w:r>
        <w:rPr>
          <w:rFonts w:hint="eastAsia"/>
        </w:rPr>
        <w:t>②パネルは、高効率なものとする。</w:t>
      </w:r>
    </w:p>
    <w:p w14:paraId="5FA96485" w14:textId="77777777" w:rsidR="0042444B" w:rsidRDefault="00DE4F6F">
      <w:pPr>
        <w:ind w:leftChars="100" w:left="442" w:hangingChars="100" w:hanging="221"/>
      </w:pPr>
      <w:r>
        <w:rPr>
          <w:rFonts w:hint="eastAsia"/>
        </w:rPr>
        <w:t>③パネルは、国内産と外国産を問うものではない。</w:t>
      </w:r>
    </w:p>
    <w:p w14:paraId="00821AD0" w14:textId="77777777" w:rsidR="0042444B" w:rsidRDefault="0042444B"/>
    <w:p w14:paraId="1A4B3E89" w14:textId="77777777" w:rsidR="0042444B" w:rsidRDefault="00DE4F6F">
      <w:r>
        <w:rPr>
          <w:rFonts w:hint="eastAsia"/>
        </w:rPr>
        <w:t>3）</w:t>
      </w:r>
      <w:r>
        <w:t>設置場所</w:t>
      </w:r>
    </w:p>
    <w:p w14:paraId="53AABE40" w14:textId="77777777" w:rsidR="0042444B" w:rsidRDefault="00DE4F6F">
      <w:pPr>
        <w:ind w:leftChars="100" w:left="442" w:hangingChars="100" w:hanging="221"/>
      </w:pPr>
      <w:r>
        <w:rPr>
          <w:rFonts w:hint="eastAsia"/>
        </w:rPr>
        <w:t>①パネル設置に当たっては、ポンプ棟の屋上、ポンプ場内空きスペースを有効活用する。</w:t>
      </w:r>
    </w:p>
    <w:p w14:paraId="5851703B" w14:textId="77777777" w:rsidR="0042444B" w:rsidRDefault="00DE4F6F">
      <w:pPr>
        <w:ind w:leftChars="100" w:left="442" w:hangingChars="100" w:hanging="221"/>
      </w:pPr>
      <w:r>
        <w:rPr>
          <w:rFonts w:hint="eastAsia"/>
        </w:rPr>
        <w:t>②その他、緑地帯や調整池内を有効活用することも考えられる。</w:t>
      </w:r>
    </w:p>
    <w:p w14:paraId="474B7AD3" w14:textId="77777777" w:rsidR="0042444B" w:rsidRDefault="0042444B"/>
    <w:p w14:paraId="35B3C001" w14:textId="77777777" w:rsidR="0042444B" w:rsidRDefault="00DE4F6F">
      <w:r>
        <w:t>4</w:t>
      </w:r>
      <w:r>
        <w:rPr>
          <w:rFonts w:hint="eastAsia"/>
        </w:rPr>
        <w:t>）</w:t>
      </w:r>
      <w:r>
        <w:t>太陽光発電設備の発電量</w:t>
      </w:r>
    </w:p>
    <w:p w14:paraId="4BD9A78D" w14:textId="77777777" w:rsidR="0042444B" w:rsidRDefault="00DE4F6F">
      <w:pPr>
        <w:ind w:firstLineChars="100" w:firstLine="221"/>
      </w:pPr>
      <w:r>
        <w:rPr>
          <w:rFonts w:hint="eastAsia"/>
        </w:rPr>
        <w:t>出力規模：5</w:t>
      </w:r>
      <w:r>
        <w:t>5kW</w:t>
      </w:r>
      <w:r>
        <w:rPr>
          <w:rFonts w:hint="eastAsia"/>
        </w:rPr>
        <w:t>以上</w:t>
      </w:r>
    </w:p>
    <w:p w14:paraId="77FDA71C" w14:textId="77777777" w:rsidR="0042444B" w:rsidRDefault="0042444B"/>
    <w:p w14:paraId="5900C3AC" w14:textId="77777777" w:rsidR="0042444B" w:rsidRDefault="00DE4F6F">
      <w:r>
        <w:rPr>
          <w:rFonts w:hint="eastAsia"/>
        </w:rPr>
        <w:t>（１０）導水管連絡管</w:t>
      </w:r>
    </w:p>
    <w:p w14:paraId="0D5F89E9" w14:textId="77777777" w:rsidR="0042444B" w:rsidRDefault="00DE4F6F">
      <w:r>
        <w:t>1</w:t>
      </w:r>
      <w:r>
        <w:rPr>
          <w:rFonts w:hint="eastAsia"/>
        </w:rPr>
        <w:t>）</w:t>
      </w:r>
      <w:r>
        <w:t>目的</w:t>
      </w:r>
    </w:p>
    <w:p w14:paraId="253A5CC1" w14:textId="77777777" w:rsidR="0042444B" w:rsidRDefault="00DE4F6F">
      <w:pPr>
        <w:ind w:firstLineChars="100" w:firstLine="221"/>
      </w:pPr>
      <w:r>
        <w:t>3.1.新ポンプ場</w:t>
      </w:r>
      <w:r>
        <w:rPr>
          <w:rFonts w:hint="eastAsia"/>
        </w:rPr>
        <w:t>等</w:t>
      </w:r>
      <w:r>
        <w:t>整備の目的に示すとおり、</w:t>
      </w:r>
      <w:r>
        <w:rPr>
          <w:rFonts w:hint="eastAsia"/>
        </w:rPr>
        <w:t>本事業では、水質が比較的良好な芝川原水の活用を目的として新ポンプ場を設置し、厚原浄水場に導水する。</w:t>
      </w:r>
    </w:p>
    <w:p w14:paraId="4B0518ED" w14:textId="77777777" w:rsidR="0042444B" w:rsidRDefault="00DE4F6F">
      <w:pPr>
        <w:ind w:firstLineChars="100" w:firstLine="221"/>
      </w:pPr>
      <w:r>
        <w:rPr>
          <w:rFonts w:hint="eastAsia"/>
        </w:rPr>
        <w:t>連絡管は、滝戸分水場から新ポンプ場及び新ポンプ場から厚原浄水場までの間を既設導水管を活用して導水するために、既設導水管（滝戸線）と既設岳南導水管２系との間を接続する管路である。また、富士川浄水場内の岳南導水管１</w:t>
      </w:r>
      <w:r>
        <w:t>系と</w:t>
      </w:r>
      <w:r>
        <w:rPr>
          <w:rFonts w:hint="eastAsia"/>
        </w:rPr>
        <w:t>２</w:t>
      </w:r>
      <w:r>
        <w:t>系を連結する連絡管</w:t>
      </w:r>
      <w:r>
        <w:rPr>
          <w:rFonts w:hint="eastAsia"/>
        </w:rPr>
        <w:t>の</w:t>
      </w:r>
      <w:r>
        <w:t>設置を含むものとする。</w:t>
      </w:r>
    </w:p>
    <w:p w14:paraId="1D9A1A82" w14:textId="77777777" w:rsidR="0042444B" w:rsidRDefault="0042444B">
      <w:pPr>
        <w:ind w:firstLineChars="100" w:firstLine="221"/>
      </w:pPr>
    </w:p>
    <w:p w14:paraId="3BF7C1F9" w14:textId="77777777" w:rsidR="0042444B" w:rsidRDefault="00DE4F6F">
      <w:r>
        <w:t>2）性能基準</w:t>
      </w:r>
    </w:p>
    <w:p w14:paraId="2AD931A5" w14:textId="77777777" w:rsidR="0042444B" w:rsidRDefault="00DE4F6F">
      <w:pPr>
        <w:ind w:firstLineChars="100" w:firstLine="221"/>
      </w:pPr>
      <w:r>
        <w:rPr>
          <w:rFonts w:hint="eastAsia"/>
        </w:rPr>
        <w:t>管種・継手：レベル１</w:t>
      </w:r>
      <w:r>
        <w:t>地震動に対して、原則無被害である管種・継手形式とする。</w:t>
      </w:r>
    </w:p>
    <w:p w14:paraId="695245A7" w14:textId="77777777" w:rsidR="0042444B" w:rsidRDefault="00DE4F6F">
      <w:pPr>
        <w:ind w:firstLineChars="600" w:firstLine="1327"/>
      </w:pPr>
      <w:r>
        <w:rPr>
          <w:rFonts w:hint="eastAsia"/>
        </w:rPr>
        <w:t>：レベル２</w:t>
      </w:r>
      <w:r>
        <w:t>地震動に対して、その機能保持が可能な管種・継手形式とする。</w:t>
      </w:r>
    </w:p>
    <w:p w14:paraId="14471926" w14:textId="77777777" w:rsidR="0042444B" w:rsidRDefault="00DE4F6F">
      <w:pPr>
        <w:ind w:firstLineChars="600" w:firstLine="1327"/>
      </w:pPr>
      <w:r>
        <w:rPr>
          <w:rFonts w:hint="eastAsia"/>
        </w:rPr>
        <w:t>：河川表流水を輸送することに留意した管種・内面塗装</w:t>
      </w:r>
    </w:p>
    <w:p w14:paraId="069C757D" w14:textId="77777777" w:rsidR="0042444B" w:rsidRDefault="00DE4F6F">
      <w:r>
        <w:rPr>
          <w:rFonts w:hint="eastAsia"/>
        </w:rPr>
        <w:lastRenderedPageBreak/>
        <w:t xml:space="preserve">　口　　径：滝戸分水場から厚原浄水場までの導水を行う上で適切なものとする。</w:t>
      </w:r>
    </w:p>
    <w:p w14:paraId="3B53F61B" w14:textId="77777777" w:rsidR="0042444B" w:rsidRDefault="00DE4F6F">
      <w:pPr>
        <w:ind w:leftChars="100" w:left="1327" w:hangingChars="500" w:hanging="1106"/>
      </w:pPr>
      <w:r>
        <w:rPr>
          <w:rFonts w:hint="eastAsia"/>
        </w:rPr>
        <w:t>施　　工：連絡管の運用・維持管理に留意して、適宜、バルブ等を設置すること。また、弁きょう又は弁室を設けること。</w:t>
      </w:r>
    </w:p>
    <w:p w14:paraId="1F153E68" w14:textId="77777777" w:rsidR="0042444B" w:rsidRDefault="00DE4F6F">
      <w:pPr>
        <w:ind w:leftChars="500" w:left="1327" w:hangingChars="100" w:hanging="221"/>
      </w:pPr>
      <w:r>
        <w:rPr>
          <w:rFonts w:hint="eastAsia"/>
        </w:rPr>
        <w:t>：埋設管については防食等に留意すること。</w:t>
      </w:r>
    </w:p>
    <w:p w14:paraId="0D07D208" w14:textId="77777777" w:rsidR="0042444B" w:rsidRDefault="00DE4F6F">
      <w:pPr>
        <w:ind w:leftChars="500" w:left="1327" w:hangingChars="100" w:hanging="221"/>
      </w:pPr>
      <w:r>
        <w:rPr>
          <w:rFonts w:hint="eastAsia"/>
        </w:rPr>
        <w:t>：埋設管の土被りは、各種基準等に留意すること。</w:t>
      </w:r>
    </w:p>
    <w:p w14:paraId="001143DE" w14:textId="77777777" w:rsidR="0042444B" w:rsidRDefault="00DE4F6F">
      <w:pPr>
        <w:ind w:leftChars="500" w:left="1327" w:hangingChars="100" w:hanging="221"/>
      </w:pPr>
      <w:r>
        <w:rPr>
          <w:rFonts w:hint="eastAsia"/>
        </w:rPr>
        <w:t>：路面復旧（本復旧）は、占用管理者と協議の上、施工すること。</w:t>
      </w:r>
    </w:p>
    <w:p w14:paraId="31654FA6" w14:textId="77777777" w:rsidR="0042444B" w:rsidRDefault="00DE4F6F">
      <w:pPr>
        <w:ind w:firstLineChars="500" w:firstLine="1106"/>
      </w:pPr>
      <w:r>
        <w:rPr>
          <w:rFonts w:hint="eastAsia"/>
        </w:rPr>
        <w:t>：路面本復旧着手時までの維持管理は、工事請負事業者が行うものとする。</w:t>
      </w:r>
    </w:p>
    <w:p w14:paraId="16AD6F65" w14:textId="77777777" w:rsidR="0042444B" w:rsidRDefault="0042444B"/>
    <w:p w14:paraId="16973FE0" w14:textId="77777777" w:rsidR="0042444B" w:rsidRDefault="00DE4F6F">
      <w:pPr>
        <w:pStyle w:val="2"/>
        <w:numPr>
          <w:ilvl w:val="1"/>
          <w:numId w:val="2"/>
        </w:numPr>
        <w:rPr>
          <w:rFonts w:ascii="ＭＳ ゴシック" w:eastAsia="ＭＳ ゴシック" w:hAnsi="ＭＳ ゴシック"/>
        </w:rPr>
      </w:pPr>
      <w:bookmarkStart w:id="59" w:name="_Toc155566446"/>
      <w:r>
        <w:rPr>
          <w:rFonts w:ascii="ＭＳ ゴシック" w:eastAsia="ＭＳ ゴシック" w:hAnsi="ＭＳ ゴシック" w:hint="eastAsia"/>
        </w:rPr>
        <w:t>設計業務</w:t>
      </w:r>
      <w:bookmarkEnd w:id="59"/>
    </w:p>
    <w:p w14:paraId="437A211B" w14:textId="77777777" w:rsidR="0042444B" w:rsidRDefault="00DE4F6F">
      <w:pPr>
        <w:ind w:firstLineChars="100" w:firstLine="221"/>
      </w:pPr>
      <w:r>
        <w:rPr>
          <w:rFonts w:hint="eastAsia"/>
        </w:rPr>
        <w:t>本業務は新ポンプ場等整備に関する設計業務であり、基本設計、詳細設計及び必要な申請書類（建築確認申請等）の作成等を行うものである。</w:t>
      </w:r>
    </w:p>
    <w:p w14:paraId="3F54F382" w14:textId="77777777" w:rsidR="0042444B" w:rsidRDefault="0042444B"/>
    <w:p w14:paraId="390E8EE1" w14:textId="77777777" w:rsidR="0042444B" w:rsidRDefault="00DE4F6F">
      <w:pPr>
        <w:pStyle w:val="3"/>
        <w:numPr>
          <w:ilvl w:val="2"/>
          <w:numId w:val="2"/>
        </w:numPr>
        <w:ind w:leftChars="0"/>
        <w:rPr>
          <w:rFonts w:ascii="ＭＳ ゴシック" w:eastAsia="ＭＳ ゴシック" w:hAnsi="ＭＳ ゴシック"/>
        </w:rPr>
      </w:pPr>
      <w:bookmarkStart w:id="60" w:name="_Toc155566447"/>
      <w:r>
        <w:rPr>
          <w:rFonts w:ascii="ＭＳ ゴシック" w:eastAsia="ＭＳ ゴシック" w:hAnsi="ＭＳ ゴシック" w:hint="eastAsia"/>
        </w:rPr>
        <w:t>留意事項</w:t>
      </w:r>
      <w:bookmarkEnd w:id="60"/>
    </w:p>
    <w:p w14:paraId="7E8C209B" w14:textId="77777777" w:rsidR="0042444B" w:rsidRDefault="00DE4F6F">
      <w:pPr>
        <w:ind w:left="221" w:hangingChars="100" w:hanging="221"/>
      </w:pPr>
      <w:r>
        <w:rPr>
          <w:rFonts w:hint="eastAsia"/>
        </w:rPr>
        <w:t>①工事請負</w:t>
      </w:r>
      <w:r>
        <w:t>事業者は</w:t>
      </w:r>
      <w:r>
        <w:rPr>
          <w:rFonts w:hint="eastAsia"/>
        </w:rPr>
        <w:t>、</w:t>
      </w:r>
      <w:r>
        <w:t>自らが提案した工事工程に遅延が生じないよう</w:t>
      </w:r>
      <w:r>
        <w:rPr>
          <w:rFonts w:hint="eastAsia"/>
        </w:rPr>
        <w:t>、設計・施工</w:t>
      </w:r>
      <w:r>
        <w:t>請負契約締結後</w:t>
      </w:r>
      <w:r>
        <w:rPr>
          <w:rFonts w:hint="eastAsia"/>
        </w:rPr>
        <w:t>、</w:t>
      </w:r>
      <w:r>
        <w:t>速やかに</w:t>
      </w:r>
      <w:r>
        <w:rPr>
          <w:rFonts w:hint="eastAsia"/>
        </w:rPr>
        <w:t>設計検討</w:t>
      </w:r>
      <w:r>
        <w:t>に着手すること。</w:t>
      </w:r>
    </w:p>
    <w:p w14:paraId="60CBD677" w14:textId="77777777" w:rsidR="0042444B" w:rsidRDefault="00DE4F6F">
      <w:pPr>
        <w:ind w:left="221" w:hangingChars="100" w:hanging="221"/>
      </w:pPr>
      <w:r>
        <w:rPr>
          <w:rFonts w:hint="eastAsia"/>
        </w:rPr>
        <w:t>②工事請負</w:t>
      </w:r>
      <w:r>
        <w:t>事業者は</w:t>
      </w:r>
      <w:r>
        <w:rPr>
          <w:rFonts w:hint="eastAsia"/>
        </w:rPr>
        <w:t>、入札参加者</w:t>
      </w:r>
      <w:r>
        <w:t>として提出した技術提案書</w:t>
      </w:r>
      <w:r>
        <w:rPr>
          <w:rFonts w:hint="eastAsia"/>
        </w:rPr>
        <w:t>、</w:t>
      </w:r>
      <w:r>
        <w:t>設計業務着手時点における最新の情報及び事前調査結果等に基づき</w:t>
      </w:r>
      <w:r>
        <w:rPr>
          <w:rFonts w:hint="eastAsia"/>
        </w:rPr>
        <w:t>、基本設計</w:t>
      </w:r>
      <w:r>
        <w:t>を行い</w:t>
      </w:r>
      <w:r>
        <w:rPr>
          <w:rFonts w:hint="eastAsia"/>
        </w:rPr>
        <w:t>、監督員による確認を受け、承認</w:t>
      </w:r>
      <w:r>
        <w:t>を</w:t>
      </w:r>
      <w:r>
        <w:rPr>
          <w:rFonts w:hint="eastAsia"/>
        </w:rPr>
        <w:t>得た後に、</w:t>
      </w:r>
      <w:r>
        <w:t>詳細設計に着手すること。</w:t>
      </w:r>
    </w:p>
    <w:p w14:paraId="06EF6C53" w14:textId="77777777" w:rsidR="0042444B" w:rsidRDefault="00DE4F6F">
      <w:pPr>
        <w:ind w:left="221" w:hangingChars="100" w:hanging="221"/>
      </w:pPr>
      <w:r>
        <w:rPr>
          <w:rFonts w:hint="eastAsia"/>
        </w:rPr>
        <w:t>③詳細</w:t>
      </w:r>
      <w:r>
        <w:t>設計の実施に当たっては</w:t>
      </w:r>
      <w:r>
        <w:rPr>
          <w:rFonts w:hint="eastAsia"/>
        </w:rPr>
        <w:t>、運転・</w:t>
      </w:r>
      <w:r>
        <w:t>維持管理事業者を参画させ</w:t>
      </w:r>
      <w:r>
        <w:rPr>
          <w:rFonts w:hint="eastAsia"/>
        </w:rPr>
        <w:t>、運転・維持管理に支障が</w:t>
      </w:r>
      <w:r>
        <w:t>発生しないよう</w:t>
      </w:r>
      <w:r>
        <w:rPr>
          <w:rFonts w:hint="eastAsia"/>
        </w:rPr>
        <w:t>、</w:t>
      </w:r>
      <w:r>
        <w:t>システム</w:t>
      </w:r>
      <w:r>
        <w:rPr>
          <w:rFonts w:hint="eastAsia"/>
        </w:rPr>
        <w:t>、</w:t>
      </w:r>
      <w:r>
        <w:t>機器仕様</w:t>
      </w:r>
      <w:r>
        <w:rPr>
          <w:rFonts w:hint="eastAsia"/>
        </w:rPr>
        <w:t>、</w:t>
      </w:r>
      <w:r>
        <w:t>各種動線</w:t>
      </w:r>
      <w:r>
        <w:rPr>
          <w:rFonts w:hint="eastAsia"/>
        </w:rPr>
        <w:t>、</w:t>
      </w:r>
      <w:r>
        <w:t>運転方法</w:t>
      </w:r>
      <w:r>
        <w:rPr>
          <w:rFonts w:hint="eastAsia"/>
        </w:rPr>
        <w:t>、</w:t>
      </w:r>
      <w:r>
        <w:t>監視制御方法等について</w:t>
      </w:r>
      <w:r>
        <w:rPr>
          <w:rFonts w:hint="eastAsia"/>
        </w:rPr>
        <w:t>十分、</w:t>
      </w:r>
      <w:r>
        <w:t>検討を行うこと。</w:t>
      </w:r>
    </w:p>
    <w:p w14:paraId="2A1B5E81" w14:textId="77777777" w:rsidR="0042444B" w:rsidRDefault="00DE4F6F">
      <w:pPr>
        <w:ind w:left="221" w:hangingChars="100" w:hanging="221"/>
      </w:pPr>
      <w:r>
        <w:rPr>
          <w:rFonts w:hint="eastAsia"/>
        </w:rPr>
        <w:t>④詳細</w:t>
      </w:r>
      <w:r>
        <w:t>設計に対する</w:t>
      </w:r>
      <w:r>
        <w:rPr>
          <w:rFonts w:hint="eastAsia"/>
        </w:rPr>
        <w:t>検査員による検査</w:t>
      </w:r>
      <w:r>
        <w:t>は</w:t>
      </w:r>
      <w:r>
        <w:rPr>
          <w:rFonts w:hint="eastAsia"/>
        </w:rPr>
        <w:t>、原則、詳細</w:t>
      </w:r>
      <w:r>
        <w:t>設計</w:t>
      </w:r>
      <w:r>
        <w:rPr>
          <w:rFonts w:hint="eastAsia"/>
        </w:rPr>
        <w:t>報告書</w:t>
      </w:r>
      <w:r>
        <w:t>の内容が本書及び技術提案書に示す</w:t>
      </w:r>
      <w:r>
        <w:rPr>
          <w:rFonts w:hint="eastAsia"/>
        </w:rPr>
        <w:t>水準</w:t>
      </w:r>
      <w:r>
        <w:t>を満</w:t>
      </w:r>
      <w:r>
        <w:rPr>
          <w:rFonts w:hint="eastAsia"/>
        </w:rPr>
        <w:t>た</w:t>
      </w:r>
      <w:r>
        <w:t>しているか否かについて行う。</w:t>
      </w:r>
    </w:p>
    <w:p w14:paraId="77055719" w14:textId="77777777" w:rsidR="0042444B" w:rsidRDefault="00DE4F6F">
      <w:pPr>
        <w:ind w:left="221" w:hangingChars="100" w:hanging="221"/>
      </w:pPr>
      <w:r>
        <w:rPr>
          <w:rFonts w:hint="eastAsia"/>
        </w:rPr>
        <w:t>⑤工事請負事業者は、施工業務着手前に、詳細設計報告書を提出し、監督員の確認を受け、承認を得ること。</w:t>
      </w:r>
    </w:p>
    <w:p w14:paraId="22EB4AED" w14:textId="77777777" w:rsidR="0042444B" w:rsidRDefault="0042444B"/>
    <w:p w14:paraId="37A62EDB" w14:textId="77777777" w:rsidR="0042444B" w:rsidRDefault="00DE4F6F">
      <w:pPr>
        <w:pStyle w:val="3"/>
        <w:numPr>
          <w:ilvl w:val="2"/>
          <w:numId w:val="2"/>
        </w:numPr>
        <w:ind w:leftChars="0"/>
        <w:rPr>
          <w:rFonts w:ascii="ＭＳ ゴシック" w:eastAsia="ＭＳ ゴシック" w:hAnsi="ＭＳ ゴシック"/>
        </w:rPr>
      </w:pPr>
      <w:bookmarkStart w:id="61" w:name="_Toc155566448"/>
      <w:r>
        <w:rPr>
          <w:rFonts w:ascii="ＭＳ ゴシック" w:eastAsia="ＭＳ ゴシック" w:hAnsi="ＭＳ ゴシック" w:hint="eastAsia"/>
        </w:rPr>
        <w:t>引き渡し部分検査及び完了検査</w:t>
      </w:r>
      <w:bookmarkEnd w:id="61"/>
    </w:p>
    <w:p w14:paraId="7D604958" w14:textId="35667E13" w:rsidR="0042444B" w:rsidRDefault="00DE4F6F">
      <w:pPr>
        <w:pStyle w:val="aa"/>
        <w:numPr>
          <w:ilvl w:val="0"/>
          <w:numId w:val="4"/>
        </w:numPr>
        <w:ind w:leftChars="0"/>
      </w:pPr>
      <w:r>
        <w:rPr>
          <w:rFonts w:hint="eastAsia"/>
        </w:rPr>
        <w:t>工事請負事業者は、施工業務着手前に詳細設計報告書を提出し、監督員の承認を受けること。また、当該提出時に部分払を請求する場合には、引き渡し部分検査を受けること。</w:t>
      </w:r>
    </w:p>
    <w:p w14:paraId="51388D22" w14:textId="77777777" w:rsidR="0042444B" w:rsidRDefault="00DE4F6F">
      <w:pPr>
        <w:ind w:left="221" w:hangingChars="100" w:hanging="221"/>
      </w:pPr>
      <w:r>
        <w:rPr>
          <w:rFonts w:hint="eastAsia"/>
        </w:rPr>
        <w:t>②工事請負事業者は、施工業務の進捗を踏まえて詳細設計報告書の内容が確定した時点で、県の完了検査を受けること。</w:t>
      </w:r>
    </w:p>
    <w:p w14:paraId="018B2174" w14:textId="77777777" w:rsidR="0042444B" w:rsidRDefault="00DE4F6F">
      <w:pPr>
        <w:ind w:left="221" w:hangingChars="100" w:hanging="221"/>
      </w:pPr>
      <w:r>
        <w:rPr>
          <w:rFonts w:hint="eastAsia"/>
        </w:rPr>
        <w:t>③引き渡し部分検査及び完了検査の詳細は、県の指示に従うこと。なお、検査に要する費用は工事請負事業者の負担とする。</w:t>
      </w:r>
    </w:p>
    <w:p w14:paraId="518F1949" w14:textId="77777777" w:rsidR="0042444B" w:rsidRDefault="0042444B"/>
    <w:p w14:paraId="79C9DD8F" w14:textId="77777777" w:rsidR="0042444B" w:rsidRDefault="00DE4F6F">
      <w:pPr>
        <w:pStyle w:val="3"/>
        <w:numPr>
          <w:ilvl w:val="2"/>
          <w:numId w:val="2"/>
        </w:numPr>
        <w:ind w:leftChars="0"/>
        <w:rPr>
          <w:rFonts w:ascii="ＭＳ ゴシック" w:eastAsia="ＭＳ ゴシック" w:hAnsi="ＭＳ ゴシック"/>
        </w:rPr>
      </w:pPr>
      <w:bookmarkStart w:id="62" w:name="_Toc155566449"/>
      <w:r>
        <w:rPr>
          <w:rFonts w:ascii="ＭＳ ゴシック" w:eastAsia="ＭＳ ゴシック" w:hAnsi="ＭＳ ゴシック" w:hint="eastAsia"/>
        </w:rPr>
        <w:t>設計図書の提出</w:t>
      </w:r>
      <w:bookmarkEnd w:id="62"/>
    </w:p>
    <w:p w14:paraId="5045ACA9" w14:textId="77777777" w:rsidR="0042444B" w:rsidRDefault="00DE4F6F">
      <w:pPr>
        <w:ind w:firstLineChars="100" w:firstLine="221"/>
      </w:pPr>
      <w:r>
        <w:rPr>
          <w:rFonts w:hint="eastAsia"/>
        </w:rPr>
        <w:t>工事請負事業者は、設計業務に関し以下の図書を県に提出し、県の承認を受けること。仕様、部数及び様式等は、県の指示に従うこと。なお、（１）基本設計報告書について、県が</w:t>
      </w:r>
      <w:r>
        <w:rPr>
          <w:rFonts w:hint="eastAsia"/>
        </w:rPr>
        <w:lastRenderedPageBreak/>
        <w:t>参考として開示した新ポンプ場及び連絡管に係る既往の基本設計報告書を、工事請負事業者が自らの責において踏襲する場合には、その内容を記載したものを提出すること。</w:t>
      </w:r>
    </w:p>
    <w:p w14:paraId="1BFDB706" w14:textId="77777777" w:rsidR="0042444B" w:rsidRDefault="00DE4F6F">
      <w:pPr>
        <w:ind w:leftChars="100" w:left="221"/>
      </w:pPr>
      <w:r>
        <w:rPr>
          <w:rFonts w:hint="eastAsia"/>
        </w:rPr>
        <w:t>（１）基本設計報告書</w:t>
      </w:r>
    </w:p>
    <w:p w14:paraId="6F631CAC" w14:textId="77777777" w:rsidR="0042444B" w:rsidRDefault="00DE4F6F">
      <w:pPr>
        <w:ind w:leftChars="200" w:left="663" w:hangingChars="100" w:hanging="221"/>
      </w:pPr>
      <w:r>
        <w:rPr>
          <w:rFonts w:hint="eastAsia"/>
        </w:rPr>
        <w:t>①設計検討書（基本条件、運転・維持管理方法、配置計画、施設計画、水理・容量計算、施工方法等）</w:t>
      </w:r>
    </w:p>
    <w:p w14:paraId="484FD4DD" w14:textId="77777777" w:rsidR="0042444B" w:rsidRDefault="00DE4F6F">
      <w:pPr>
        <w:ind w:leftChars="200" w:left="663" w:hangingChars="100" w:hanging="221"/>
      </w:pPr>
      <w:r>
        <w:rPr>
          <w:rFonts w:hint="eastAsia"/>
        </w:rPr>
        <w:t>②基本設計図</w:t>
      </w:r>
    </w:p>
    <w:p w14:paraId="39A60F28" w14:textId="77777777" w:rsidR="0042444B" w:rsidRDefault="00DE4F6F">
      <w:pPr>
        <w:ind w:leftChars="200" w:left="663" w:hangingChars="100" w:hanging="221"/>
      </w:pPr>
      <w:r>
        <w:rPr>
          <w:rFonts w:hint="eastAsia"/>
        </w:rPr>
        <w:t>③その他必要な資料</w:t>
      </w:r>
    </w:p>
    <w:p w14:paraId="32A04873" w14:textId="77777777" w:rsidR="0042444B" w:rsidRDefault="00DE4F6F">
      <w:pPr>
        <w:ind w:leftChars="200" w:left="663" w:hangingChars="100" w:hanging="221"/>
      </w:pPr>
      <w:r>
        <w:rPr>
          <w:rFonts w:hint="eastAsia"/>
        </w:rPr>
        <w:t>④その他県が求める資料</w:t>
      </w:r>
    </w:p>
    <w:p w14:paraId="4A08323A" w14:textId="77777777" w:rsidR="0042444B" w:rsidRDefault="00DE4F6F">
      <w:pPr>
        <w:ind w:leftChars="100" w:left="221"/>
      </w:pPr>
      <w:r>
        <w:rPr>
          <w:rFonts w:hint="eastAsia"/>
        </w:rPr>
        <w:t>（２）詳細設計報告書</w:t>
      </w:r>
    </w:p>
    <w:p w14:paraId="377BBBBB" w14:textId="77777777" w:rsidR="0042444B" w:rsidRDefault="00DE4F6F">
      <w:pPr>
        <w:ind w:leftChars="200" w:left="663" w:hangingChars="100" w:hanging="221"/>
      </w:pPr>
      <w:r>
        <w:rPr>
          <w:rFonts w:hint="eastAsia"/>
        </w:rPr>
        <w:t>①業務概要書（報告書内容のダイジェスト版）</w:t>
      </w:r>
    </w:p>
    <w:p w14:paraId="20DDB48D" w14:textId="77777777" w:rsidR="0042444B" w:rsidRDefault="00DE4F6F">
      <w:pPr>
        <w:ind w:leftChars="200" w:left="663" w:hangingChars="100" w:hanging="221"/>
      </w:pPr>
      <w:r>
        <w:rPr>
          <w:rFonts w:hint="eastAsia"/>
        </w:rPr>
        <w:t>②設計検討書</w:t>
      </w:r>
    </w:p>
    <w:p w14:paraId="746440DD" w14:textId="77777777" w:rsidR="0042444B" w:rsidRDefault="00DE4F6F">
      <w:pPr>
        <w:ind w:leftChars="200" w:left="663" w:hangingChars="100" w:hanging="221"/>
      </w:pPr>
      <w:r>
        <w:rPr>
          <w:rFonts w:hint="eastAsia"/>
        </w:rPr>
        <w:t>③設計図（図面特記仕様書を含む。）</w:t>
      </w:r>
    </w:p>
    <w:p w14:paraId="45194E9A" w14:textId="77777777" w:rsidR="0042444B" w:rsidRDefault="00DE4F6F">
      <w:pPr>
        <w:ind w:leftChars="200" w:left="663" w:hangingChars="100" w:hanging="221"/>
      </w:pPr>
      <w:r>
        <w:rPr>
          <w:rFonts w:hint="eastAsia"/>
        </w:rPr>
        <w:t>④構造計算書（その他必要な計算書含む）</w:t>
      </w:r>
    </w:p>
    <w:p w14:paraId="76E94E92" w14:textId="77777777" w:rsidR="0042444B" w:rsidRDefault="00DE4F6F">
      <w:pPr>
        <w:ind w:leftChars="200" w:left="663" w:hangingChars="100" w:hanging="221"/>
      </w:pPr>
      <w:r>
        <w:rPr>
          <w:rFonts w:hint="eastAsia"/>
        </w:rPr>
        <w:t>⑤数量計算書</w:t>
      </w:r>
    </w:p>
    <w:p w14:paraId="6F783511" w14:textId="77777777" w:rsidR="0042444B" w:rsidRDefault="00DE4F6F">
      <w:pPr>
        <w:ind w:leftChars="200" w:left="663" w:hangingChars="100" w:hanging="221"/>
      </w:pPr>
      <w:r>
        <w:rPr>
          <w:rFonts w:hint="eastAsia"/>
        </w:rPr>
        <w:t>⑥工事費内訳書</w:t>
      </w:r>
    </w:p>
    <w:p w14:paraId="7198BB18" w14:textId="77777777" w:rsidR="0042444B" w:rsidRDefault="00DE4F6F">
      <w:pPr>
        <w:ind w:leftChars="200" w:left="663" w:hangingChars="100" w:hanging="221"/>
      </w:pPr>
      <w:r>
        <w:rPr>
          <w:rFonts w:hint="eastAsia"/>
        </w:rPr>
        <w:t>⑦工事施工計画書</w:t>
      </w:r>
    </w:p>
    <w:p w14:paraId="0B4E738B" w14:textId="77777777" w:rsidR="0042444B" w:rsidRDefault="00DE4F6F">
      <w:pPr>
        <w:ind w:leftChars="200" w:left="663" w:hangingChars="100" w:hanging="221"/>
      </w:pPr>
      <w:r>
        <w:rPr>
          <w:rFonts w:hint="eastAsia"/>
        </w:rPr>
        <w:t>⑧その他必要な資料</w:t>
      </w:r>
    </w:p>
    <w:p w14:paraId="5BB35DA8" w14:textId="77777777" w:rsidR="0042444B" w:rsidRDefault="00DE4F6F">
      <w:pPr>
        <w:ind w:leftChars="200" w:left="663" w:hangingChars="100" w:hanging="221"/>
      </w:pPr>
      <w:r>
        <w:rPr>
          <w:rFonts w:hint="eastAsia"/>
        </w:rPr>
        <w:t>⑨その他県が求める資料</w:t>
      </w:r>
    </w:p>
    <w:p w14:paraId="0B1CDEC9" w14:textId="77777777" w:rsidR="0042444B" w:rsidRDefault="00DE4F6F">
      <w:pPr>
        <w:ind w:leftChars="200" w:left="663" w:hangingChars="100" w:hanging="221"/>
      </w:pPr>
      <w:r>
        <w:rPr>
          <w:rFonts w:hint="eastAsia"/>
        </w:rPr>
        <w:t>⑩建築基準法第</w:t>
      </w:r>
      <w:r>
        <w:t>18条の</w:t>
      </w:r>
      <w:r>
        <w:rPr>
          <w:rFonts w:hint="eastAsia"/>
        </w:rPr>
        <w:t>計画通知書（副）</w:t>
      </w:r>
      <w:r>
        <w:t>（手数料は県が負担する）</w:t>
      </w:r>
      <w:r>
        <w:rPr>
          <w:rFonts w:hint="eastAsia"/>
        </w:rPr>
        <w:t>（計画変更を行う場合には、計画変更通知書を含む。）</w:t>
      </w:r>
    </w:p>
    <w:p w14:paraId="6D9B75F2" w14:textId="77777777" w:rsidR="0042444B" w:rsidRDefault="00DE4F6F">
      <w:pPr>
        <w:ind w:leftChars="200" w:left="663" w:hangingChars="100" w:hanging="221"/>
      </w:pPr>
      <w:r>
        <w:rPr>
          <w:rFonts w:hint="eastAsia"/>
        </w:rPr>
        <w:t>⑪建築基準法第</w:t>
      </w:r>
      <w:r>
        <w:t>18条の適合通知書（手数料は県が負担する）</w:t>
      </w:r>
    </w:p>
    <w:p w14:paraId="0008B636" w14:textId="77777777" w:rsidR="0042444B" w:rsidRDefault="0042444B"/>
    <w:p w14:paraId="6942DB4E" w14:textId="77777777" w:rsidR="0042444B" w:rsidRDefault="00DE4F6F">
      <w:pPr>
        <w:pStyle w:val="2"/>
        <w:numPr>
          <w:ilvl w:val="1"/>
          <w:numId w:val="2"/>
        </w:numPr>
        <w:rPr>
          <w:rFonts w:ascii="ＭＳ ゴシック" w:eastAsia="ＭＳ ゴシック" w:hAnsi="ＭＳ ゴシック"/>
        </w:rPr>
      </w:pPr>
      <w:bookmarkStart w:id="63" w:name="_Toc155566450"/>
      <w:bookmarkStart w:id="64" w:name="_Hlk143736819"/>
      <w:r>
        <w:rPr>
          <w:rFonts w:ascii="ＭＳ ゴシック" w:eastAsia="ＭＳ ゴシック" w:hAnsi="ＭＳ ゴシック" w:hint="eastAsia"/>
        </w:rPr>
        <w:t>施工業務</w:t>
      </w:r>
      <w:bookmarkEnd w:id="63"/>
    </w:p>
    <w:bookmarkEnd w:id="64"/>
    <w:p w14:paraId="44E42730" w14:textId="77777777" w:rsidR="0042444B" w:rsidRDefault="0042444B"/>
    <w:p w14:paraId="7FC03A78" w14:textId="77777777" w:rsidR="0042444B" w:rsidRDefault="00DE4F6F">
      <w:pPr>
        <w:pStyle w:val="3"/>
        <w:numPr>
          <w:ilvl w:val="2"/>
          <w:numId w:val="2"/>
        </w:numPr>
        <w:ind w:leftChars="0"/>
        <w:rPr>
          <w:rFonts w:ascii="ＭＳ ゴシック" w:eastAsia="ＭＳ ゴシック" w:hAnsi="ＭＳ ゴシック"/>
        </w:rPr>
      </w:pPr>
      <w:bookmarkStart w:id="65" w:name="_Toc155566451"/>
      <w:bookmarkStart w:id="66" w:name="_Hlk143737082"/>
      <w:r>
        <w:rPr>
          <w:rFonts w:ascii="ＭＳ ゴシック" w:eastAsia="ＭＳ ゴシック" w:hAnsi="ＭＳ ゴシック" w:hint="eastAsia"/>
        </w:rPr>
        <w:t>留意事項</w:t>
      </w:r>
      <w:bookmarkEnd w:id="65"/>
    </w:p>
    <w:bookmarkEnd w:id="66"/>
    <w:p w14:paraId="0C900C3A" w14:textId="77777777" w:rsidR="0042444B" w:rsidRDefault="00DE4F6F">
      <w:pPr>
        <w:ind w:firstLineChars="100" w:firstLine="221"/>
      </w:pPr>
      <w:r>
        <w:rPr>
          <w:rFonts w:hint="eastAsia"/>
        </w:rPr>
        <w:t>工事請負事業者は各種関連法令及び工事の安全等に関する指針等を遵守し、工事前に設計図書に基づく施工計画書を作成し、検査員による中間検査を受けるか、監督員による確認を受け承認を得た後で、建設工事に着手する。</w:t>
      </w:r>
    </w:p>
    <w:p w14:paraId="0D31BFA6" w14:textId="77777777" w:rsidR="0042444B" w:rsidRDefault="00DE4F6F">
      <w:pPr>
        <w:ind w:firstLineChars="100" w:firstLine="221"/>
      </w:pPr>
      <w:r>
        <w:rPr>
          <w:rFonts w:hint="eastAsia"/>
        </w:rPr>
        <w:t>工事請負事業者は本業務の実施に当たり、次の事項に留意すること。</w:t>
      </w:r>
    </w:p>
    <w:p w14:paraId="48920E15" w14:textId="77777777" w:rsidR="0042444B" w:rsidRDefault="00DE4F6F">
      <w:pPr>
        <w:ind w:leftChars="100" w:left="442" w:hangingChars="100" w:hanging="221"/>
      </w:pPr>
      <w:r>
        <w:rPr>
          <w:rFonts w:hint="eastAsia"/>
        </w:rPr>
        <w:t>①工事請負</w:t>
      </w:r>
      <w:r>
        <w:t>事業者は工事の進捗、現場管理の状況等を</w:t>
      </w:r>
      <w:r>
        <w:rPr>
          <w:rFonts w:hint="eastAsia"/>
        </w:rPr>
        <w:t>県</w:t>
      </w:r>
      <w:r>
        <w:t>に毎月報告するほか、</w:t>
      </w:r>
      <w:r>
        <w:rPr>
          <w:rFonts w:hint="eastAsia"/>
        </w:rPr>
        <w:t>県</w:t>
      </w:r>
      <w:r>
        <w:t>からの要請が</w:t>
      </w:r>
      <w:r>
        <w:rPr>
          <w:rFonts w:hint="eastAsia"/>
        </w:rPr>
        <w:t>あれば施工の事前説明及び事後説明を行うこと。また、県は、発注者としての工事監理の一環として、適宜工事現場で施工状況の確認を行うことができるものとする。</w:t>
      </w:r>
    </w:p>
    <w:p w14:paraId="2633201C" w14:textId="77777777" w:rsidR="0042444B" w:rsidRDefault="00DE4F6F">
      <w:pPr>
        <w:ind w:leftChars="100" w:left="442" w:hangingChars="100" w:hanging="221"/>
      </w:pPr>
      <w:bookmarkStart w:id="67" w:name="_Hlk143737108"/>
      <w:bookmarkStart w:id="68" w:name="_Hlk143737353"/>
      <w:r>
        <w:rPr>
          <w:rFonts w:hint="eastAsia"/>
        </w:rPr>
        <w:t>②</w:t>
      </w:r>
      <w:bookmarkEnd w:id="67"/>
      <w:r>
        <w:rPr>
          <w:rFonts w:hint="eastAsia"/>
        </w:rPr>
        <w:t>工事請負</w:t>
      </w:r>
      <w:r>
        <w:t>事業者は着工に先立ち</w:t>
      </w:r>
      <w:r>
        <w:rPr>
          <w:rFonts w:hint="eastAsia"/>
        </w:rPr>
        <w:t>、技術対話において県から説明する地権者との協議状況も踏まえ、</w:t>
      </w:r>
      <w:r>
        <w:t>近隣の調査等を十分に行い、理解と協力を得て円滑な進捗を図る</w:t>
      </w:r>
      <w:r>
        <w:rPr>
          <w:rFonts w:hint="eastAsia"/>
        </w:rPr>
        <w:t>こと。なお、事業の実施自体に対する近隣対応は、県で実施する。</w:t>
      </w:r>
    </w:p>
    <w:bookmarkEnd w:id="68"/>
    <w:p w14:paraId="12639BE8" w14:textId="77777777" w:rsidR="0042444B" w:rsidRDefault="00DE4F6F">
      <w:pPr>
        <w:ind w:leftChars="100" w:left="442" w:hangingChars="100" w:hanging="221"/>
      </w:pPr>
      <w:r>
        <w:rPr>
          <w:rFonts w:hint="eastAsia"/>
        </w:rPr>
        <w:t>③工事請負</w:t>
      </w:r>
      <w:r>
        <w:t>事業者は工事関係者の安全確保と環境に十分配慮すること。</w:t>
      </w:r>
    </w:p>
    <w:p w14:paraId="1260BC92" w14:textId="77777777" w:rsidR="0042444B" w:rsidRDefault="00DE4F6F">
      <w:pPr>
        <w:ind w:leftChars="100" w:left="442" w:hangingChars="100" w:hanging="221"/>
      </w:pPr>
      <w:r>
        <w:rPr>
          <w:rFonts w:hint="eastAsia"/>
        </w:rPr>
        <w:t>④施工中も工業用水の供給は継続できるよう留意すること。</w:t>
      </w:r>
    </w:p>
    <w:p w14:paraId="242EE3BD" w14:textId="77777777" w:rsidR="0042444B" w:rsidRDefault="0042444B"/>
    <w:p w14:paraId="35E39411" w14:textId="77777777" w:rsidR="0042444B" w:rsidRDefault="00DE4F6F">
      <w:pPr>
        <w:pStyle w:val="3"/>
        <w:numPr>
          <w:ilvl w:val="2"/>
          <w:numId w:val="2"/>
        </w:numPr>
        <w:ind w:leftChars="0"/>
        <w:rPr>
          <w:rFonts w:ascii="ＭＳ ゴシック" w:eastAsia="ＭＳ ゴシック" w:hAnsi="ＭＳ ゴシック"/>
        </w:rPr>
      </w:pPr>
      <w:bookmarkStart w:id="69" w:name="_Toc155566452"/>
      <w:bookmarkStart w:id="70" w:name="_Toc155566453"/>
      <w:bookmarkStart w:id="71" w:name="_Toc155566454"/>
      <w:bookmarkStart w:id="72" w:name="_Toc155566455"/>
      <w:bookmarkStart w:id="73" w:name="_Toc155566456"/>
      <w:bookmarkStart w:id="74" w:name="_Toc155566457"/>
      <w:bookmarkStart w:id="75" w:name="_Toc155566458"/>
      <w:bookmarkStart w:id="76" w:name="_Toc155566459"/>
      <w:bookmarkStart w:id="77" w:name="_Toc155566460"/>
      <w:bookmarkStart w:id="78" w:name="_Toc155566461"/>
      <w:bookmarkStart w:id="79" w:name="_Toc155566462"/>
      <w:bookmarkStart w:id="80" w:name="_Toc155566463"/>
      <w:bookmarkEnd w:id="69"/>
      <w:bookmarkEnd w:id="70"/>
      <w:bookmarkEnd w:id="71"/>
      <w:bookmarkEnd w:id="72"/>
      <w:bookmarkEnd w:id="73"/>
      <w:bookmarkEnd w:id="74"/>
      <w:bookmarkEnd w:id="75"/>
      <w:bookmarkEnd w:id="76"/>
      <w:bookmarkEnd w:id="77"/>
      <w:bookmarkEnd w:id="78"/>
      <w:bookmarkEnd w:id="79"/>
      <w:r>
        <w:rPr>
          <w:rFonts w:ascii="ＭＳ ゴシック" w:eastAsia="ＭＳ ゴシック" w:hAnsi="ＭＳ ゴシック" w:hint="eastAsia"/>
        </w:rPr>
        <w:t>出来形検査及び完成検査</w:t>
      </w:r>
      <w:bookmarkEnd w:id="80"/>
    </w:p>
    <w:p w14:paraId="76B411CF" w14:textId="77777777" w:rsidR="0042444B" w:rsidRDefault="00DE4F6F">
      <w:pPr>
        <w:ind w:left="221" w:hangingChars="100" w:hanging="221"/>
      </w:pPr>
      <w:r>
        <w:rPr>
          <w:rFonts w:hint="eastAsia"/>
        </w:rPr>
        <w:t>①工事請負事業者は建設工事過程の出来形について県に報告し、部分払いを請求する場合は出来形検査を受けること。また、工事完成後に完成検査を受けること。ただし、令和1</w:t>
      </w:r>
      <w:r>
        <w:t>1</w:t>
      </w:r>
      <w:r>
        <w:rPr>
          <w:rFonts w:hint="eastAsia"/>
        </w:rPr>
        <w:t>年３月31日までに完成検査を完了しなければならない。</w:t>
      </w:r>
    </w:p>
    <w:p w14:paraId="751C36E5" w14:textId="77777777" w:rsidR="0042444B" w:rsidRDefault="00DE4F6F">
      <w:pPr>
        <w:ind w:left="221" w:hangingChars="100" w:hanging="221"/>
      </w:pPr>
      <w:r>
        <w:rPr>
          <w:rFonts w:hint="eastAsia"/>
        </w:rPr>
        <w:t>②県は、静岡県工事検査要領及び静岡県工事検査要領の運用に基づき、中間検査を行うものとする。</w:t>
      </w:r>
    </w:p>
    <w:p w14:paraId="5672E367" w14:textId="77777777" w:rsidR="0042444B" w:rsidRDefault="00DE4F6F">
      <w:pPr>
        <w:ind w:left="221" w:hangingChars="100" w:hanging="221"/>
      </w:pPr>
      <w:r>
        <w:rPr>
          <w:rFonts w:hint="eastAsia"/>
        </w:rPr>
        <w:t>③建築基準法の検査手数料を除き、検査に要する費用は工事請負事業者の負担とする。建築基準法の検査手数料は県が負担する。</w:t>
      </w:r>
    </w:p>
    <w:p w14:paraId="108ADC22" w14:textId="77777777" w:rsidR="0042444B" w:rsidRDefault="0042444B"/>
    <w:p w14:paraId="3A2BC58A" w14:textId="77777777" w:rsidR="0042444B" w:rsidRDefault="00DE4F6F">
      <w:pPr>
        <w:pStyle w:val="3"/>
        <w:numPr>
          <w:ilvl w:val="2"/>
          <w:numId w:val="2"/>
        </w:numPr>
        <w:ind w:leftChars="0"/>
        <w:rPr>
          <w:rFonts w:ascii="ＭＳ ゴシック" w:eastAsia="ＭＳ ゴシック" w:hAnsi="ＭＳ ゴシック"/>
        </w:rPr>
      </w:pPr>
      <w:bookmarkStart w:id="81" w:name="_Toc155566464"/>
      <w:r>
        <w:rPr>
          <w:rFonts w:ascii="ＭＳ ゴシック" w:eastAsia="ＭＳ ゴシック" w:hAnsi="ＭＳ ゴシック" w:hint="eastAsia"/>
        </w:rPr>
        <w:t>完成図書及び各種申請図書の提出</w:t>
      </w:r>
      <w:bookmarkEnd w:id="81"/>
    </w:p>
    <w:p w14:paraId="3C461A05" w14:textId="77777777" w:rsidR="0042444B" w:rsidRDefault="00DE4F6F">
      <w:pPr>
        <w:ind w:firstLineChars="100" w:firstLine="221"/>
      </w:pPr>
      <w:r>
        <w:rPr>
          <w:rFonts w:hint="eastAsia"/>
        </w:rPr>
        <w:t>工事請負事業者は、施工業務に関し以下の図書等を提出すること。仕様、部数及び様式等は、県の指示に従うこと。</w:t>
      </w:r>
    </w:p>
    <w:p w14:paraId="68611851" w14:textId="77777777" w:rsidR="0042444B" w:rsidRDefault="00DE4F6F">
      <w:pPr>
        <w:ind w:leftChars="100" w:left="221"/>
      </w:pPr>
      <w:r>
        <w:rPr>
          <w:rFonts w:hint="eastAsia"/>
        </w:rPr>
        <w:t>①</w:t>
      </w:r>
      <w:r>
        <w:t>完成</w:t>
      </w:r>
      <w:r>
        <w:rPr>
          <w:rFonts w:hint="eastAsia"/>
        </w:rPr>
        <w:t>図書</w:t>
      </w:r>
    </w:p>
    <w:p w14:paraId="6FEEC7D8" w14:textId="77777777" w:rsidR="0042444B" w:rsidRDefault="00DE4F6F">
      <w:pPr>
        <w:ind w:leftChars="100" w:left="221"/>
      </w:pPr>
      <w:r>
        <w:rPr>
          <w:rFonts w:hint="eastAsia"/>
        </w:rPr>
        <w:t>②工事写真</w:t>
      </w:r>
    </w:p>
    <w:p w14:paraId="3675A34E" w14:textId="77777777" w:rsidR="0042444B" w:rsidRDefault="00DE4F6F">
      <w:pPr>
        <w:ind w:leftChars="100" w:left="221"/>
      </w:pPr>
      <w:r>
        <w:rPr>
          <w:rFonts w:hint="eastAsia"/>
        </w:rPr>
        <w:t>③</w:t>
      </w:r>
      <w:r>
        <w:t>各種申請図書</w:t>
      </w:r>
      <w:r>
        <w:rPr>
          <w:rFonts w:hint="eastAsia"/>
        </w:rPr>
        <w:t>・検査済証等</w:t>
      </w:r>
    </w:p>
    <w:p w14:paraId="5A06A84C" w14:textId="77777777" w:rsidR="0042444B" w:rsidRDefault="00DE4F6F">
      <w:pPr>
        <w:ind w:leftChars="100" w:left="221"/>
      </w:pPr>
      <w:r>
        <w:rPr>
          <w:rFonts w:hint="eastAsia"/>
        </w:rPr>
        <w:t>④試運転報告書</w:t>
      </w:r>
    </w:p>
    <w:p w14:paraId="4C7357F5" w14:textId="77777777" w:rsidR="0042444B" w:rsidRDefault="00DE4F6F">
      <w:pPr>
        <w:ind w:leftChars="100" w:left="221"/>
      </w:pPr>
      <w:r>
        <w:rPr>
          <w:rFonts w:hint="eastAsia"/>
        </w:rPr>
        <w:t>⑤運転マニュアル</w:t>
      </w:r>
    </w:p>
    <w:p w14:paraId="00021E83" w14:textId="77777777" w:rsidR="0042444B" w:rsidRDefault="00DE4F6F">
      <w:pPr>
        <w:ind w:leftChars="100" w:left="221"/>
      </w:pPr>
      <w:r>
        <w:rPr>
          <w:rFonts w:hint="eastAsia"/>
        </w:rPr>
        <w:t>⑥</w:t>
      </w:r>
      <w:r>
        <w:t>その他</w:t>
      </w:r>
      <w:r>
        <w:rPr>
          <w:rFonts w:hint="eastAsia"/>
        </w:rPr>
        <w:t>県</w:t>
      </w:r>
      <w:r>
        <w:t>が求める図書</w:t>
      </w:r>
    </w:p>
    <w:p w14:paraId="6C592629" w14:textId="77777777" w:rsidR="0042444B" w:rsidRDefault="0042444B"/>
    <w:p w14:paraId="3319D0EF" w14:textId="77777777" w:rsidR="0042444B" w:rsidRDefault="00DE4F6F">
      <w:pPr>
        <w:pStyle w:val="3"/>
        <w:numPr>
          <w:ilvl w:val="2"/>
          <w:numId w:val="2"/>
        </w:numPr>
        <w:ind w:leftChars="0"/>
        <w:rPr>
          <w:rFonts w:ascii="ＭＳ ゴシック" w:eastAsia="ＭＳ ゴシック" w:hAnsi="ＭＳ ゴシック"/>
        </w:rPr>
      </w:pPr>
      <w:bookmarkStart w:id="82" w:name="_Toc155566465"/>
      <w:bookmarkStart w:id="83" w:name="_Hlk143733186"/>
      <w:r>
        <w:rPr>
          <w:rFonts w:ascii="ＭＳ ゴシック" w:eastAsia="ＭＳ ゴシック" w:hAnsi="ＭＳ ゴシック" w:hint="eastAsia"/>
        </w:rPr>
        <w:t>工事期間中の対応</w:t>
      </w:r>
      <w:bookmarkEnd w:id="82"/>
    </w:p>
    <w:bookmarkEnd w:id="83"/>
    <w:p w14:paraId="00712098" w14:textId="77777777" w:rsidR="0042444B" w:rsidRDefault="00DE4F6F">
      <w:pPr>
        <w:ind w:leftChars="100" w:left="442" w:hangingChars="100" w:hanging="221"/>
      </w:pPr>
      <w:r>
        <w:rPr>
          <w:rFonts w:hint="eastAsia"/>
        </w:rPr>
        <w:t>①県及び県が指定した者が発注者としての工事監理を行う。</w:t>
      </w:r>
      <w:r>
        <w:t>建築物の施工に</w:t>
      </w:r>
      <w:r>
        <w:rPr>
          <w:rFonts w:hint="eastAsia"/>
        </w:rPr>
        <w:t>当</w:t>
      </w:r>
      <w:r>
        <w:t>たって</w:t>
      </w:r>
      <w:r>
        <w:rPr>
          <w:rFonts w:hint="eastAsia"/>
        </w:rPr>
        <w:t>必要となる</w:t>
      </w:r>
      <w:r>
        <w:t>建築基準法（昭和25年法律第201号）第</w:t>
      </w:r>
      <w:r>
        <w:rPr>
          <w:rFonts w:hint="eastAsia"/>
        </w:rPr>
        <w:t>５</w:t>
      </w:r>
      <w:r>
        <w:t>条の</w:t>
      </w:r>
      <w:r>
        <w:rPr>
          <w:rFonts w:hint="eastAsia"/>
        </w:rPr>
        <w:t>６</w:t>
      </w:r>
      <w:r>
        <w:t>第</w:t>
      </w:r>
      <w:r>
        <w:rPr>
          <w:rFonts w:hint="eastAsia"/>
        </w:rPr>
        <w:t>４</w:t>
      </w:r>
      <w:r>
        <w:t>項</w:t>
      </w:r>
      <w:r>
        <w:rPr>
          <w:rFonts w:hint="eastAsia"/>
        </w:rPr>
        <w:t>に規定される工事監理者についても、県が別途定める。</w:t>
      </w:r>
    </w:p>
    <w:p w14:paraId="0EFC0A70" w14:textId="77777777" w:rsidR="0042444B" w:rsidRDefault="00DE4F6F">
      <w:pPr>
        <w:ind w:leftChars="100" w:left="442" w:hangingChars="100" w:hanging="221"/>
      </w:pPr>
      <w:r>
        <w:rPr>
          <w:rFonts w:hint="eastAsia"/>
        </w:rPr>
        <w:t>②</w:t>
      </w:r>
      <w:r>
        <w:t>建設工事に必要となる電力、ガス及び水道等は</w:t>
      </w:r>
      <w:r>
        <w:rPr>
          <w:rFonts w:hint="eastAsia"/>
        </w:rPr>
        <w:t>工事請負</w:t>
      </w:r>
      <w:r>
        <w:t>事業者自ら調達管理を行うこと。</w:t>
      </w:r>
    </w:p>
    <w:p w14:paraId="76292C66" w14:textId="77777777" w:rsidR="0042444B" w:rsidRDefault="00DE4F6F">
      <w:pPr>
        <w:ind w:leftChars="100" w:left="442" w:hangingChars="100" w:hanging="221"/>
      </w:pPr>
      <w:bookmarkStart w:id="84" w:name="_Hlk143737568"/>
      <w:r>
        <w:rPr>
          <w:rFonts w:hint="eastAsia"/>
        </w:rPr>
        <w:t>③</w:t>
      </w:r>
      <w:r>
        <w:t>建設工事期間中の汚水、雑排水及び雨水排水は</w:t>
      </w:r>
      <w:r>
        <w:rPr>
          <w:rFonts w:hint="eastAsia"/>
        </w:rPr>
        <w:t>工事請負</w:t>
      </w:r>
      <w:r>
        <w:t>事業者において対応すること。</w:t>
      </w:r>
    </w:p>
    <w:bookmarkEnd w:id="84"/>
    <w:p w14:paraId="249935DC" w14:textId="77777777" w:rsidR="0042444B" w:rsidRDefault="00DE4F6F">
      <w:pPr>
        <w:ind w:leftChars="100" w:left="442" w:hangingChars="100" w:hanging="221"/>
      </w:pPr>
      <w:r>
        <w:rPr>
          <w:rFonts w:hint="eastAsia"/>
        </w:rPr>
        <w:t>④環境対策として騒音・振動・臭気等に配慮するとともに、施設の安全性、信頼性向上に努めること。</w:t>
      </w:r>
    </w:p>
    <w:p w14:paraId="24B41144" w14:textId="77777777" w:rsidR="0042444B" w:rsidRDefault="00DE4F6F">
      <w:pPr>
        <w:ind w:leftChars="100" w:left="442" w:hangingChars="100" w:hanging="221"/>
      </w:pPr>
      <w:r>
        <w:rPr>
          <w:rFonts w:hint="eastAsia"/>
        </w:rPr>
        <w:t>⑤工事請負</w:t>
      </w:r>
      <w:r>
        <w:t>事業者は、工事期間中、事前準備及び後片付け等のそれぞれの期間に必要とされる環境</w:t>
      </w:r>
      <w:r>
        <w:rPr>
          <w:rFonts w:hint="eastAsia"/>
        </w:rPr>
        <w:t>対策を実施すること。</w:t>
      </w:r>
    </w:p>
    <w:p w14:paraId="2B07171A" w14:textId="77777777" w:rsidR="0042444B" w:rsidRDefault="00DE4F6F">
      <w:pPr>
        <w:ind w:leftChars="100" w:left="442" w:hangingChars="100" w:hanging="221"/>
      </w:pPr>
      <w:r>
        <w:rPr>
          <w:rFonts w:hint="eastAsia"/>
        </w:rPr>
        <w:t>⑥建設発生土の搬出先は以下のとおりとする。これによりがたい場合が生じたときは、県と協議を行うものとする。</w:t>
      </w:r>
    </w:p>
    <w:p w14:paraId="4A0DF92A" w14:textId="77777777" w:rsidR="0042444B" w:rsidRDefault="00DE4F6F">
      <w:pPr>
        <w:pStyle w:val="a9"/>
        <w:jc w:val="center"/>
      </w:pP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3</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3</w:t>
      </w:r>
      <w:r>
        <w:rPr>
          <w:rFonts w:hint="eastAsia"/>
        </w:rPr>
        <w:fldChar w:fldCharType="end"/>
      </w:r>
      <w:r>
        <w:rPr>
          <w:rFonts w:ascii="ＭＳ ゴシック" w:eastAsia="ＭＳ ゴシック" w:hAnsi="ＭＳ ゴシック" w:hint="eastAsia"/>
          <w:b w:val="0"/>
        </w:rPr>
        <w:t>建設発生土の搬出先</w:t>
      </w:r>
    </w:p>
    <w:tbl>
      <w:tblPr>
        <w:tblStyle w:val="13"/>
        <w:tblW w:w="8618" w:type="dxa"/>
        <w:tblInd w:w="442" w:type="dxa"/>
        <w:tblLayout w:type="fixed"/>
        <w:tblLook w:val="04A0" w:firstRow="1" w:lastRow="0" w:firstColumn="1" w:lastColumn="0" w:noHBand="0" w:noVBand="1"/>
      </w:tblPr>
      <w:tblGrid>
        <w:gridCol w:w="2103"/>
        <w:gridCol w:w="2124"/>
        <w:gridCol w:w="4382"/>
        <w:gridCol w:w="9"/>
      </w:tblGrid>
      <w:tr w:rsidR="0042444B" w14:paraId="16574A34" w14:textId="77777777">
        <w:tc>
          <w:tcPr>
            <w:tcW w:w="2105" w:type="dxa"/>
            <w:shd w:val="clear" w:color="auto" w:fill="D9D9D9" w:themeFill="background1" w:themeFillShade="D9"/>
          </w:tcPr>
          <w:p w14:paraId="151CAD5B" w14:textId="77777777" w:rsidR="0042444B" w:rsidRDefault="00DE4F6F">
            <w:pPr>
              <w:jc w:val="center"/>
            </w:pPr>
            <w:r>
              <w:rPr>
                <w:rFonts w:hint="eastAsia"/>
              </w:rPr>
              <w:t>対象</w:t>
            </w:r>
          </w:p>
        </w:tc>
        <w:tc>
          <w:tcPr>
            <w:tcW w:w="2126" w:type="dxa"/>
            <w:shd w:val="clear" w:color="auto" w:fill="D9D9D9" w:themeFill="background1" w:themeFillShade="D9"/>
          </w:tcPr>
          <w:p w14:paraId="08334185" w14:textId="77777777" w:rsidR="0042444B" w:rsidRDefault="00DE4F6F">
            <w:pPr>
              <w:jc w:val="center"/>
            </w:pPr>
            <w:r>
              <w:rPr>
                <w:rFonts w:hint="eastAsia"/>
              </w:rPr>
              <w:t>搬出先</w:t>
            </w:r>
          </w:p>
        </w:tc>
        <w:tc>
          <w:tcPr>
            <w:tcW w:w="4387" w:type="dxa"/>
            <w:gridSpan w:val="2"/>
            <w:shd w:val="clear" w:color="auto" w:fill="D9D9D9" w:themeFill="background1" w:themeFillShade="D9"/>
          </w:tcPr>
          <w:p w14:paraId="31654D68" w14:textId="77777777" w:rsidR="0042444B" w:rsidRDefault="00DE4F6F">
            <w:pPr>
              <w:jc w:val="center"/>
            </w:pPr>
            <w:r>
              <w:rPr>
                <w:rFonts w:hint="eastAsia"/>
              </w:rPr>
              <w:t>備考</w:t>
            </w:r>
          </w:p>
        </w:tc>
      </w:tr>
      <w:tr w:rsidR="0042444B" w14:paraId="11805899" w14:textId="77777777">
        <w:trPr>
          <w:gridAfter w:val="1"/>
          <w:wAfter w:w="9" w:type="dxa"/>
        </w:trPr>
        <w:tc>
          <w:tcPr>
            <w:tcW w:w="2105" w:type="dxa"/>
          </w:tcPr>
          <w:p w14:paraId="2DC661F1" w14:textId="77777777" w:rsidR="0042444B" w:rsidRDefault="00DE4F6F">
            <w:r>
              <w:rPr>
                <w:rFonts w:hint="eastAsia"/>
              </w:rPr>
              <w:t>第１種建設発生土</w:t>
            </w:r>
          </w:p>
          <w:p w14:paraId="2EA8251B" w14:textId="77777777" w:rsidR="0042444B" w:rsidRDefault="00DE4F6F">
            <w:r>
              <w:rPr>
                <w:rFonts w:hint="eastAsia"/>
              </w:rPr>
              <w:t>第２種建設発生土</w:t>
            </w:r>
          </w:p>
          <w:p w14:paraId="03A44C63" w14:textId="77777777" w:rsidR="0042444B" w:rsidRDefault="00DE4F6F">
            <w:r>
              <w:rPr>
                <w:rFonts w:hint="eastAsia"/>
              </w:rPr>
              <w:t>第３種建設発生土</w:t>
            </w:r>
          </w:p>
        </w:tc>
        <w:tc>
          <w:tcPr>
            <w:tcW w:w="2126" w:type="dxa"/>
          </w:tcPr>
          <w:p w14:paraId="511321B2" w14:textId="77777777" w:rsidR="0042444B" w:rsidRDefault="00DE4F6F">
            <w:r>
              <w:rPr>
                <w:rFonts w:hint="eastAsia"/>
              </w:rPr>
              <w:t>石井・ダイエー特定共同企業体</w:t>
            </w:r>
          </w:p>
          <w:p w14:paraId="66007830" w14:textId="77777777" w:rsidR="0042444B" w:rsidRDefault="00DE4F6F">
            <w:r>
              <w:rPr>
                <w:rFonts w:hint="eastAsia"/>
              </w:rPr>
              <w:t>富士市岩本字一の沢1</w:t>
            </w:r>
            <w:r>
              <w:t>668-1</w:t>
            </w:r>
            <w:r>
              <w:rPr>
                <w:rFonts w:hint="eastAsia"/>
              </w:rPr>
              <w:t>他</w:t>
            </w:r>
          </w:p>
        </w:tc>
        <w:tc>
          <w:tcPr>
            <w:tcW w:w="4387" w:type="dxa"/>
          </w:tcPr>
          <w:p w14:paraId="3B0FB110" w14:textId="77777777" w:rsidR="0042444B" w:rsidRDefault="00DE4F6F">
            <w:r>
              <w:rPr>
                <w:rFonts w:hint="eastAsia"/>
              </w:rPr>
              <w:t>・受入時間8</w:t>
            </w:r>
            <w:r>
              <w:t>:30</w:t>
            </w:r>
            <w:r>
              <w:rPr>
                <w:rFonts w:hint="eastAsia"/>
              </w:rPr>
              <w:t>～1</w:t>
            </w:r>
            <w:r>
              <w:t>6:00</w:t>
            </w:r>
          </w:p>
          <w:p w14:paraId="640894AB" w14:textId="77777777" w:rsidR="0042444B" w:rsidRDefault="00DE4F6F">
            <w:r>
              <w:rPr>
                <w:rFonts w:hint="eastAsia"/>
              </w:rPr>
              <w:t>・最大粒径5</w:t>
            </w:r>
            <w:r>
              <w:t>00mm</w:t>
            </w:r>
            <w:r>
              <w:rPr>
                <w:rFonts w:hint="eastAsia"/>
              </w:rPr>
              <w:t>以下</w:t>
            </w:r>
          </w:p>
          <w:p w14:paraId="383C4681" w14:textId="77777777" w:rsidR="0042444B" w:rsidRDefault="00DE4F6F">
            <w:r>
              <w:rPr>
                <w:rFonts w:hint="eastAsia"/>
              </w:rPr>
              <w:t>・産業廃棄物、夾雑物を除去すること</w:t>
            </w:r>
          </w:p>
          <w:p w14:paraId="7B69894B" w14:textId="77777777" w:rsidR="0042444B" w:rsidRDefault="00DE4F6F">
            <w:r>
              <w:rPr>
                <w:rFonts w:hint="eastAsia"/>
              </w:rPr>
              <w:t>・公道を運搬可能な状態で搬入できること</w:t>
            </w:r>
          </w:p>
          <w:p w14:paraId="1AC4F88F" w14:textId="77777777" w:rsidR="0042444B" w:rsidRDefault="00DE4F6F">
            <w:r>
              <w:rPr>
                <w:rFonts w:hint="eastAsia"/>
              </w:rPr>
              <w:t>・河川等浚渫土受入不可</w:t>
            </w:r>
          </w:p>
        </w:tc>
      </w:tr>
      <w:tr w:rsidR="0042444B" w14:paraId="6F6E5CAB" w14:textId="77777777">
        <w:trPr>
          <w:gridAfter w:val="1"/>
          <w:wAfter w:w="9" w:type="dxa"/>
        </w:trPr>
        <w:tc>
          <w:tcPr>
            <w:tcW w:w="2105" w:type="dxa"/>
          </w:tcPr>
          <w:p w14:paraId="03D3A679" w14:textId="77777777" w:rsidR="0042444B" w:rsidRDefault="00DE4F6F">
            <w:r>
              <w:rPr>
                <w:rFonts w:hint="eastAsia"/>
              </w:rPr>
              <w:lastRenderedPageBreak/>
              <w:t>第４種建設発生土</w:t>
            </w:r>
          </w:p>
        </w:tc>
        <w:tc>
          <w:tcPr>
            <w:tcW w:w="2126" w:type="dxa"/>
          </w:tcPr>
          <w:p w14:paraId="69A62EF8" w14:textId="77777777" w:rsidR="0042444B" w:rsidRDefault="00DE4F6F">
            <w:r>
              <w:rPr>
                <w:rFonts w:hint="eastAsia"/>
              </w:rPr>
              <w:t>丸ヱ砂利販売㈱</w:t>
            </w:r>
          </w:p>
          <w:p w14:paraId="2764D715" w14:textId="77777777" w:rsidR="0042444B" w:rsidRDefault="00DE4F6F">
            <w:r>
              <w:rPr>
                <w:rFonts w:hint="eastAsia"/>
              </w:rPr>
              <w:t>富士宮市星山字西野4</w:t>
            </w:r>
            <w:r>
              <w:t>22-1</w:t>
            </w:r>
            <w:r>
              <w:rPr>
                <w:rFonts w:hint="eastAsia"/>
              </w:rPr>
              <w:t>他</w:t>
            </w:r>
          </w:p>
        </w:tc>
        <w:tc>
          <w:tcPr>
            <w:tcW w:w="4387" w:type="dxa"/>
          </w:tcPr>
          <w:p w14:paraId="629C0530" w14:textId="77777777" w:rsidR="0042444B" w:rsidRDefault="00DE4F6F">
            <w:r>
              <w:rPr>
                <w:rFonts w:hint="eastAsia"/>
              </w:rPr>
              <w:t>・受入時間7</w:t>
            </w:r>
            <w:r>
              <w:t>:30</w:t>
            </w:r>
            <w:r>
              <w:rPr>
                <w:rFonts w:hint="eastAsia"/>
              </w:rPr>
              <w:t>～1</w:t>
            </w:r>
            <w:r>
              <w:t>6:15</w:t>
            </w:r>
          </w:p>
          <w:p w14:paraId="167FE3FF" w14:textId="77777777" w:rsidR="0042444B" w:rsidRDefault="00DE4F6F">
            <w:r>
              <w:rPr>
                <w:rFonts w:hint="eastAsia"/>
              </w:rPr>
              <w:t>・セメント系改良土は六価クロム溶出試験を要実施</w:t>
            </w:r>
          </w:p>
          <w:p w14:paraId="435A7425" w14:textId="77777777" w:rsidR="0042444B" w:rsidRDefault="00DE4F6F">
            <w:r>
              <w:rPr>
                <w:rFonts w:hint="eastAsia"/>
              </w:rPr>
              <w:t>・要事前協議</w:t>
            </w:r>
          </w:p>
          <w:p w14:paraId="0026865D" w14:textId="77777777" w:rsidR="0042444B" w:rsidRDefault="00DE4F6F">
            <w:r>
              <w:rPr>
                <w:rFonts w:hint="eastAsia"/>
              </w:rPr>
              <w:t>・雨天及び雨天翌日は搬入可否要確認</w:t>
            </w:r>
          </w:p>
          <w:p w14:paraId="60FD45DF" w14:textId="77777777" w:rsidR="0042444B" w:rsidRDefault="00DE4F6F">
            <w:r>
              <w:rPr>
                <w:rFonts w:hint="eastAsia"/>
              </w:rPr>
              <w:t>・事前協議により受入不可とする場合あり</w:t>
            </w:r>
          </w:p>
        </w:tc>
      </w:tr>
    </w:tbl>
    <w:p w14:paraId="77E6007B" w14:textId="77777777" w:rsidR="0042444B" w:rsidRDefault="00DE4F6F">
      <w:pPr>
        <w:ind w:leftChars="100" w:left="442" w:hangingChars="100" w:hanging="221"/>
      </w:pPr>
      <w:r>
        <w:rPr>
          <w:rFonts w:hint="eastAsia"/>
        </w:rPr>
        <w:t>⑦新ポンプ場のポンプ設備等の主要機器については、JIS規格等に基づく工場検査を実施すること。</w:t>
      </w:r>
    </w:p>
    <w:p w14:paraId="4DAD7255" w14:textId="77777777" w:rsidR="0042444B" w:rsidRDefault="0042444B"/>
    <w:p w14:paraId="12080644" w14:textId="77777777" w:rsidR="0042444B" w:rsidRDefault="00DE4F6F">
      <w:pPr>
        <w:pStyle w:val="2"/>
        <w:numPr>
          <w:ilvl w:val="1"/>
          <w:numId w:val="2"/>
        </w:numPr>
        <w:rPr>
          <w:rFonts w:ascii="ＭＳ ゴシック" w:eastAsia="ＭＳ ゴシック" w:hAnsi="ＭＳ ゴシック"/>
        </w:rPr>
      </w:pPr>
      <w:bookmarkStart w:id="85" w:name="_Toc155566466"/>
      <w:r>
        <w:rPr>
          <w:rFonts w:ascii="ＭＳ ゴシック" w:eastAsia="ＭＳ ゴシック" w:hAnsi="ＭＳ ゴシック" w:hint="eastAsia"/>
        </w:rPr>
        <w:t>新ポンプ場の試運転及び性能試験</w:t>
      </w:r>
      <w:bookmarkEnd w:id="85"/>
    </w:p>
    <w:p w14:paraId="58E51AF2" w14:textId="77777777" w:rsidR="0042444B" w:rsidRDefault="0042444B"/>
    <w:p w14:paraId="68479140" w14:textId="77777777" w:rsidR="0042444B" w:rsidRDefault="00DE4F6F">
      <w:pPr>
        <w:pStyle w:val="3"/>
        <w:numPr>
          <w:ilvl w:val="2"/>
          <w:numId w:val="2"/>
        </w:numPr>
        <w:ind w:leftChars="0"/>
        <w:rPr>
          <w:rFonts w:ascii="ＭＳ ゴシック" w:eastAsia="ＭＳ ゴシック" w:hAnsi="ＭＳ ゴシック"/>
        </w:rPr>
      </w:pPr>
      <w:bookmarkStart w:id="86" w:name="_Toc155566467"/>
      <w:r>
        <w:rPr>
          <w:rFonts w:ascii="ＭＳ ゴシック" w:eastAsia="ＭＳ ゴシック" w:hAnsi="ＭＳ ゴシック" w:hint="eastAsia"/>
        </w:rPr>
        <w:t>試運転</w:t>
      </w:r>
      <w:bookmarkEnd w:id="86"/>
    </w:p>
    <w:p w14:paraId="1C9C2E33" w14:textId="77777777" w:rsidR="0042444B" w:rsidRDefault="00DE4F6F">
      <w:pPr>
        <w:ind w:leftChars="100" w:left="442" w:hangingChars="100" w:hanging="221"/>
      </w:pPr>
      <w:bookmarkStart w:id="87" w:name="_Hlk143733624"/>
      <w:r>
        <w:rPr>
          <w:rFonts w:hint="eastAsia"/>
        </w:rPr>
        <w:t>①工事請負事業者は、入札参加者として作成した技術提案書に基づき試運転を工期内に実施すること。</w:t>
      </w:r>
    </w:p>
    <w:p w14:paraId="2EA52E39" w14:textId="77777777" w:rsidR="0042444B" w:rsidRDefault="00DE4F6F">
      <w:pPr>
        <w:ind w:leftChars="100" w:left="442" w:hangingChars="100" w:hanging="221"/>
      </w:pPr>
      <w:r>
        <w:rPr>
          <w:rFonts w:hint="eastAsia"/>
        </w:rPr>
        <w:t>②試運転の実施前に試運転実施要領書を作成し、設計図書で示された性能要件等を示した資料を添えて県に提出し、確認を得ること。</w:t>
      </w:r>
    </w:p>
    <w:bookmarkEnd w:id="87"/>
    <w:p w14:paraId="11EB166E" w14:textId="77777777" w:rsidR="0042444B" w:rsidRDefault="00DE4F6F">
      <w:pPr>
        <w:ind w:leftChars="100" w:left="442" w:hangingChars="100" w:hanging="221"/>
      </w:pPr>
      <w:r>
        <w:rPr>
          <w:rFonts w:hint="eastAsia"/>
        </w:rPr>
        <w:t>③県は、試運転が試運転実施要領書に則り遂行されていることの確認を行うために、試運転の結果の確認を行い、試運転への立会いを行うものとする。</w:t>
      </w:r>
    </w:p>
    <w:p w14:paraId="02C825A6" w14:textId="77777777" w:rsidR="0042444B" w:rsidRDefault="00DE4F6F">
      <w:pPr>
        <w:ind w:leftChars="100" w:left="442" w:hangingChars="100" w:hanging="221"/>
      </w:pPr>
      <w:r>
        <w:rPr>
          <w:rFonts w:hint="eastAsia"/>
        </w:rPr>
        <w:t>④工事請負事業者は、試運転開始時点から運転・維持管理事業者を参加させて試運転を実施すること。また、新ポンプ場の運転・維持管理業務の従事者に対し、操業に必要な設備機器の運転、管理及び取扱いについて、事前に県に提出・確認を得た教育指導計画書（教育指導の内容や所要日数等が記載されたものをいう。）に基づき、試運転期間中に十分な教育訓練（設備機器の法定検査が必要な場合には、そのための訓練を含む。）を行うこと。</w:t>
      </w:r>
    </w:p>
    <w:p w14:paraId="535900CF" w14:textId="77777777" w:rsidR="0042444B" w:rsidRDefault="00DE4F6F">
      <w:pPr>
        <w:ind w:leftChars="100" w:left="442" w:hangingChars="100" w:hanging="221"/>
      </w:pPr>
      <w:r>
        <w:rPr>
          <w:rFonts w:hint="eastAsia"/>
        </w:rPr>
        <w:t>⑤試運転期間中、故障又は不具合等が発生した場合には、工事請負事業者は責任をもってその故障又は不具合等の修復及び改善に当たること。また、速やかに、県に報告して状況説明を行い、手直し要領書を作成し、県の確認を受けること。</w:t>
      </w:r>
    </w:p>
    <w:p w14:paraId="1880E530" w14:textId="77777777" w:rsidR="0042444B" w:rsidRDefault="0042444B"/>
    <w:p w14:paraId="23E520B4" w14:textId="77777777" w:rsidR="0042444B" w:rsidRDefault="00DE4F6F">
      <w:pPr>
        <w:pStyle w:val="3"/>
        <w:numPr>
          <w:ilvl w:val="2"/>
          <w:numId w:val="2"/>
        </w:numPr>
        <w:ind w:leftChars="0"/>
        <w:rPr>
          <w:rFonts w:ascii="ＭＳ ゴシック" w:eastAsia="ＭＳ ゴシック" w:hAnsi="ＭＳ ゴシック"/>
        </w:rPr>
      </w:pPr>
      <w:bookmarkStart w:id="88" w:name="_Toc155566468"/>
      <w:r>
        <w:rPr>
          <w:rFonts w:ascii="ＭＳ ゴシック" w:eastAsia="ＭＳ ゴシック" w:hAnsi="ＭＳ ゴシック"/>
        </w:rPr>
        <w:t>予備性能試験</w:t>
      </w:r>
      <w:bookmarkEnd w:id="88"/>
    </w:p>
    <w:p w14:paraId="2824710F" w14:textId="77777777" w:rsidR="0042444B" w:rsidRDefault="00DE4F6F">
      <w:pPr>
        <w:ind w:leftChars="100" w:left="442" w:hangingChars="100" w:hanging="221"/>
      </w:pPr>
      <w:r>
        <w:rPr>
          <w:rFonts w:hint="eastAsia"/>
        </w:rPr>
        <w:t>①予備性能試験は、引渡性能試験に先立って、新ポンプ場が所定の性能を達成できることの確認等をするために実施するものであり、所定の性能を発揮することが可能と判断される時点以降において、県の立ち会いの下で実施すること。</w:t>
      </w:r>
    </w:p>
    <w:p w14:paraId="191213DC" w14:textId="77777777" w:rsidR="0042444B" w:rsidRDefault="00DE4F6F">
      <w:pPr>
        <w:ind w:leftChars="100" w:left="442" w:hangingChars="100" w:hanging="221"/>
      </w:pPr>
      <w:r>
        <w:rPr>
          <w:rFonts w:hint="eastAsia"/>
        </w:rPr>
        <w:t>②予備性能試験を行う際には、事前に予備性能試験要領書を作成し、設計図書で示された性能要件等を示した資料を添えて県に提出し、予備性能試験の開始予定日の前までに確認を得ること。</w:t>
      </w:r>
    </w:p>
    <w:p w14:paraId="6590965E" w14:textId="77777777" w:rsidR="0042444B" w:rsidRDefault="00DE4F6F">
      <w:pPr>
        <w:ind w:leftChars="100" w:left="442" w:hangingChars="100" w:hanging="221"/>
      </w:pPr>
      <w:r>
        <w:rPr>
          <w:rFonts w:hint="eastAsia"/>
        </w:rPr>
        <w:t>③予備性能試験の実施後は、予備性能試験の結果を記載した予備性能試験成績書（新ポンプ場の運転データを収録したものをいう。）を作成し、速やかに県に報告すること。</w:t>
      </w:r>
    </w:p>
    <w:p w14:paraId="76E57DDF" w14:textId="77777777" w:rsidR="0042444B" w:rsidRDefault="0042444B"/>
    <w:p w14:paraId="5D1AB92A" w14:textId="77777777" w:rsidR="0042444B" w:rsidRDefault="00DE4F6F">
      <w:pPr>
        <w:pStyle w:val="3"/>
        <w:numPr>
          <w:ilvl w:val="2"/>
          <w:numId w:val="2"/>
        </w:numPr>
        <w:ind w:leftChars="0"/>
        <w:rPr>
          <w:rFonts w:ascii="ＭＳ ゴシック" w:eastAsia="ＭＳ ゴシック" w:hAnsi="ＭＳ ゴシック"/>
        </w:rPr>
      </w:pPr>
      <w:bookmarkStart w:id="89" w:name="_Toc155566469"/>
      <w:r>
        <w:rPr>
          <w:rFonts w:ascii="ＭＳ ゴシック" w:eastAsia="ＭＳ ゴシック" w:hAnsi="ＭＳ ゴシック"/>
        </w:rPr>
        <w:lastRenderedPageBreak/>
        <w:t>引渡性能試験</w:t>
      </w:r>
      <w:bookmarkEnd w:id="89"/>
    </w:p>
    <w:p w14:paraId="653E627D" w14:textId="77777777" w:rsidR="0042444B" w:rsidRDefault="00DE4F6F">
      <w:pPr>
        <w:ind w:leftChars="100" w:left="442" w:hangingChars="100" w:hanging="221"/>
      </w:pPr>
      <w:r>
        <w:rPr>
          <w:rFonts w:hint="eastAsia"/>
        </w:rPr>
        <w:t>①引渡性能試験は、新ポンプ場が所定の性能を達成できることの確認等をするために実施するものであり、予備性能試験に合格した後、試運転期間中に実施すること。引渡性能試験の実施にあたっては、監督員の立会い又は検査員による検査を行うものとする。</w:t>
      </w:r>
    </w:p>
    <w:p w14:paraId="25553445" w14:textId="77777777" w:rsidR="0042444B" w:rsidRDefault="00DE4F6F">
      <w:pPr>
        <w:ind w:leftChars="100" w:left="442" w:hangingChars="100" w:hanging="221"/>
      </w:pPr>
      <w:r>
        <w:rPr>
          <w:rFonts w:hint="eastAsia"/>
        </w:rPr>
        <w:t>②引渡性能試験を行う際には、事前に引渡性能試験要領書を作成し、設計図書で示された性能要件等を示した資料を添えて県に提出し、引渡性能試験の開始予定日の前までに確認を得ること。</w:t>
      </w:r>
    </w:p>
    <w:p w14:paraId="50C31342" w14:textId="77777777" w:rsidR="0042444B" w:rsidRDefault="00DE4F6F">
      <w:pPr>
        <w:ind w:leftChars="100" w:left="442" w:hangingChars="100" w:hanging="221"/>
      </w:pPr>
      <w:r>
        <w:rPr>
          <w:rFonts w:hint="eastAsia"/>
        </w:rPr>
        <w:t>③引渡性能試験の実施後は、引渡性能試験の結果を記載した引渡性能試験成績書（新ポンプ場の運転データを収録したものをいう。）を作成し、速やかに県に報告すること。</w:t>
      </w:r>
    </w:p>
    <w:p w14:paraId="66C69CCC" w14:textId="77777777" w:rsidR="0042444B" w:rsidRDefault="0042444B"/>
    <w:p w14:paraId="6C7A256F" w14:textId="77777777" w:rsidR="0042444B" w:rsidRDefault="00DE4F6F">
      <w:pPr>
        <w:pStyle w:val="3"/>
        <w:numPr>
          <w:ilvl w:val="2"/>
          <w:numId w:val="2"/>
        </w:numPr>
        <w:ind w:leftChars="0"/>
        <w:rPr>
          <w:rFonts w:ascii="ＭＳ ゴシック" w:eastAsia="ＭＳ ゴシック" w:hAnsi="ＭＳ ゴシック"/>
        </w:rPr>
      </w:pPr>
      <w:bookmarkStart w:id="90" w:name="_Toc155566470"/>
      <w:r>
        <w:rPr>
          <w:rFonts w:ascii="ＭＳ ゴシック" w:eastAsia="ＭＳ ゴシック" w:hAnsi="ＭＳ ゴシック"/>
        </w:rPr>
        <w:t>試運転、予備性能試験及び引渡性能試験期間中の費用負担等</w:t>
      </w:r>
      <w:bookmarkEnd w:id="90"/>
    </w:p>
    <w:p w14:paraId="24FAFFAC" w14:textId="77777777" w:rsidR="0042444B" w:rsidRDefault="00DE4F6F">
      <w:pPr>
        <w:ind w:leftChars="100" w:left="442" w:hangingChars="100" w:hanging="221"/>
      </w:pPr>
      <w:r>
        <w:rPr>
          <w:rFonts w:hint="eastAsia"/>
        </w:rPr>
        <w:t>①新ポンプ場</w:t>
      </w:r>
      <w:r>
        <w:t>の試運転</w:t>
      </w:r>
      <w:r>
        <w:rPr>
          <w:rFonts w:hint="eastAsia"/>
        </w:rPr>
        <w:t>・性能試験等、</w:t>
      </w:r>
      <w:r>
        <w:t>配管や水槽で実施する圧力試験、水張試験に必要な原水については、水利許可水量の上限を超えず、かつ既存</w:t>
      </w:r>
      <w:r>
        <w:rPr>
          <w:rFonts w:hint="eastAsia"/>
        </w:rPr>
        <w:t>施設の運転に支障のない範囲で取水すること。原水は無償で提供する。</w:t>
      </w:r>
    </w:p>
    <w:p w14:paraId="4C2F3623" w14:textId="77777777" w:rsidR="0042444B" w:rsidRDefault="00DE4F6F">
      <w:pPr>
        <w:ind w:leftChars="100" w:left="442" w:hangingChars="100" w:hanging="221"/>
      </w:pPr>
      <w:r>
        <w:rPr>
          <w:rFonts w:hint="eastAsia"/>
        </w:rPr>
        <w:t>②新ポンプ場の試運転・性能試験等の実施時</w:t>
      </w:r>
      <w:r>
        <w:t>、浄水</w:t>
      </w:r>
      <w:r>
        <w:rPr>
          <w:rFonts w:hint="eastAsia"/>
        </w:rPr>
        <w:t>が必要となった場合は</w:t>
      </w:r>
      <w:r>
        <w:t>、</w:t>
      </w:r>
      <w:r>
        <w:rPr>
          <w:rFonts w:hint="eastAsia"/>
        </w:rPr>
        <w:t>工事請負</w:t>
      </w:r>
      <w:r>
        <w:t>事業</w:t>
      </w:r>
      <w:r>
        <w:rPr>
          <w:rFonts w:hint="eastAsia"/>
        </w:rPr>
        <w:t>者自ら調達すること。</w:t>
      </w:r>
    </w:p>
    <w:p w14:paraId="4A3CAF96" w14:textId="77777777" w:rsidR="0042444B" w:rsidRDefault="00DE4F6F">
      <w:pPr>
        <w:ind w:leftChars="100" w:left="442" w:hangingChars="100" w:hanging="221"/>
      </w:pPr>
      <w:r>
        <w:rPr>
          <w:rFonts w:hint="eastAsia"/>
        </w:rPr>
        <w:t>③新ポンプ場の</w:t>
      </w:r>
      <w:r>
        <w:t>試運転</w:t>
      </w:r>
      <w:r>
        <w:rPr>
          <w:rFonts w:hint="eastAsia"/>
        </w:rPr>
        <w:t>・性能試験等の実施</w:t>
      </w:r>
      <w:r>
        <w:t>時</w:t>
      </w:r>
      <w:r>
        <w:rPr>
          <w:rFonts w:hint="eastAsia"/>
        </w:rPr>
        <w:t>における電力、燃料</w:t>
      </w:r>
      <w:r>
        <w:t>については、</w:t>
      </w:r>
      <w:r>
        <w:rPr>
          <w:rFonts w:hint="eastAsia"/>
        </w:rPr>
        <w:t>工事請負</w:t>
      </w:r>
      <w:r>
        <w:t>事業者自ら調達すること。</w:t>
      </w:r>
    </w:p>
    <w:p w14:paraId="1528E34A" w14:textId="77777777" w:rsidR="0042444B" w:rsidRDefault="00DE4F6F">
      <w:pPr>
        <w:ind w:leftChars="100" w:left="442" w:hangingChars="100" w:hanging="221"/>
      </w:pPr>
      <w:bookmarkStart w:id="91" w:name="_Hlk143737788"/>
      <w:r>
        <w:rPr>
          <w:rFonts w:hint="eastAsia"/>
        </w:rPr>
        <w:t>④新ポンプ場</w:t>
      </w:r>
      <w:r>
        <w:t>の試運転期間中における排水は</w:t>
      </w:r>
      <w:r>
        <w:rPr>
          <w:rFonts w:hint="eastAsia"/>
        </w:rPr>
        <w:t>3</w:t>
      </w:r>
      <w:r>
        <w:t>.6.6</w:t>
      </w:r>
      <w:r>
        <w:rPr>
          <w:rFonts w:hint="eastAsia"/>
        </w:rPr>
        <w:t>（６）に示す雨水調整池に排出することとし、事前に県と調整すること。なお、排水に当たっては、富士市開発許可運用及び技術基準等を参考にし、排水先水路の流下能力を超過することがないよう排水量に留意すること。また、排水水質については排水先の基準に従うこと。</w:t>
      </w:r>
    </w:p>
    <w:p w14:paraId="5CA44088" w14:textId="77777777" w:rsidR="0042444B" w:rsidRDefault="0042444B">
      <w:pPr>
        <w:ind w:leftChars="100" w:left="442" w:hangingChars="100" w:hanging="221"/>
      </w:pPr>
    </w:p>
    <w:p w14:paraId="244C9985" w14:textId="77777777" w:rsidR="0042444B" w:rsidRDefault="00DE4F6F">
      <w:pPr>
        <w:pStyle w:val="3"/>
        <w:numPr>
          <w:ilvl w:val="2"/>
          <w:numId w:val="2"/>
        </w:numPr>
        <w:ind w:leftChars="0"/>
        <w:rPr>
          <w:rFonts w:ascii="ＭＳ ゴシック" w:eastAsia="ＭＳ ゴシック" w:hAnsi="ＭＳ ゴシック"/>
        </w:rPr>
      </w:pPr>
      <w:bookmarkStart w:id="92" w:name="_Toc155566471"/>
      <w:bookmarkEnd w:id="91"/>
      <w:r>
        <w:rPr>
          <w:rFonts w:ascii="ＭＳ ゴシック" w:eastAsia="ＭＳ ゴシック" w:hAnsi="ＭＳ ゴシック" w:hint="eastAsia"/>
        </w:rPr>
        <w:t>新ポンプ場の引き渡し</w:t>
      </w:r>
      <w:bookmarkEnd w:id="92"/>
    </w:p>
    <w:p w14:paraId="29AA3D50" w14:textId="77777777" w:rsidR="0042444B" w:rsidRDefault="00DE4F6F">
      <w:pPr>
        <w:ind w:leftChars="100" w:left="442" w:hangingChars="100" w:hanging="221"/>
      </w:pPr>
      <w:r>
        <w:rPr>
          <w:rFonts w:hint="eastAsia"/>
        </w:rPr>
        <w:t>①新ポンプ場は、自家発電装置の燃料貯蔵設備に燃料（Ａ重油）を満量貯蔵した状態で引き渡すものとし、必要な燃料は工事請負事業者自ら調達すること。</w:t>
      </w:r>
    </w:p>
    <w:p w14:paraId="02FEF02C" w14:textId="77777777" w:rsidR="0042444B" w:rsidRDefault="0042444B"/>
    <w:p w14:paraId="09506DC0" w14:textId="77777777" w:rsidR="0042444B" w:rsidRDefault="00DE4F6F">
      <w:pPr>
        <w:pStyle w:val="2"/>
        <w:numPr>
          <w:ilvl w:val="1"/>
          <w:numId w:val="2"/>
        </w:numPr>
        <w:rPr>
          <w:rFonts w:ascii="ＭＳ ゴシック" w:eastAsia="ＭＳ ゴシック" w:hAnsi="ＭＳ ゴシック"/>
        </w:rPr>
      </w:pPr>
      <w:bookmarkStart w:id="93" w:name="_Toc145707581"/>
      <w:bookmarkStart w:id="94" w:name="_Toc155566472"/>
      <w:r>
        <w:rPr>
          <w:rFonts w:ascii="ＭＳ ゴシック" w:eastAsia="ＭＳ ゴシック" w:hAnsi="ＭＳ ゴシック" w:hint="eastAsia"/>
        </w:rPr>
        <w:t>連絡管の通水</w:t>
      </w:r>
      <w:bookmarkEnd w:id="93"/>
      <w:r>
        <w:rPr>
          <w:rFonts w:ascii="ＭＳ ゴシック" w:eastAsia="ＭＳ ゴシック" w:hAnsi="ＭＳ ゴシック" w:hint="eastAsia"/>
        </w:rPr>
        <w:t>作業</w:t>
      </w:r>
      <w:bookmarkEnd w:id="94"/>
    </w:p>
    <w:p w14:paraId="6D8F2735" w14:textId="77777777" w:rsidR="0042444B" w:rsidRDefault="00DE4F6F">
      <w:pPr>
        <w:ind w:firstLineChars="100" w:firstLine="221"/>
      </w:pPr>
      <w:r>
        <w:t>通水</w:t>
      </w:r>
      <w:r>
        <w:rPr>
          <w:rFonts w:hint="eastAsia"/>
        </w:rPr>
        <w:t>作業</w:t>
      </w:r>
      <w:r>
        <w:t>及び洗管は、</w:t>
      </w:r>
      <w:r>
        <w:rPr>
          <w:rFonts w:hint="eastAsia"/>
        </w:rPr>
        <w:t>原則、県にて行うが工事請負事業者は県の要請に応じ通水作業及び洗管作業に協力すること。</w:t>
      </w:r>
    </w:p>
    <w:p w14:paraId="27DFFF87" w14:textId="77777777" w:rsidR="0042444B" w:rsidRDefault="0042444B"/>
    <w:p w14:paraId="575A9C28" w14:textId="77777777" w:rsidR="0042444B" w:rsidRDefault="00DE4F6F">
      <w:pPr>
        <w:pStyle w:val="2"/>
        <w:numPr>
          <w:ilvl w:val="1"/>
          <w:numId w:val="3"/>
        </w:numPr>
        <w:rPr>
          <w:rFonts w:ascii="ＭＳ ゴシック" w:eastAsia="ＭＳ ゴシック" w:hAnsi="ＭＳ ゴシック"/>
        </w:rPr>
      </w:pPr>
      <w:bookmarkStart w:id="95" w:name="_Toc155566473"/>
      <w:r>
        <w:rPr>
          <w:rFonts w:ascii="ＭＳ ゴシック" w:eastAsia="ＭＳ ゴシック" w:hAnsi="ＭＳ ゴシック" w:hint="eastAsia"/>
        </w:rPr>
        <w:t>保険への加入</w:t>
      </w:r>
      <w:bookmarkEnd w:id="95"/>
    </w:p>
    <w:p w14:paraId="4A259AA0" w14:textId="77777777" w:rsidR="0042444B" w:rsidRDefault="00DE4F6F">
      <w:pPr>
        <w:ind w:firstLineChars="100" w:firstLine="221"/>
      </w:pPr>
      <w:r>
        <w:rPr>
          <w:rFonts w:hint="eastAsia"/>
        </w:rPr>
        <w:t>工事請負事業者は、新ポンプ場等の建設に当たり、火災保険又は建設工事保険（これに準ずるものを含む。）、労働者災害補償保険等に加入の上、保険証書を県に提出すること。県は上記各種保険に付保されていることを確認する。</w:t>
      </w:r>
    </w:p>
    <w:p w14:paraId="1FA9BBC7" w14:textId="77777777" w:rsidR="0042444B" w:rsidRDefault="0042444B"/>
    <w:p w14:paraId="4D9577FD" w14:textId="77777777" w:rsidR="0042444B" w:rsidRDefault="00DE4F6F">
      <w:pPr>
        <w:pStyle w:val="2"/>
        <w:numPr>
          <w:ilvl w:val="1"/>
          <w:numId w:val="3"/>
        </w:numPr>
        <w:rPr>
          <w:rFonts w:ascii="ＭＳ ゴシック" w:eastAsia="ＭＳ ゴシック" w:hAnsi="ＭＳ ゴシック"/>
        </w:rPr>
      </w:pPr>
      <w:bookmarkStart w:id="96" w:name="_Toc129968107"/>
      <w:bookmarkStart w:id="97" w:name="_Toc155566474"/>
      <w:r>
        <w:rPr>
          <w:rFonts w:ascii="ＭＳ ゴシック" w:eastAsia="ＭＳ ゴシック" w:hAnsi="ＭＳ ゴシック" w:hint="eastAsia"/>
        </w:rPr>
        <w:lastRenderedPageBreak/>
        <w:t>提出書類</w:t>
      </w:r>
      <w:bookmarkEnd w:id="96"/>
      <w:bookmarkEnd w:id="97"/>
    </w:p>
    <w:p w14:paraId="7A2915AD" w14:textId="77777777" w:rsidR="0042444B" w:rsidRDefault="00DE4F6F">
      <w:pPr>
        <w:ind w:firstLineChars="100" w:firstLine="221"/>
      </w:pPr>
      <w:bookmarkStart w:id="98" w:name="_Hlk126335505"/>
      <w:r>
        <w:rPr>
          <w:rFonts w:hint="eastAsia"/>
        </w:rPr>
        <w:t>以下の書類を県に提出し、承認又は確認を得ること。提出に当たっては、様式や記載項目・内容について、あらかじめ県と協議を行うこと。また、提出した書類の修正が必要となった場合には、適宜、書類の修正を行うこと。</w:t>
      </w:r>
    </w:p>
    <w:p w14:paraId="153175DA" w14:textId="77777777" w:rsidR="0042444B" w:rsidRDefault="0042444B">
      <w:pPr>
        <w:ind w:firstLineChars="100" w:firstLine="221"/>
      </w:pPr>
    </w:p>
    <w:p w14:paraId="2582E42B" w14:textId="77777777" w:rsidR="0042444B" w:rsidRDefault="00DE4F6F">
      <w:pPr>
        <w:pStyle w:val="a9"/>
        <w:jc w:val="cente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3</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設計・施工業務に係る提出書類</w:t>
      </w:r>
      <w:r>
        <w:rPr>
          <w:rFonts w:ascii="ＭＳ ゴシック" w:eastAsia="ＭＳ ゴシック" w:hAnsi="ＭＳ ゴシック"/>
          <w:b w:val="0"/>
        </w:rPr>
        <w:t xml:space="preserve"> 一覧</w:t>
      </w:r>
    </w:p>
    <w:tbl>
      <w:tblPr>
        <w:tblStyle w:val="23"/>
        <w:tblW w:w="8947" w:type="dxa"/>
        <w:jc w:val="center"/>
        <w:tblLayout w:type="fixed"/>
        <w:tblLook w:val="04A0" w:firstRow="1" w:lastRow="0" w:firstColumn="1" w:lastColumn="0" w:noHBand="0" w:noVBand="1"/>
      </w:tblPr>
      <w:tblGrid>
        <w:gridCol w:w="988"/>
        <w:gridCol w:w="2982"/>
        <w:gridCol w:w="3540"/>
        <w:gridCol w:w="718"/>
        <w:gridCol w:w="719"/>
      </w:tblGrid>
      <w:tr w:rsidR="0042444B" w14:paraId="5EA705A0" w14:textId="77777777">
        <w:trPr>
          <w:tblHeader/>
          <w:jc w:val="center"/>
        </w:trPr>
        <w:tc>
          <w:tcPr>
            <w:tcW w:w="988" w:type="dxa"/>
            <w:vMerge w:val="restart"/>
            <w:shd w:val="clear" w:color="auto" w:fill="D9D9D9"/>
            <w:vAlign w:val="center"/>
          </w:tcPr>
          <w:p w14:paraId="29781366" w14:textId="77777777" w:rsidR="0042444B" w:rsidRDefault="00DE4F6F">
            <w:pPr>
              <w:spacing w:line="320" w:lineRule="exact"/>
              <w:jc w:val="center"/>
              <w:outlineLvl w:val="7"/>
            </w:pPr>
            <w:r>
              <w:rPr>
                <w:rFonts w:hint="eastAsia"/>
              </w:rPr>
              <w:t>区分</w:t>
            </w:r>
          </w:p>
        </w:tc>
        <w:tc>
          <w:tcPr>
            <w:tcW w:w="2982" w:type="dxa"/>
            <w:vMerge w:val="restart"/>
            <w:shd w:val="clear" w:color="auto" w:fill="D9D9D9"/>
            <w:vAlign w:val="center"/>
          </w:tcPr>
          <w:p w14:paraId="7E8CF85B" w14:textId="77777777" w:rsidR="0042444B" w:rsidRDefault="00DE4F6F">
            <w:pPr>
              <w:spacing w:line="320" w:lineRule="exact"/>
              <w:jc w:val="center"/>
              <w:outlineLvl w:val="7"/>
            </w:pPr>
            <w:r>
              <w:rPr>
                <w:rFonts w:hint="eastAsia"/>
              </w:rPr>
              <w:t>提出書類</w:t>
            </w:r>
          </w:p>
        </w:tc>
        <w:tc>
          <w:tcPr>
            <w:tcW w:w="3540" w:type="dxa"/>
            <w:vMerge w:val="restart"/>
            <w:shd w:val="clear" w:color="auto" w:fill="D9D9D9"/>
            <w:vAlign w:val="center"/>
          </w:tcPr>
          <w:p w14:paraId="0120C621" w14:textId="77777777" w:rsidR="0042444B" w:rsidRDefault="00DE4F6F">
            <w:pPr>
              <w:spacing w:line="320" w:lineRule="exact"/>
              <w:jc w:val="center"/>
              <w:outlineLvl w:val="7"/>
            </w:pPr>
            <w:r>
              <w:rPr>
                <w:rFonts w:hint="eastAsia"/>
              </w:rPr>
              <w:t>提出期限</w:t>
            </w:r>
            <w:r>
              <w:rPr>
                <w:rFonts w:hint="eastAsia"/>
                <w:vertAlign w:val="superscript"/>
              </w:rPr>
              <w:t>※１</w:t>
            </w:r>
          </w:p>
        </w:tc>
        <w:tc>
          <w:tcPr>
            <w:tcW w:w="1437" w:type="dxa"/>
            <w:gridSpan w:val="2"/>
            <w:shd w:val="clear" w:color="auto" w:fill="D9D9D9"/>
            <w:vAlign w:val="center"/>
          </w:tcPr>
          <w:p w14:paraId="615D9842" w14:textId="77777777" w:rsidR="0042444B" w:rsidRDefault="00DE4F6F">
            <w:pPr>
              <w:spacing w:line="320" w:lineRule="exact"/>
              <w:jc w:val="center"/>
              <w:outlineLvl w:val="7"/>
            </w:pPr>
            <w:r>
              <w:rPr>
                <w:rFonts w:hint="eastAsia"/>
              </w:rPr>
              <w:t>県</w:t>
            </w:r>
          </w:p>
        </w:tc>
      </w:tr>
      <w:tr w:rsidR="0042444B" w14:paraId="0AA836EF" w14:textId="77777777">
        <w:trPr>
          <w:trHeight w:val="210"/>
          <w:tblHeader/>
          <w:jc w:val="center"/>
        </w:trPr>
        <w:tc>
          <w:tcPr>
            <w:tcW w:w="988" w:type="dxa"/>
            <w:vMerge/>
            <w:shd w:val="clear" w:color="auto" w:fill="D9D9D9"/>
            <w:vAlign w:val="center"/>
          </w:tcPr>
          <w:p w14:paraId="488FB4C6" w14:textId="77777777" w:rsidR="0042444B" w:rsidRDefault="0042444B"/>
        </w:tc>
        <w:tc>
          <w:tcPr>
            <w:tcW w:w="2982" w:type="dxa"/>
            <w:vMerge/>
            <w:shd w:val="clear" w:color="auto" w:fill="D9D9D9"/>
            <w:vAlign w:val="center"/>
          </w:tcPr>
          <w:p w14:paraId="4C16EE1D" w14:textId="77777777" w:rsidR="0042444B" w:rsidRDefault="0042444B"/>
        </w:tc>
        <w:tc>
          <w:tcPr>
            <w:tcW w:w="3540" w:type="dxa"/>
            <w:vMerge/>
            <w:shd w:val="clear" w:color="auto" w:fill="D9D9D9"/>
          </w:tcPr>
          <w:p w14:paraId="26B9B4BD" w14:textId="77777777" w:rsidR="0042444B" w:rsidRDefault="0042444B"/>
        </w:tc>
        <w:tc>
          <w:tcPr>
            <w:tcW w:w="718" w:type="dxa"/>
            <w:shd w:val="clear" w:color="auto" w:fill="D9D9D9"/>
            <w:vAlign w:val="center"/>
          </w:tcPr>
          <w:p w14:paraId="3D578735" w14:textId="77777777" w:rsidR="0042444B" w:rsidRDefault="00DE4F6F">
            <w:pPr>
              <w:spacing w:line="320" w:lineRule="exact"/>
              <w:jc w:val="center"/>
              <w:outlineLvl w:val="7"/>
            </w:pPr>
            <w:r>
              <w:rPr>
                <w:rFonts w:hint="eastAsia"/>
              </w:rPr>
              <w:t>承認</w:t>
            </w:r>
          </w:p>
        </w:tc>
        <w:tc>
          <w:tcPr>
            <w:tcW w:w="719" w:type="dxa"/>
            <w:shd w:val="clear" w:color="auto" w:fill="D9D9D9"/>
            <w:vAlign w:val="center"/>
          </w:tcPr>
          <w:p w14:paraId="61EAE035" w14:textId="77777777" w:rsidR="0042444B" w:rsidRDefault="00DE4F6F">
            <w:pPr>
              <w:spacing w:line="320" w:lineRule="exact"/>
              <w:jc w:val="center"/>
              <w:outlineLvl w:val="7"/>
            </w:pPr>
            <w:r>
              <w:rPr>
                <w:rFonts w:hint="eastAsia"/>
              </w:rPr>
              <w:t>確認</w:t>
            </w:r>
          </w:p>
        </w:tc>
      </w:tr>
      <w:tr w:rsidR="0042444B" w14:paraId="56D5A632" w14:textId="77777777">
        <w:trPr>
          <w:cantSplit/>
          <w:trHeight w:val="340"/>
          <w:jc w:val="center"/>
        </w:trPr>
        <w:tc>
          <w:tcPr>
            <w:tcW w:w="988" w:type="dxa"/>
            <w:vAlign w:val="center"/>
          </w:tcPr>
          <w:p w14:paraId="725034F4" w14:textId="77777777" w:rsidR="0042444B" w:rsidRDefault="00DE4F6F">
            <w:pPr>
              <w:spacing w:line="320" w:lineRule="exact"/>
              <w:outlineLvl w:val="7"/>
            </w:pPr>
            <w:r>
              <w:rPr>
                <w:rFonts w:hint="eastAsia"/>
              </w:rPr>
              <w:t>共通</w:t>
            </w:r>
          </w:p>
        </w:tc>
        <w:tc>
          <w:tcPr>
            <w:tcW w:w="2982" w:type="dxa"/>
            <w:vAlign w:val="center"/>
          </w:tcPr>
          <w:p w14:paraId="0A0C7572" w14:textId="77777777" w:rsidR="0042444B" w:rsidRDefault="00DE4F6F">
            <w:pPr>
              <w:spacing w:line="320" w:lineRule="exact"/>
              <w:outlineLvl w:val="7"/>
            </w:pPr>
            <w:r>
              <w:rPr>
                <w:rFonts w:hint="eastAsia"/>
              </w:rPr>
              <w:t>設計・施工業務全体工程表</w:t>
            </w:r>
          </w:p>
        </w:tc>
        <w:tc>
          <w:tcPr>
            <w:tcW w:w="3540" w:type="dxa"/>
            <w:vAlign w:val="center"/>
          </w:tcPr>
          <w:p w14:paraId="1B02532F" w14:textId="77777777" w:rsidR="0042444B" w:rsidRDefault="00DE4F6F">
            <w:pPr>
              <w:spacing w:line="320" w:lineRule="exact"/>
              <w:outlineLvl w:val="7"/>
            </w:pPr>
            <w:r>
              <w:rPr>
                <w:rFonts w:hint="eastAsia"/>
              </w:rPr>
              <w:t>設計・施工請負契約の締結後７日以内</w:t>
            </w:r>
          </w:p>
        </w:tc>
        <w:tc>
          <w:tcPr>
            <w:tcW w:w="718" w:type="dxa"/>
            <w:vAlign w:val="center"/>
          </w:tcPr>
          <w:p w14:paraId="433DF177" w14:textId="77777777" w:rsidR="0042444B" w:rsidRDefault="0042444B">
            <w:pPr>
              <w:spacing w:line="320" w:lineRule="exact"/>
              <w:jc w:val="center"/>
              <w:outlineLvl w:val="7"/>
              <w:rPr>
                <w:sz w:val="21"/>
              </w:rPr>
            </w:pPr>
          </w:p>
        </w:tc>
        <w:tc>
          <w:tcPr>
            <w:tcW w:w="719" w:type="dxa"/>
            <w:vAlign w:val="center"/>
          </w:tcPr>
          <w:p w14:paraId="3A652F55" w14:textId="77777777" w:rsidR="0042444B" w:rsidRDefault="00DE4F6F">
            <w:pPr>
              <w:spacing w:line="320" w:lineRule="exact"/>
              <w:jc w:val="center"/>
              <w:outlineLvl w:val="7"/>
              <w:rPr>
                <w:sz w:val="21"/>
              </w:rPr>
            </w:pPr>
            <w:r>
              <w:rPr>
                <w:rFonts w:hint="eastAsia"/>
              </w:rPr>
              <w:t>○</w:t>
            </w:r>
          </w:p>
        </w:tc>
      </w:tr>
      <w:tr w:rsidR="0042444B" w14:paraId="745ED3F4" w14:textId="77777777">
        <w:trPr>
          <w:cantSplit/>
          <w:trHeight w:val="340"/>
          <w:jc w:val="center"/>
        </w:trPr>
        <w:tc>
          <w:tcPr>
            <w:tcW w:w="988" w:type="dxa"/>
            <w:vMerge w:val="restart"/>
            <w:vAlign w:val="center"/>
          </w:tcPr>
          <w:p w14:paraId="5D55AF98" w14:textId="77777777" w:rsidR="0042444B" w:rsidRDefault="00DE4F6F">
            <w:pPr>
              <w:spacing w:line="320" w:lineRule="exact"/>
              <w:outlineLvl w:val="7"/>
            </w:pPr>
            <w:r>
              <w:rPr>
                <w:rFonts w:hint="eastAsia"/>
              </w:rPr>
              <w:t>設計</w:t>
            </w:r>
          </w:p>
        </w:tc>
        <w:tc>
          <w:tcPr>
            <w:tcW w:w="2982" w:type="dxa"/>
            <w:vAlign w:val="center"/>
          </w:tcPr>
          <w:p w14:paraId="3B3E357B" w14:textId="77777777" w:rsidR="0042444B" w:rsidRDefault="00DE4F6F">
            <w:pPr>
              <w:spacing w:line="320" w:lineRule="exact"/>
              <w:outlineLvl w:val="7"/>
            </w:pPr>
            <w:r>
              <w:rPr>
                <w:rFonts w:hint="eastAsia"/>
              </w:rPr>
              <w:t>管理技術者、照査技術者等通知書</w:t>
            </w:r>
          </w:p>
        </w:tc>
        <w:tc>
          <w:tcPr>
            <w:tcW w:w="3540" w:type="dxa"/>
            <w:vAlign w:val="center"/>
          </w:tcPr>
          <w:p w14:paraId="5C9692AA" w14:textId="77777777" w:rsidR="0042444B" w:rsidRDefault="00DE4F6F">
            <w:pPr>
              <w:spacing w:line="320" w:lineRule="exact"/>
              <w:outlineLvl w:val="7"/>
            </w:pPr>
            <w:r>
              <w:rPr>
                <w:rFonts w:hint="eastAsia"/>
              </w:rPr>
              <w:t>設計業務着手の前</w:t>
            </w:r>
          </w:p>
        </w:tc>
        <w:tc>
          <w:tcPr>
            <w:tcW w:w="718" w:type="dxa"/>
            <w:vAlign w:val="center"/>
          </w:tcPr>
          <w:p w14:paraId="17855B94" w14:textId="77777777" w:rsidR="0042444B" w:rsidRDefault="0042444B">
            <w:pPr>
              <w:spacing w:line="320" w:lineRule="exact"/>
              <w:jc w:val="center"/>
              <w:outlineLvl w:val="7"/>
              <w:rPr>
                <w:sz w:val="21"/>
              </w:rPr>
            </w:pPr>
          </w:p>
        </w:tc>
        <w:tc>
          <w:tcPr>
            <w:tcW w:w="719" w:type="dxa"/>
            <w:vAlign w:val="center"/>
          </w:tcPr>
          <w:p w14:paraId="7216EBBE" w14:textId="77777777" w:rsidR="0042444B" w:rsidRDefault="00DE4F6F">
            <w:pPr>
              <w:spacing w:line="320" w:lineRule="exact"/>
              <w:jc w:val="center"/>
              <w:outlineLvl w:val="7"/>
              <w:rPr>
                <w:sz w:val="21"/>
              </w:rPr>
            </w:pPr>
            <w:r>
              <w:rPr>
                <w:rFonts w:hint="eastAsia"/>
              </w:rPr>
              <w:t>○</w:t>
            </w:r>
          </w:p>
        </w:tc>
      </w:tr>
      <w:tr w:rsidR="0042444B" w14:paraId="5A022A7D" w14:textId="77777777">
        <w:trPr>
          <w:cantSplit/>
          <w:trHeight w:val="340"/>
          <w:jc w:val="center"/>
        </w:trPr>
        <w:tc>
          <w:tcPr>
            <w:tcW w:w="988" w:type="dxa"/>
            <w:vMerge/>
            <w:vAlign w:val="center"/>
          </w:tcPr>
          <w:p w14:paraId="74F62243" w14:textId="77777777" w:rsidR="0042444B" w:rsidRDefault="0042444B">
            <w:pPr>
              <w:spacing w:line="320" w:lineRule="exact"/>
              <w:outlineLvl w:val="7"/>
            </w:pPr>
          </w:p>
        </w:tc>
        <w:tc>
          <w:tcPr>
            <w:tcW w:w="2982" w:type="dxa"/>
            <w:vAlign w:val="center"/>
          </w:tcPr>
          <w:p w14:paraId="218D5077" w14:textId="77777777" w:rsidR="0042444B" w:rsidRDefault="00DE4F6F">
            <w:pPr>
              <w:spacing w:line="320" w:lineRule="exact"/>
              <w:outlineLvl w:val="7"/>
            </w:pPr>
            <w:r>
              <w:rPr>
                <w:rFonts w:hint="eastAsia"/>
              </w:rPr>
              <w:t>設計業務計画書</w:t>
            </w:r>
          </w:p>
        </w:tc>
        <w:tc>
          <w:tcPr>
            <w:tcW w:w="3540" w:type="dxa"/>
            <w:vAlign w:val="center"/>
          </w:tcPr>
          <w:p w14:paraId="45549CE7" w14:textId="77777777" w:rsidR="0042444B" w:rsidRDefault="00DE4F6F">
            <w:pPr>
              <w:spacing w:line="320" w:lineRule="exact"/>
              <w:outlineLvl w:val="7"/>
            </w:pPr>
            <w:r>
              <w:rPr>
                <w:rFonts w:hint="eastAsia"/>
              </w:rPr>
              <w:t>設計・施工請負契約の締結後15日以内</w:t>
            </w:r>
          </w:p>
        </w:tc>
        <w:tc>
          <w:tcPr>
            <w:tcW w:w="718" w:type="dxa"/>
            <w:vAlign w:val="center"/>
          </w:tcPr>
          <w:p w14:paraId="5A14222F" w14:textId="77777777" w:rsidR="0042444B" w:rsidRDefault="0042444B">
            <w:pPr>
              <w:spacing w:line="320" w:lineRule="exact"/>
              <w:jc w:val="center"/>
              <w:outlineLvl w:val="7"/>
              <w:rPr>
                <w:sz w:val="21"/>
              </w:rPr>
            </w:pPr>
          </w:p>
        </w:tc>
        <w:tc>
          <w:tcPr>
            <w:tcW w:w="719" w:type="dxa"/>
            <w:vAlign w:val="center"/>
          </w:tcPr>
          <w:p w14:paraId="51703DDD" w14:textId="77777777" w:rsidR="0042444B" w:rsidRDefault="00DE4F6F">
            <w:pPr>
              <w:spacing w:line="320" w:lineRule="exact"/>
              <w:jc w:val="center"/>
              <w:outlineLvl w:val="7"/>
              <w:rPr>
                <w:sz w:val="21"/>
              </w:rPr>
            </w:pPr>
            <w:r>
              <w:rPr>
                <w:rFonts w:hint="eastAsia"/>
                <w:sz w:val="21"/>
              </w:rPr>
              <w:t>○</w:t>
            </w:r>
          </w:p>
        </w:tc>
      </w:tr>
      <w:tr w:rsidR="0042444B" w14:paraId="7FB417AD" w14:textId="77777777">
        <w:trPr>
          <w:cantSplit/>
          <w:trHeight w:val="340"/>
          <w:jc w:val="center"/>
        </w:trPr>
        <w:tc>
          <w:tcPr>
            <w:tcW w:w="988" w:type="dxa"/>
            <w:vMerge/>
            <w:vAlign w:val="center"/>
          </w:tcPr>
          <w:p w14:paraId="2024EA22" w14:textId="77777777" w:rsidR="0042444B" w:rsidRDefault="0042444B"/>
        </w:tc>
        <w:tc>
          <w:tcPr>
            <w:tcW w:w="2982" w:type="dxa"/>
            <w:vAlign w:val="center"/>
          </w:tcPr>
          <w:p w14:paraId="4336E355" w14:textId="77777777" w:rsidR="0042444B" w:rsidRDefault="00DE4F6F">
            <w:pPr>
              <w:spacing w:line="320" w:lineRule="exact"/>
              <w:outlineLvl w:val="7"/>
            </w:pPr>
            <w:r>
              <w:rPr>
                <w:rFonts w:hint="eastAsia"/>
              </w:rPr>
              <w:t>基本設計報告書</w:t>
            </w:r>
            <w:r>
              <w:rPr>
                <w:rFonts w:hint="eastAsia"/>
                <w:vertAlign w:val="superscript"/>
              </w:rPr>
              <w:t>※２</w:t>
            </w:r>
          </w:p>
        </w:tc>
        <w:tc>
          <w:tcPr>
            <w:tcW w:w="3540" w:type="dxa"/>
            <w:vAlign w:val="center"/>
          </w:tcPr>
          <w:p w14:paraId="2BBC0A93" w14:textId="77777777" w:rsidR="0042444B" w:rsidRDefault="00DE4F6F">
            <w:pPr>
              <w:spacing w:line="320" w:lineRule="exact"/>
              <w:outlineLvl w:val="7"/>
            </w:pPr>
            <w:r>
              <w:rPr>
                <w:rFonts w:hint="eastAsia"/>
              </w:rPr>
              <w:t>基本設計完了後</w:t>
            </w:r>
          </w:p>
        </w:tc>
        <w:tc>
          <w:tcPr>
            <w:tcW w:w="718" w:type="dxa"/>
            <w:vAlign w:val="center"/>
          </w:tcPr>
          <w:p w14:paraId="67EE62F2" w14:textId="77777777" w:rsidR="0042444B" w:rsidRDefault="00DE4F6F">
            <w:pPr>
              <w:spacing w:line="320" w:lineRule="exact"/>
              <w:jc w:val="center"/>
              <w:outlineLvl w:val="7"/>
            </w:pPr>
            <w:r>
              <w:rPr>
                <w:rFonts w:hint="eastAsia"/>
              </w:rPr>
              <w:t>○</w:t>
            </w:r>
          </w:p>
        </w:tc>
        <w:tc>
          <w:tcPr>
            <w:tcW w:w="719" w:type="dxa"/>
            <w:vAlign w:val="center"/>
          </w:tcPr>
          <w:p w14:paraId="3F56CAEF" w14:textId="77777777" w:rsidR="0042444B" w:rsidRDefault="0042444B">
            <w:pPr>
              <w:spacing w:line="320" w:lineRule="exact"/>
              <w:jc w:val="center"/>
              <w:outlineLvl w:val="7"/>
            </w:pPr>
          </w:p>
        </w:tc>
      </w:tr>
      <w:tr w:rsidR="0042444B" w14:paraId="2E8F92EC" w14:textId="77777777">
        <w:trPr>
          <w:cantSplit/>
          <w:trHeight w:val="340"/>
          <w:jc w:val="center"/>
        </w:trPr>
        <w:tc>
          <w:tcPr>
            <w:tcW w:w="988" w:type="dxa"/>
            <w:vMerge/>
            <w:vAlign w:val="center"/>
          </w:tcPr>
          <w:p w14:paraId="3AFD346B" w14:textId="77777777" w:rsidR="0042444B" w:rsidRDefault="0042444B"/>
        </w:tc>
        <w:tc>
          <w:tcPr>
            <w:tcW w:w="2982" w:type="dxa"/>
            <w:vAlign w:val="center"/>
          </w:tcPr>
          <w:p w14:paraId="1ED0CE5B" w14:textId="77777777" w:rsidR="0042444B" w:rsidRDefault="00DE4F6F">
            <w:pPr>
              <w:spacing w:line="320" w:lineRule="exact"/>
              <w:outlineLvl w:val="7"/>
            </w:pPr>
            <w:r>
              <w:rPr>
                <w:rFonts w:hint="eastAsia"/>
              </w:rPr>
              <w:t>業務完了届書</w:t>
            </w:r>
          </w:p>
        </w:tc>
        <w:tc>
          <w:tcPr>
            <w:tcW w:w="3540" w:type="dxa"/>
            <w:vAlign w:val="center"/>
          </w:tcPr>
          <w:p w14:paraId="4B893899" w14:textId="77777777" w:rsidR="0042444B" w:rsidRDefault="00DE4F6F">
            <w:pPr>
              <w:spacing w:line="320" w:lineRule="exact"/>
              <w:outlineLvl w:val="7"/>
            </w:pPr>
            <w:r>
              <w:rPr>
                <w:rFonts w:hint="eastAsia"/>
              </w:rPr>
              <w:t>基本設計完了後</w:t>
            </w:r>
          </w:p>
        </w:tc>
        <w:tc>
          <w:tcPr>
            <w:tcW w:w="718" w:type="dxa"/>
            <w:vAlign w:val="center"/>
          </w:tcPr>
          <w:p w14:paraId="6A4D209E" w14:textId="77777777" w:rsidR="0042444B" w:rsidRDefault="0042444B">
            <w:pPr>
              <w:spacing w:line="320" w:lineRule="exact"/>
              <w:jc w:val="center"/>
              <w:outlineLvl w:val="7"/>
            </w:pPr>
          </w:p>
        </w:tc>
        <w:tc>
          <w:tcPr>
            <w:tcW w:w="719" w:type="dxa"/>
            <w:vAlign w:val="center"/>
          </w:tcPr>
          <w:p w14:paraId="2BE941D7" w14:textId="77777777" w:rsidR="0042444B" w:rsidRDefault="00DE4F6F">
            <w:pPr>
              <w:spacing w:line="320" w:lineRule="exact"/>
              <w:jc w:val="center"/>
              <w:outlineLvl w:val="7"/>
            </w:pPr>
            <w:r>
              <w:rPr>
                <w:rFonts w:hint="eastAsia"/>
                <w:sz w:val="21"/>
              </w:rPr>
              <w:t>○</w:t>
            </w:r>
          </w:p>
        </w:tc>
      </w:tr>
      <w:tr w:rsidR="0042444B" w14:paraId="6169041C" w14:textId="77777777">
        <w:trPr>
          <w:cantSplit/>
          <w:trHeight w:val="340"/>
          <w:jc w:val="center"/>
        </w:trPr>
        <w:tc>
          <w:tcPr>
            <w:tcW w:w="988" w:type="dxa"/>
            <w:vMerge/>
            <w:vAlign w:val="center"/>
          </w:tcPr>
          <w:p w14:paraId="55043BF4" w14:textId="77777777" w:rsidR="0042444B" w:rsidRDefault="0042444B"/>
        </w:tc>
        <w:tc>
          <w:tcPr>
            <w:tcW w:w="2982" w:type="dxa"/>
            <w:vAlign w:val="center"/>
          </w:tcPr>
          <w:p w14:paraId="1E7CDFC7" w14:textId="77777777" w:rsidR="0042444B" w:rsidRDefault="00DE4F6F">
            <w:pPr>
              <w:spacing w:line="320" w:lineRule="exact"/>
              <w:outlineLvl w:val="7"/>
            </w:pPr>
            <w:r>
              <w:rPr>
                <w:rFonts w:hint="eastAsia"/>
              </w:rPr>
              <w:t>詳細設計報告書</w:t>
            </w:r>
            <w:r>
              <w:rPr>
                <w:rFonts w:hint="eastAsia"/>
                <w:vertAlign w:val="superscript"/>
              </w:rPr>
              <w:t>※３</w:t>
            </w:r>
          </w:p>
        </w:tc>
        <w:tc>
          <w:tcPr>
            <w:tcW w:w="3540" w:type="dxa"/>
            <w:vAlign w:val="center"/>
          </w:tcPr>
          <w:p w14:paraId="37A18A7E" w14:textId="77777777" w:rsidR="0042444B" w:rsidRDefault="00DE4F6F">
            <w:pPr>
              <w:spacing w:line="320" w:lineRule="exact"/>
              <w:outlineLvl w:val="7"/>
            </w:pPr>
            <w:r>
              <w:rPr>
                <w:rFonts w:hint="eastAsia"/>
              </w:rPr>
              <w:t>施工業務着手前及び詳細設計完了後</w:t>
            </w:r>
          </w:p>
        </w:tc>
        <w:tc>
          <w:tcPr>
            <w:tcW w:w="718" w:type="dxa"/>
            <w:vAlign w:val="center"/>
          </w:tcPr>
          <w:p w14:paraId="4B4ADC43" w14:textId="77777777" w:rsidR="0042444B" w:rsidRDefault="00DE4F6F">
            <w:pPr>
              <w:spacing w:line="320" w:lineRule="exact"/>
              <w:jc w:val="center"/>
              <w:outlineLvl w:val="7"/>
              <w:rPr>
                <w:sz w:val="21"/>
              </w:rPr>
            </w:pPr>
            <w:r>
              <w:rPr>
                <w:rFonts w:hint="eastAsia"/>
                <w:sz w:val="21"/>
              </w:rPr>
              <w:t>○</w:t>
            </w:r>
          </w:p>
        </w:tc>
        <w:tc>
          <w:tcPr>
            <w:tcW w:w="719" w:type="dxa"/>
            <w:vAlign w:val="center"/>
          </w:tcPr>
          <w:p w14:paraId="11F0E40A" w14:textId="77777777" w:rsidR="0042444B" w:rsidRDefault="0042444B">
            <w:pPr>
              <w:spacing w:line="320" w:lineRule="exact"/>
              <w:jc w:val="center"/>
              <w:outlineLvl w:val="7"/>
              <w:rPr>
                <w:sz w:val="21"/>
              </w:rPr>
            </w:pPr>
          </w:p>
        </w:tc>
      </w:tr>
      <w:tr w:rsidR="0042444B" w14:paraId="4B2C53BF" w14:textId="77777777">
        <w:trPr>
          <w:trHeight w:val="340"/>
          <w:jc w:val="center"/>
        </w:trPr>
        <w:tc>
          <w:tcPr>
            <w:tcW w:w="988" w:type="dxa"/>
            <w:vMerge/>
            <w:vAlign w:val="center"/>
          </w:tcPr>
          <w:p w14:paraId="14CF9405" w14:textId="77777777" w:rsidR="0042444B" w:rsidRDefault="0042444B"/>
        </w:tc>
        <w:tc>
          <w:tcPr>
            <w:tcW w:w="2982" w:type="dxa"/>
            <w:vAlign w:val="center"/>
          </w:tcPr>
          <w:p w14:paraId="7A6E423A" w14:textId="77777777" w:rsidR="0042444B" w:rsidRDefault="00DE4F6F">
            <w:pPr>
              <w:spacing w:line="320" w:lineRule="exact"/>
              <w:outlineLvl w:val="7"/>
            </w:pPr>
            <w:r>
              <w:rPr>
                <w:rFonts w:hint="eastAsia"/>
              </w:rPr>
              <w:t>業務完了届書</w:t>
            </w:r>
          </w:p>
        </w:tc>
        <w:tc>
          <w:tcPr>
            <w:tcW w:w="3540" w:type="dxa"/>
            <w:vAlign w:val="center"/>
          </w:tcPr>
          <w:p w14:paraId="72EFB709" w14:textId="77777777" w:rsidR="0042444B" w:rsidRDefault="00DE4F6F">
            <w:pPr>
              <w:spacing w:line="320" w:lineRule="exact"/>
              <w:outlineLvl w:val="7"/>
            </w:pPr>
            <w:r>
              <w:rPr>
                <w:rFonts w:hint="eastAsia"/>
              </w:rPr>
              <w:t>詳細設計完了後</w:t>
            </w:r>
          </w:p>
        </w:tc>
        <w:tc>
          <w:tcPr>
            <w:tcW w:w="718" w:type="dxa"/>
            <w:vAlign w:val="center"/>
          </w:tcPr>
          <w:p w14:paraId="714DB9CB" w14:textId="77777777" w:rsidR="0042444B" w:rsidRDefault="0042444B">
            <w:pPr>
              <w:spacing w:line="320" w:lineRule="exact"/>
              <w:jc w:val="center"/>
              <w:outlineLvl w:val="7"/>
              <w:rPr>
                <w:sz w:val="21"/>
              </w:rPr>
            </w:pPr>
          </w:p>
        </w:tc>
        <w:tc>
          <w:tcPr>
            <w:tcW w:w="719" w:type="dxa"/>
            <w:vAlign w:val="center"/>
          </w:tcPr>
          <w:p w14:paraId="4DDDA5BE" w14:textId="77777777" w:rsidR="0042444B" w:rsidRDefault="00DE4F6F">
            <w:pPr>
              <w:spacing w:line="320" w:lineRule="exact"/>
              <w:jc w:val="center"/>
              <w:outlineLvl w:val="7"/>
              <w:rPr>
                <w:sz w:val="21"/>
              </w:rPr>
            </w:pPr>
            <w:r>
              <w:rPr>
                <w:rFonts w:hint="eastAsia"/>
              </w:rPr>
              <w:t>○</w:t>
            </w:r>
          </w:p>
        </w:tc>
      </w:tr>
      <w:tr w:rsidR="0042444B" w14:paraId="4895A9DA" w14:textId="77777777">
        <w:trPr>
          <w:trHeight w:val="340"/>
          <w:jc w:val="center"/>
        </w:trPr>
        <w:tc>
          <w:tcPr>
            <w:tcW w:w="988" w:type="dxa"/>
            <w:vMerge/>
            <w:vAlign w:val="center"/>
          </w:tcPr>
          <w:p w14:paraId="7E95AB89" w14:textId="77777777" w:rsidR="0042444B" w:rsidRDefault="0042444B"/>
        </w:tc>
        <w:tc>
          <w:tcPr>
            <w:tcW w:w="2982" w:type="dxa"/>
            <w:vAlign w:val="center"/>
          </w:tcPr>
          <w:p w14:paraId="4EE2AF37" w14:textId="77777777" w:rsidR="0042444B" w:rsidRDefault="00DE4F6F">
            <w:pPr>
              <w:spacing w:line="320" w:lineRule="exact"/>
              <w:outlineLvl w:val="7"/>
            </w:pPr>
            <w:r>
              <w:rPr>
                <w:rFonts w:hint="eastAsia"/>
                <w:color w:val="000000"/>
              </w:rPr>
              <w:t>承諾・協議書</w:t>
            </w:r>
          </w:p>
        </w:tc>
        <w:tc>
          <w:tcPr>
            <w:tcW w:w="3540" w:type="dxa"/>
            <w:vAlign w:val="center"/>
          </w:tcPr>
          <w:p w14:paraId="6968A1FA" w14:textId="77777777" w:rsidR="0042444B" w:rsidRDefault="00DE4F6F">
            <w:pPr>
              <w:spacing w:line="320" w:lineRule="exact"/>
              <w:outlineLvl w:val="7"/>
            </w:pPr>
            <w:r>
              <w:rPr>
                <w:rFonts w:hint="eastAsia"/>
                <w:color w:val="000000"/>
              </w:rPr>
              <w:t>業務期間中、必要に応じて</w:t>
            </w:r>
          </w:p>
        </w:tc>
        <w:tc>
          <w:tcPr>
            <w:tcW w:w="718" w:type="dxa"/>
            <w:vAlign w:val="center"/>
          </w:tcPr>
          <w:p w14:paraId="6E1ADB38" w14:textId="77777777" w:rsidR="0042444B" w:rsidRDefault="00DE4F6F">
            <w:pPr>
              <w:spacing w:line="320" w:lineRule="exact"/>
              <w:jc w:val="center"/>
              <w:outlineLvl w:val="7"/>
            </w:pPr>
            <w:r>
              <w:rPr>
                <w:rFonts w:hint="eastAsia"/>
                <w:color w:val="000000"/>
                <w:sz w:val="21"/>
              </w:rPr>
              <w:t>○</w:t>
            </w:r>
          </w:p>
        </w:tc>
        <w:tc>
          <w:tcPr>
            <w:tcW w:w="719" w:type="dxa"/>
            <w:vAlign w:val="center"/>
          </w:tcPr>
          <w:p w14:paraId="1758E6A9" w14:textId="77777777" w:rsidR="0042444B" w:rsidRDefault="00DE4F6F">
            <w:pPr>
              <w:spacing w:line="320" w:lineRule="exact"/>
              <w:jc w:val="center"/>
              <w:outlineLvl w:val="7"/>
            </w:pPr>
            <w:r>
              <w:rPr>
                <w:rFonts w:hint="eastAsia"/>
                <w:color w:val="000000"/>
                <w:sz w:val="21"/>
              </w:rPr>
              <w:t xml:space="preserve">　</w:t>
            </w:r>
          </w:p>
        </w:tc>
      </w:tr>
      <w:tr w:rsidR="0042444B" w14:paraId="75F0ED45" w14:textId="77777777">
        <w:trPr>
          <w:trHeight w:val="340"/>
          <w:jc w:val="center"/>
        </w:trPr>
        <w:tc>
          <w:tcPr>
            <w:tcW w:w="988" w:type="dxa"/>
            <w:vMerge/>
            <w:vAlign w:val="center"/>
          </w:tcPr>
          <w:p w14:paraId="30A1DC79" w14:textId="77777777" w:rsidR="0042444B" w:rsidRDefault="0042444B"/>
        </w:tc>
        <w:tc>
          <w:tcPr>
            <w:tcW w:w="2982" w:type="dxa"/>
            <w:vAlign w:val="center"/>
          </w:tcPr>
          <w:p w14:paraId="4C93E459" w14:textId="77777777" w:rsidR="0042444B" w:rsidRDefault="00DE4F6F">
            <w:pPr>
              <w:spacing w:line="320" w:lineRule="exact"/>
              <w:outlineLvl w:val="7"/>
            </w:pPr>
            <w:r>
              <w:rPr>
                <w:rFonts w:hint="eastAsia"/>
                <w:color w:val="000000"/>
              </w:rPr>
              <w:t>提出・報告書</w:t>
            </w:r>
          </w:p>
        </w:tc>
        <w:tc>
          <w:tcPr>
            <w:tcW w:w="3540" w:type="dxa"/>
            <w:vAlign w:val="center"/>
          </w:tcPr>
          <w:p w14:paraId="60AC14BB" w14:textId="77777777" w:rsidR="0042444B" w:rsidRDefault="00DE4F6F">
            <w:pPr>
              <w:spacing w:line="320" w:lineRule="exact"/>
              <w:outlineLvl w:val="7"/>
            </w:pPr>
            <w:r>
              <w:rPr>
                <w:rFonts w:hint="eastAsia"/>
                <w:color w:val="000000"/>
              </w:rPr>
              <w:t>業務期間中、必要に応じて</w:t>
            </w:r>
          </w:p>
        </w:tc>
        <w:tc>
          <w:tcPr>
            <w:tcW w:w="718" w:type="dxa"/>
            <w:vAlign w:val="center"/>
          </w:tcPr>
          <w:p w14:paraId="44A42113" w14:textId="77777777" w:rsidR="0042444B" w:rsidRDefault="00DE4F6F">
            <w:pPr>
              <w:spacing w:line="320" w:lineRule="exact"/>
              <w:jc w:val="center"/>
              <w:outlineLvl w:val="7"/>
            </w:pPr>
            <w:r>
              <w:rPr>
                <w:rFonts w:hint="eastAsia"/>
                <w:color w:val="000000"/>
                <w:sz w:val="21"/>
              </w:rPr>
              <w:t xml:space="preserve">　</w:t>
            </w:r>
          </w:p>
        </w:tc>
        <w:tc>
          <w:tcPr>
            <w:tcW w:w="719" w:type="dxa"/>
            <w:vAlign w:val="center"/>
          </w:tcPr>
          <w:p w14:paraId="6795B941" w14:textId="77777777" w:rsidR="0042444B" w:rsidRDefault="00DE4F6F">
            <w:pPr>
              <w:spacing w:line="320" w:lineRule="exact"/>
              <w:jc w:val="center"/>
              <w:outlineLvl w:val="7"/>
            </w:pPr>
            <w:r>
              <w:rPr>
                <w:rFonts w:hint="eastAsia"/>
                <w:color w:val="000000"/>
                <w:sz w:val="21"/>
              </w:rPr>
              <w:t>○</w:t>
            </w:r>
          </w:p>
        </w:tc>
      </w:tr>
      <w:tr w:rsidR="0042444B" w14:paraId="109A9B3E" w14:textId="77777777">
        <w:trPr>
          <w:cantSplit/>
          <w:trHeight w:val="340"/>
          <w:jc w:val="center"/>
        </w:trPr>
        <w:tc>
          <w:tcPr>
            <w:tcW w:w="988" w:type="dxa"/>
            <w:vMerge w:val="restart"/>
            <w:vAlign w:val="center"/>
          </w:tcPr>
          <w:p w14:paraId="36CB572B" w14:textId="77777777" w:rsidR="0042444B" w:rsidRDefault="00DE4F6F">
            <w:pPr>
              <w:spacing w:line="320" w:lineRule="exact"/>
              <w:outlineLvl w:val="7"/>
            </w:pPr>
            <w:r>
              <w:rPr>
                <w:rFonts w:hint="eastAsia"/>
              </w:rPr>
              <w:t>施工</w:t>
            </w:r>
          </w:p>
        </w:tc>
        <w:tc>
          <w:tcPr>
            <w:tcW w:w="2982" w:type="dxa"/>
          </w:tcPr>
          <w:p w14:paraId="31DBE410" w14:textId="77777777" w:rsidR="0042444B" w:rsidRDefault="00DE4F6F">
            <w:pPr>
              <w:spacing w:line="320" w:lineRule="exact"/>
              <w:outlineLvl w:val="7"/>
            </w:pPr>
            <w:r>
              <w:rPr>
                <w:rFonts w:hint="eastAsia"/>
              </w:rPr>
              <w:t>労働関係法令等を遵守する旨等を記載した誓約書</w:t>
            </w:r>
          </w:p>
        </w:tc>
        <w:tc>
          <w:tcPr>
            <w:tcW w:w="3540" w:type="dxa"/>
          </w:tcPr>
          <w:p w14:paraId="5BC912AD" w14:textId="77777777" w:rsidR="0042444B" w:rsidRDefault="00DE4F6F">
            <w:pPr>
              <w:spacing w:line="320" w:lineRule="exact"/>
              <w:outlineLvl w:val="7"/>
            </w:pPr>
            <w:r>
              <w:rPr>
                <w:rFonts w:hint="eastAsia"/>
              </w:rPr>
              <w:t>設計・施工請負契約の締結時</w:t>
            </w:r>
          </w:p>
          <w:p w14:paraId="4BDE6105" w14:textId="77777777" w:rsidR="0042444B" w:rsidRDefault="00DE4F6F">
            <w:pPr>
              <w:spacing w:line="320" w:lineRule="exact"/>
              <w:outlineLvl w:val="7"/>
            </w:pPr>
            <w:r>
              <w:rPr>
                <w:rFonts w:hint="eastAsia"/>
              </w:rPr>
              <w:t>施工体制台帳の提出時</w:t>
            </w:r>
          </w:p>
        </w:tc>
        <w:tc>
          <w:tcPr>
            <w:tcW w:w="718" w:type="dxa"/>
          </w:tcPr>
          <w:p w14:paraId="2D3CE56B" w14:textId="77777777" w:rsidR="0042444B" w:rsidRDefault="0042444B">
            <w:pPr>
              <w:spacing w:line="320" w:lineRule="exact"/>
              <w:jc w:val="center"/>
              <w:outlineLvl w:val="7"/>
            </w:pPr>
          </w:p>
        </w:tc>
        <w:tc>
          <w:tcPr>
            <w:tcW w:w="719" w:type="dxa"/>
          </w:tcPr>
          <w:p w14:paraId="143A033B" w14:textId="77777777" w:rsidR="0042444B" w:rsidRDefault="00DE4F6F">
            <w:pPr>
              <w:spacing w:line="320" w:lineRule="exact"/>
              <w:jc w:val="center"/>
              <w:outlineLvl w:val="7"/>
              <w:rPr>
                <w:color w:val="000000"/>
              </w:rPr>
            </w:pPr>
            <w:r>
              <w:rPr>
                <w:rFonts w:hint="eastAsia"/>
                <w:color w:val="000000"/>
              </w:rPr>
              <w:t>○</w:t>
            </w:r>
          </w:p>
        </w:tc>
      </w:tr>
      <w:tr w:rsidR="0042444B" w14:paraId="1BA33E5E" w14:textId="77777777">
        <w:trPr>
          <w:cantSplit/>
          <w:trHeight w:val="340"/>
          <w:jc w:val="center"/>
        </w:trPr>
        <w:tc>
          <w:tcPr>
            <w:tcW w:w="988" w:type="dxa"/>
            <w:vMerge/>
            <w:vAlign w:val="center"/>
          </w:tcPr>
          <w:p w14:paraId="164264D4" w14:textId="77777777" w:rsidR="0042444B" w:rsidRDefault="0042444B">
            <w:pPr>
              <w:spacing w:line="320" w:lineRule="exact"/>
              <w:outlineLvl w:val="7"/>
            </w:pPr>
          </w:p>
        </w:tc>
        <w:tc>
          <w:tcPr>
            <w:tcW w:w="2982" w:type="dxa"/>
          </w:tcPr>
          <w:p w14:paraId="0C22E18D" w14:textId="37FF706D" w:rsidR="0042444B" w:rsidRDefault="00DE4F6F">
            <w:pPr>
              <w:spacing w:line="320" w:lineRule="exact"/>
              <w:outlineLvl w:val="7"/>
            </w:pPr>
            <w:r>
              <w:rPr>
                <w:rFonts w:hint="eastAsia"/>
              </w:rPr>
              <w:t>工事費内訳書</w:t>
            </w:r>
          </w:p>
        </w:tc>
        <w:tc>
          <w:tcPr>
            <w:tcW w:w="3540" w:type="dxa"/>
          </w:tcPr>
          <w:p w14:paraId="216C5D15" w14:textId="77777777" w:rsidR="0042444B" w:rsidRDefault="00DE4F6F">
            <w:pPr>
              <w:spacing w:line="320" w:lineRule="exact"/>
              <w:outlineLvl w:val="7"/>
              <w:rPr>
                <w:highlight w:val="yellow"/>
              </w:rPr>
            </w:pPr>
            <w:r>
              <w:rPr>
                <w:rFonts w:hint="eastAsia"/>
              </w:rPr>
              <w:t>施工業務着手前</w:t>
            </w:r>
          </w:p>
        </w:tc>
        <w:tc>
          <w:tcPr>
            <w:tcW w:w="718" w:type="dxa"/>
          </w:tcPr>
          <w:p w14:paraId="553BB30A" w14:textId="77777777" w:rsidR="0042444B" w:rsidRDefault="0042444B">
            <w:pPr>
              <w:spacing w:line="320" w:lineRule="exact"/>
              <w:jc w:val="center"/>
              <w:outlineLvl w:val="7"/>
            </w:pPr>
          </w:p>
        </w:tc>
        <w:tc>
          <w:tcPr>
            <w:tcW w:w="719" w:type="dxa"/>
          </w:tcPr>
          <w:p w14:paraId="6E505A40" w14:textId="77777777" w:rsidR="0042444B" w:rsidRDefault="00DE4F6F">
            <w:pPr>
              <w:spacing w:line="320" w:lineRule="exact"/>
              <w:jc w:val="center"/>
              <w:outlineLvl w:val="7"/>
            </w:pPr>
            <w:r>
              <w:rPr>
                <w:rFonts w:hint="eastAsia"/>
                <w:color w:val="000000"/>
              </w:rPr>
              <w:t>○</w:t>
            </w:r>
          </w:p>
        </w:tc>
      </w:tr>
      <w:tr w:rsidR="0042444B" w14:paraId="441EA09F" w14:textId="77777777">
        <w:trPr>
          <w:cantSplit/>
          <w:trHeight w:val="340"/>
          <w:jc w:val="center"/>
        </w:trPr>
        <w:tc>
          <w:tcPr>
            <w:tcW w:w="988" w:type="dxa"/>
            <w:vMerge/>
            <w:vAlign w:val="center"/>
          </w:tcPr>
          <w:p w14:paraId="609C4C07" w14:textId="77777777" w:rsidR="0042444B" w:rsidRDefault="0042444B">
            <w:pPr>
              <w:spacing w:line="320" w:lineRule="exact"/>
              <w:outlineLvl w:val="7"/>
            </w:pPr>
          </w:p>
        </w:tc>
        <w:tc>
          <w:tcPr>
            <w:tcW w:w="2982" w:type="dxa"/>
          </w:tcPr>
          <w:p w14:paraId="671D8501" w14:textId="77777777" w:rsidR="0042444B" w:rsidRDefault="00DE4F6F">
            <w:pPr>
              <w:spacing w:line="320" w:lineRule="exact"/>
              <w:outlineLvl w:val="7"/>
            </w:pPr>
            <w:r>
              <w:rPr>
                <w:rFonts w:hint="eastAsia"/>
              </w:rPr>
              <w:t>主任技術者等通知書</w:t>
            </w:r>
          </w:p>
        </w:tc>
        <w:tc>
          <w:tcPr>
            <w:tcW w:w="3540" w:type="dxa"/>
          </w:tcPr>
          <w:p w14:paraId="728456BF" w14:textId="77777777" w:rsidR="0042444B" w:rsidRDefault="00DE4F6F">
            <w:pPr>
              <w:spacing w:line="320" w:lineRule="exact"/>
              <w:outlineLvl w:val="7"/>
            </w:pPr>
            <w:r>
              <w:t>施工業務着手の前</w:t>
            </w:r>
          </w:p>
        </w:tc>
        <w:tc>
          <w:tcPr>
            <w:tcW w:w="718" w:type="dxa"/>
          </w:tcPr>
          <w:p w14:paraId="5A00BFFE" w14:textId="77777777" w:rsidR="0042444B" w:rsidRDefault="0042444B">
            <w:pPr>
              <w:spacing w:line="320" w:lineRule="exact"/>
              <w:jc w:val="center"/>
              <w:outlineLvl w:val="7"/>
            </w:pPr>
          </w:p>
        </w:tc>
        <w:tc>
          <w:tcPr>
            <w:tcW w:w="719" w:type="dxa"/>
          </w:tcPr>
          <w:p w14:paraId="69D24E9C" w14:textId="77777777" w:rsidR="0042444B" w:rsidRDefault="00DE4F6F">
            <w:pPr>
              <w:spacing w:line="320" w:lineRule="exact"/>
              <w:jc w:val="center"/>
              <w:outlineLvl w:val="7"/>
            </w:pPr>
            <w:r>
              <w:rPr>
                <w:rFonts w:hint="eastAsia"/>
                <w:color w:val="000000"/>
              </w:rPr>
              <w:t>○</w:t>
            </w:r>
          </w:p>
        </w:tc>
      </w:tr>
      <w:tr w:rsidR="0042444B" w14:paraId="7EB5F63E" w14:textId="77777777">
        <w:trPr>
          <w:cantSplit/>
          <w:trHeight w:val="340"/>
          <w:jc w:val="center"/>
        </w:trPr>
        <w:tc>
          <w:tcPr>
            <w:tcW w:w="988" w:type="dxa"/>
            <w:vMerge/>
            <w:vAlign w:val="center"/>
          </w:tcPr>
          <w:p w14:paraId="6604C774" w14:textId="77777777" w:rsidR="0042444B" w:rsidRDefault="0042444B">
            <w:pPr>
              <w:spacing w:line="320" w:lineRule="exact"/>
              <w:outlineLvl w:val="7"/>
            </w:pPr>
          </w:p>
        </w:tc>
        <w:tc>
          <w:tcPr>
            <w:tcW w:w="2982" w:type="dxa"/>
          </w:tcPr>
          <w:p w14:paraId="6064A938" w14:textId="77777777" w:rsidR="0042444B" w:rsidRDefault="00DE4F6F">
            <w:pPr>
              <w:spacing w:line="320" w:lineRule="exact"/>
              <w:outlineLvl w:val="7"/>
            </w:pPr>
            <w:r>
              <w:rPr>
                <w:rFonts w:hint="eastAsia"/>
              </w:rPr>
              <w:t>品質証明員通知</w:t>
            </w:r>
          </w:p>
        </w:tc>
        <w:tc>
          <w:tcPr>
            <w:tcW w:w="3540" w:type="dxa"/>
          </w:tcPr>
          <w:p w14:paraId="10BCC1C2" w14:textId="77777777" w:rsidR="0042444B" w:rsidRDefault="00DE4F6F">
            <w:pPr>
              <w:spacing w:line="320" w:lineRule="exact"/>
              <w:outlineLvl w:val="7"/>
            </w:pPr>
            <w:r>
              <w:t>施工業務着手の前</w:t>
            </w:r>
          </w:p>
        </w:tc>
        <w:tc>
          <w:tcPr>
            <w:tcW w:w="718" w:type="dxa"/>
          </w:tcPr>
          <w:p w14:paraId="3461DEFB" w14:textId="77777777" w:rsidR="0042444B" w:rsidRDefault="0042444B">
            <w:pPr>
              <w:spacing w:line="320" w:lineRule="exact"/>
              <w:jc w:val="center"/>
              <w:outlineLvl w:val="7"/>
            </w:pPr>
          </w:p>
        </w:tc>
        <w:tc>
          <w:tcPr>
            <w:tcW w:w="719" w:type="dxa"/>
          </w:tcPr>
          <w:p w14:paraId="29B4232B" w14:textId="77777777" w:rsidR="0042444B" w:rsidRDefault="00DE4F6F">
            <w:pPr>
              <w:spacing w:line="320" w:lineRule="exact"/>
              <w:jc w:val="center"/>
              <w:outlineLvl w:val="7"/>
            </w:pPr>
            <w:r>
              <w:rPr>
                <w:rFonts w:hint="eastAsia"/>
                <w:color w:val="000000"/>
              </w:rPr>
              <w:t>○</w:t>
            </w:r>
          </w:p>
        </w:tc>
      </w:tr>
      <w:tr w:rsidR="0042444B" w14:paraId="655483D5" w14:textId="77777777">
        <w:trPr>
          <w:cantSplit/>
          <w:trHeight w:val="340"/>
          <w:jc w:val="center"/>
        </w:trPr>
        <w:tc>
          <w:tcPr>
            <w:tcW w:w="988" w:type="dxa"/>
            <w:vMerge/>
            <w:vAlign w:val="center"/>
          </w:tcPr>
          <w:p w14:paraId="25B4AF9F" w14:textId="77777777" w:rsidR="0042444B" w:rsidRDefault="0042444B"/>
        </w:tc>
        <w:tc>
          <w:tcPr>
            <w:tcW w:w="2982" w:type="dxa"/>
            <w:vAlign w:val="center"/>
          </w:tcPr>
          <w:p w14:paraId="1FC22D6C" w14:textId="77777777" w:rsidR="0042444B" w:rsidRDefault="00DE4F6F">
            <w:pPr>
              <w:spacing w:line="320" w:lineRule="exact"/>
              <w:outlineLvl w:val="7"/>
            </w:pPr>
            <w:r>
              <w:rPr>
                <w:rFonts w:hint="eastAsia"/>
              </w:rPr>
              <w:t>施工計画書</w:t>
            </w:r>
          </w:p>
        </w:tc>
        <w:tc>
          <w:tcPr>
            <w:tcW w:w="3540" w:type="dxa"/>
            <w:vAlign w:val="center"/>
          </w:tcPr>
          <w:p w14:paraId="775546B9" w14:textId="77777777" w:rsidR="0042444B" w:rsidRDefault="00DE4F6F">
            <w:pPr>
              <w:spacing w:line="320" w:lineRule="exact"/>
              <w:outlineLvl w:val="7"/>
            </w:pPr>
            <w:r>
              <w:rPr>
                <w:rFonts w:hint="eastAsia"/>
              </w:rPr>
              <w:t>施工業務着手の前</w:t>
            </w:r>
          </w:p>
        </w:tc>
        <w:tc>
          <w:tcPr>
            <w:tcW w:w="718" w:type="dxa"/>
            <w:vAlign w:val="center"/>
          </w:tcPr>
          <w:p w14:paraId="1D8713C8" w14:textId="77777777" w:rsidR="0042444B" w:rsidRDefault="00DE4F6F">
            <w:pPr>
              <w:spacing w:line="320" w:lineRule="exact"/>
              <w:jc w:val="center"/>
              <w:outlineLvl w:val="7"/>
              <w:rPr>
                <w:sz w:val="21"/>
              </w:rPr>
            </w:pPr>
            <w:r>
              <w:rPr>
                <w:rFonts w:hint="eastAsia"/>
              </w:rPr>
              <w:t>◯</w:t>
            </w:r>
          </w:p>
        </w:tc>
        <w:tc>
          <w:tcPr>
            <w:tcW w:w="719" w:type="dxa"/>
            <w:vAlign w:val="center"/>
          </w:tcPr>
          <w:p w14:paraId="620E9AC6" w14:textId="77777777" w:rsidR="0042444B" w:rsidRDefault="0042444B">
            <w:pPr>
              <w:spacing w:line="320" w:lineRule="exact"/>
              <w:jc w:val="center"/>
              <w:outlineLvl w:val="7"/>
              <w:rPr>
                <w:sz w:val="21"/>
              </w:rPr>
            </w:pPr>
          </w:p>
        </w:tc>
      </w:tr>
      <w:tr w:rsidR="0042444B" w14:paraId="6C713AEC" w14:textId="77777777">
        <w:trPr>
          <w:cantSplit/>
          <w:trHeight w:val="340"/>
          <w:jc w:val="center"/>
        </w:trPr>
        <w:tc>
          <w:tcPr>
            <w:tcW w:w="988" w:type="dxa"/>
            <w:vMerge/>
            <w:vAlign w:val="center"/>
          </w:tcPr>
          <w:p w14:paraId="76525D6A" w14:textId="77777777" w:rsidR="0042444B" w:rsidRDefault="0042444B"/>
        </w:tc>
        <w:tc>
          <w:tcPr>
            <w:tcW w:w="2982" w:type="dxa"/>
            <w:vAlign w:val="center"/>
          </w:tcPr>
          <w:p w14:paraId="50D69FF2" w14:textId="77777777" w:rsidR="0042444B" w:rsidRDefault="00DE4F6F">
            <w:pPr>
              <w:spacing w:line="320" w:lineRule="exact"/>
              <w:outlineLvl w:val="7"/>
            </w:pPr>
            <w:r>
              <w:rPr>
                <w:rFonts w:hint="eastAsia"/>
              </w:rPr>
              <w:t>工事工程月報</w:t>
            </w:r>
          </w:p>
        </w:tc>
        <w:tc>
          <w:tcPr>
            <w:tcW w:w="3540" w:type="dxa"/>
            <w:vAlign w:val="center"/>
          </w:tcPr>
          <w:p w14:paraId="54C2EB3E" w14:textId="64C8B630" w:rsidR="0042444B" w:rsidRDefault="00DE4F6F">
            <w:pPr>
              <w:spacing w:line="320" w:lineRule="exact"/>
              <w:outlineLvl w:val="7"/>
            </w:pPr>
            <w:r>
              <w:rPr>
                <w:rFonts w:hint="eastAsia"/>
              </w:rPr>
              <w:t>当該月の翌月1</w:t>
            </w:r>
            <w:r>
              <w:t>0</w:t>
            </w:r>
            <w:r>
              <w:rPr>
                <w:rFonts w:hint="eastAsia"/>
              </w:rPr>
              <w:t>日以内</w:t>
            </w:r>
          </w:p>
        </w:tc>
        <w:tc>
          <w:tcPr>
            <w:tcW w:w="718" w:type="dxa"/>
            <w:vAlign w:val="center"/>
          </w:tcPr>
          <w:p w14:paraId="06466A1B" w14:textId="77777777" w:rsidR="0042444B" w:rsidRDefault="0042444B">
            <w:pPr>
              <w:spacing w:line="320" w:lineRule="exact"/>
              <w:jc w:val="center"/>
              <w:outlineLvl w:val="7"/>
              <w:rPr>
                <w:sz w:val="21"/>
              </w:rPr>
            </w:pPr>
          </w:p>
        </w:tc>
        <w:tc>
          <w:tcPr>
            <w:tcW w:w="719" w:type="dxa"/>
            <w:vAlign w:val="center"/>
          </w:tcPr>
          <w:p w14:paraId="566143C2" w14:textId="77777777" w:rsidR="0042444B" w:rsidRDefault="00DE4F6F">
            <w:pPr>
              <w:spacing w:line="320" w:lineRule="exact"/>
              <w:jc w:val="center"/>
              <w:outlineLvl w:val="7"/>
              <w:rPr>
                <w:sz w:val="21"/>
              </w:rPr>
            </w:pPr>
            <w:r>
              <w:rPr>
                <w:rFonts w:hint="eastAsia"/>
              </w:rPr>
              <w:t>○</w:t>
            </w:r>
          </w:p>
        </w:tc>
      </w:tr>
      <w:tr w:rsidR="0042444B" w14:paraId="02D70899" w14:textId="77777777">
        <w:trPr>
          <w:cantSplit/>
          <w:trHeight w:val="340"/>
          <w:jc w:val="center"/>
        </w:trPr>
        <w:tc>
          <w:tcPr>
            <w:tcW w:w="988" w:type="dxa"/>
            <w:vMerge/>
            <w:vAlign w:val="center"/>
          </w:tcPr>
          <w:p w14:paraId="4EEE5A95" w14:textId="77777777" w:rsidR="0042444B" w:rsidRDefault="0042444B"/>
        </w:tc>
        <w:tc>
          <w:tcPr>
            <w:tcW w:w="2982" w:type="dxa"/>
          </w:tcPr>
          <w:p w14:paraId="2915E0DE" w14:textId="77777777" w:rsidR="0042444B" w:rsidRDefault="00DE4F6F">
            <w:pPr>
              <w:spacing w:line="320" w:lineRule="exact"/>
              <w:outlineLvl w:val="7"/>
            </w:pPr>
            <w:r>
              <w:rPr>
                <w:rFonts w:hint="eastAsia"/>
              </w:rPr>
              <w:t>施工体制台帳</w:t>
            </w:r>
          </w:p>
        </w:tc>
        <w:tc>
          <w:tcPr>
            <w:tcW w:w="3540" w:type="dxa"/>
          </w:tcPr>
          <w:p w14:paraId="47607D37" w14:textId="77777777" w:rsidR="0042444B" w:rsidRDefault="00DE4F6F">
            <w:pPr>
              <w:spacing w:line="320" w:lineRule="exact"/>
              <w:outlineLvl w:val="7"/>
            </w:pPr>
            <w:r>
              <w:t>下請工事着手前までに</w:t>
            </w:r>
          </w:p>
        </w:tc>
        <w:tc>
          <w:tcPr>
            <w:tcW w:w="718" w:type="dxa"/>
          </w:tcPr>
          <w:p w14:paraId="5BB07547" w14:textId="77777777" w:rsidR="0042444B" w:rsidRDefault="0042444B">
            <w:pPr>
              <w:spacing w:line="320" w:lineRule="exact"/>
              <w:jc w:val="center"/>
              <w:outlineLvl w:val="7"/>
            </w:pPr>
          </w:p>
        </w:tc>
        <w:tc>
          <w:tcPr>
            <w:tcW w:w="719" w:type="dxa"/>
          </w:tcPr>
          <w:p w14:paraId="1B901DE1" w14:textId="77777777" w:rsidR="0042444B" w:rsidRDefault="00DE4F6F">
            <w:pPr>
              <w:spacing w:line="320" w:lineRule="exact"/>
              <w:jc w:val="center"/>
              <w:outlineLvl w:val="7"/>
            </w:pPr>
            <w:r>
              <w:rPr>
                <w:rFonts w:hint="eastAsia"/>
                <w:color w:val="000000"/>
              </w:rPr>
              <w:t>○</w:t>
            </w:r>
          </w:p>
        </w:tc>
      </w:tr>
      <w:tr w:rsidR="0042444B" w14:paraId="0860E9E2" w14:textId="77777777">
        <w:trPr>
          <w:cantSplit/>
          <w:trHeight w:val="340"/>
          <w:jc w:val="center"/>
        </w:trPr>
        <w:tc>
          <w:tcPr>
            <w:tcW w:w="988" w:type="dxa"/>
            <w:vMerge/>
            <w:vAlign w:val="center"/>
          </w:tcPr>
          <w:p w14:paraId="0E71907B" w14:textId="77777777" w:rsidR="0042444B" w:rsidRDefault="0042444B"/>
        </w:tc>
        <w:tc>
          <w:tcPr>
            <w:tcW w:w="2982" w:type="dxa"/>
          </w:tcPr>
          <w:p w14:paraId="35C06952" w14:textId="77777777" w:rsidR="0042444B" w:rsidRDefault="00DE4F6F">
            <w:pPr>
              <w:spacing w:line="320" w:lineRule="exact"/>
              <w:outlineLvl w:val="7"/>
            </w:pPr>
            <w:r>
              <w:rPr>
                <w:rFonts w:hint="eastAsia"/>
              </w:rPr>
              <w:t>休日・夜間作業届</w:t>
            </w:r>
          </w:p>
        </w:tc>
        <w:tc>
          <w:tcPr>
            <w:tcW w:w="3540" w:type="dxa"/>
          </w:tcPr>
          <w:p w14:paraId="319546D5" w14:textId="77777777" w:rsidR="0042444B" w:rsidRDefault="00DE4F6F">
            <w:pPr>
              <w:spacing w:line="320" w:lineRule="exact"/>
              <w:outlineLvl w:val="7"/>
            </w:pPr>
            <w:r>
              <w:t>休日又は夜間作業を行う場合のみ事前に提出</w:t>
            </w:r>
          </w:p>
        </w:tc>
        <w:tc>
          <w:tcPr>
            <w:tcW w:w="718" w:type="dxa"/>
          </w:tcPr>
          <w:p w14:paraId="46CB1D44" w14:textId="77777777" w:rsidR="0042444B" w:rsidRDefault="0042444B">
            <w:pPr>
              <w:spacing w:line="320" w:lineRule="exact"/>
              <w:jc w:val="center"/>
              <w:outlineLvl w:val="7"/>
            </w:pPr>
          </w:p>
        </w:tc>
        <w:tc>
          <w:tcPr>
            <w:tcW w:w="719" w:type="dxa"/>
          </w:tcPr>
          <w:p w14:paraId="792E82E8" w14:textId="77777777" w:rsidR="0042444B" w:rsidRDefault="00DE4F6F">
            <w:pPr>
              <w:spacing w:line="320" w:lineRule="exact"/>
              <w:jc w:val="center"/>
              <w:outlineLvl w:val="7"/>
            </w:pPr>
            <w:r>
              <w:rPr>
                <w:rFonts w:hint="eastAsia"/>
                <w:color w:val="000000"/>
              </w:rPr>
              <w:t>○</w:t>
            </w:r>
          </w:p>
        </w:tc>
      </w:tr>
      <w:tr w:rsidR="0042444B" w14:paraId="1B3237E2" w14:textId="77777777">
        <w:trPr>
          <w:cantSplit/>
          <w:trHeight w:val="340"/>
          <w:jc w:val="center"/>
        </w:trPr>
        <w:tc>
          <w:tcPr>
            <w:tcW w:w="988" w:type="dxa"/>
            <w:vMerge/>
            <w:vAlign w:val="center"/>
          </w:tcPr>
          <w:p w14:paraId="08F93049" w14:textId="77777777" w:rsidR="0042444B" w:rsidRDefault="0042444B"/>
        </w:tc>
        <w:tc>
          <w:tcPr>
            <w:tcW w:w="2982" w:type="dxa"/>
          </w:tcPr>
          <w:p w14:paraId="5ABE284D" w14:textId="77777777" w:rsidR="0042444B" w:rsidRDefault="00DE4F6F">
            <w:pPr>
              <w:spacing w:line="320" w:lineRule="exact"/>
              <w:outlineLvl w:val="7"/>
            </w:pPr>
            <w:r>
              <w:rPr>
                <w:rFonts w:hint="eastAsia"/>
              </w:rPr>
              <w:t>承諾・協議書</w:t>
            </w:r>
          </w:p>
        </w:tc>
        <w:tc>
          <w:tcPr>
            <w:tcW w:w="3540" w:type="dxa"/>
          </w:tcPr>
          <w:p w14:paraId="4C1CEC43" w14:textId="77777777" w:rsidR="0042444B" w:rsidRDefault="00DE4F6F">
            <w:pPr>
              <w:spacing w:line="320" w:lineRule="exact"/>
              <w:outlineLvl w:val="7"/>
            </w:pPr>
            <w:r>
              <w:t>業務期間中、必要に応じて</w:t>
            </w:r>
          </w:p>
        </w:tc>
        <w:tc>
          <w:tcPr>
            <w:tcW w:w="718" w:type="dxa"/>
          </w:tcPr>
          <w:p w14:paraId="0CA09B76" w14:textId="77777777" w:rsidR="0042444B" w:rsidRDefault="00DE4F6F">
            <w:pPr>
              <w:spacing w:line="320" w:lineRule="exact"/>
              <w:jc w:val="center"/>
              <w:outlineLvl w:val="7"/>
            </w:pPr>
            <w:r>
              <w:rPr>
                <w:rFonts w:hint="eastAsia"/>
                <w:color w:val="000000"/>
              </w:rPr>
              <w:t>○</w:t>
            </w:r>
          </w:p>
        </w:tc>
        <w:tc>
          <w:tcPr>
            <w:tcW w:w="719" w:type="dxa"/>
          </w:tcPr>
          <w:p w14:paraId="0878BE89" w14:textId="77777777" w:rsidR="0042444B" w:rsidRDefault="0042444B">
            <w:pPr>
              <w:spacing w:line="320" w:lineRule="exact"/>
              <w:jc w:val="center"/>
              <w:outlineLvl w:val="7"/>
            </w:pPr>
          </w:p>
        </w:tc>
      </w:tr>
      <w:tr w:rsidR="0042444B" w14:paraId="2957C42B" w14:textId="77777777">
        <w:trPr>
          <w:cantSplit/>
          <w:trHeight w:val="340"/>
          <w:jc w:val="center"/>
        </w:trPr>
        <w:tc>
          <w:tcPr>
            <w:tcW w:w="988" w:type="dxa"/>
            <w:vMerge/>
            <w:vAlign w:val="center"/>
          </w:tcPr>
          <w:p w14:paraId="70968FB9" w14:textId="77777777" w:rsidR="0042444B" w:rsidRDefault="0042444B"/>
        </w:tc>
        <w:tc>
          <w:tcPr>
            <w:tcW w:w="2982" w:type="dxa"/>
          </w:tcPr>
          <w:p w14:paraId="5B149601" w14:textId="77777777" w:rsidR="0042444B" w:rsidRDefault="00DE4F6F">
            <w:pPr>
              <w:spacing w:line="320" w:lineRule="exact"/>
              <w:outlineLvl w:val="7"/>
            </w:pPr>
            <w:r>
              <w:rPr>
                <w:rFonts w:hint="eastAsia"/>
              </w:rPr>
              <w:t>提出・報告書</w:t>
            </w:r>
          </w:p>
        </w:tc>
        <w:tc>
          <w:tcPr>
            <w:tcW w:w="3540" w:type="dxa"/>
          </w:tcPr>
          <w:p w14:paraId="3FCB907C" w14:textId="77777777" w:rsidR="0042444B" w:rsidRDefault="00DE4F6F">
            <w:pPr>
              <w:spacing w:line="320" w:lineRule="exact"/>
              <w:outlineLvl w:val="7"/>
            </w:pPr>
            <w:r>
              <w:t>業務期間中、必要に応じて</w:t>
            </w:r>
          </w:p>
        </w:tc>
        <w:tc>
          <w:tcPr>
            <w:tcW w:w="718" w:type="dxa"/>
          </w:tcPr>
          <w:p w14:paraId="7F72C301" w14:textId="77777777" w:rsidR="0042444B" w:rsidRDefault="0042444B">
            <w:pPr>
              <w:spacing w:line="320" w:lineRule="exact"/>
              <w:jc w:val="center"/>
              <w:outlineLvl w:val="7"/>
            </w:pPr>
          </w:p>
        </w:tc>
        <w:tc>
          <w:tcPr>
            <w:tcW w:w="719" w:type="dxa"/>
          </w:tcPr>
          <w:p w14:paraId="70AFF505" w14:textId="77777777" w:rsidR="0042444B" w:rsidRDefault="00DE4F6F">
            <w:pPr>
              <w:spacing w:line="320" w:lineRule="exact"/>
              <w:jc w:val="center"/>
              <w:outlineLvl w:val="7"/>
            </w:pPr>
            <w:r>
              <w:rPr>
                <w:rFonts w:hint="eastAsia"/>
                <w:color w:val="000000"/>
              </w:rPr>
              <w:t>○</w:t>
            </w:r>
          </w:p>
        </w:tc>
      </w:tr>
      <w:tr w:rsidR="0042444B" w14:paraId="3FA57ADF" w14:textId="77777777">
        <w:trPr>
          <w:cantSplit/>
          <w:trHeight w:val="340"/>
          <w:jc w:val="center"/>
        </w:trPr>
        <w:tc>
          <w:tcPr>
            <w:tcW w:w="988" w:type="dxa"/>
            <w:vMerge/>
            <w:vAlign w:val="center"/>
          </w:tcPr>
          <w:p w14:paraId="270D6922" w14:textId="77777777" w:rsidR="0042444B" w:rsidRDefault="0042444B"/>
        </w:tc>
        <w:tc>
          <w:tcPr>
            <w:tcW w:w="2982" w:type="dxa"/>
            <w:vAlign w:val="center"/>
          </w:tcPr>
          <w:p w14:paraId="48870A14" w14:textId="77777777" w:rsidR="0042444B" w:rsidRDefault="00DE4F6F">
            <w:pPr>
              <w:spacing w:line="320" w:lineRule="exact"/>
              <w:outlineLvl w:val="7"/>
            </w:pPr>
            <w:r>
              <w:rPr>
                <w:rFonts w:hint="eastAsia"/>
              </w:rPr>
              <w:t>試運転実施要領書</w:t>
            </w:r>
          </w:p>
        </w:tc>
        <w:tc>
          <w:tcPr>
            <w:tcW w:w="3540" w:type="dxa"/>
            <w:vAlign w:val="center"/>
          </w:tcPr>
          <w:p w14:paraId="7F9A7B1A" w14:textId="77777777" w:rsidR="0042444B" w:rsidRDefault="00DE4F6F">
            <w:pPr>
              <w:spacing w:line="320" w:lineRule="exact"/>
              <w:outlineLvl w:val="7"/>
            </w:pPr>
            <w:r>
              <w:rPr>
                <w:rFonts w:hint="eastAsia"/>
              </w:rPr>
              <w:t>試運転の前</w:t>
            </w:r>
          </w:p>
        </w:tc>
        <w:tc>
          <w:tcPr>
            <w:tcW w:w="718" w:type="dxa"/>
            <w:vAlign w:val="center"/>
          </w:tcPr>
          <w:p w14:paraId="64718C7B" w14:textId="77777777" w:rsidR="0042444B" w:rsidRDefault="0042444B">
            <w:pPr>
              <w:spacing w:line="320" w:lineRule="exact"/>
              <w:jc w:val="center"/>
              <w:outlineLvl w:val="7"/>
              <w:rPr>
                <w:sz w:val="21"/>
              </w:rPr>
            </w:pPr>
          </w:p>
        </w:tc>
        <w:tc>
          <w:tcPr>
            <w:tcW w:w="719" w:type="dxa"/>
            <w:vAlign w:val="center"/>
          </w:tcPr>
          <w:p w14:paraId="73272438" w14:textId="77777777" w:rsidR="0042444B" w:rsidRDefault="00DE4F6F">
            <w:pPr>
              <w:spacing w:line="320" w:lineRule="exact"/>
              <w:jc w:val="center"/>
              <w:outlineLvl w:val="7"/>
              <w:rPr>
                <w:sz w:val="21"/>
              </w:rPr>
            </w:pPr>
            <w:r>
              <w:rPr>
                <w:rFonts w:hint="eastAsia"/>
              </w:rPr>
              <w:t>◯</w:t>
            </w:r>
          </w:p>
        </w:tc>
      </w:tr>
      <w:tr w:rsidR="0042444B" w14:paraId="6C3FC268" w14:textId="77777777">
        <w:trPr>
          <w:cantSplit/>
          <w:trHeight w:val="340"/>
          <w:jc w:val="center"/>
        </w:trPr>
        <w:tc>
          <w:tcPr>
            <w:tcW w:w="988" w:type="dxa"/>
            <w:vMerge/>
            <w:vAlign w:val="center"/>
          </w:tcPr>
          <w:p w14:paraId="4A6780AC" w14:textId="77777777" w:rsidR="0042444B" w:rsidRDefault="0042444B"/>
        </w:tc>
        <w:tc>
          <w:tcPr>
            <w:tcW w:w="2982" w:type="dxa"/>
            <w:vAlign w:val="center"/>
          </w:tcPr>
          <w:p w14:paraId="7FC02125" w14:textId="77777777" w:rsidR="0042444B" w:rsidRDefault="00DE4F6F">
            <w:pPr>
              <w:spacing w:line="320" w:lineRule="exact"/>
              <w:outlineLvl w:val="7"/>
            </w:pPr>
            <w:r>
              <w:rPr>
                <w:rFonts w:hint="eastAsia"/>
              </w:rPr>
              <w:t>試運転報告書</w:t>
            </w:r>
          </w:p>
        </w:tc>
        <w:tc>
          <w:tcPr>
            <w:tcW w:w="3540" w:type="dxa"/>
            <w:vAlign w:val="center"/>
          </w:tcPr>
          <w:p w14:paraId="08C48068" w14:textId="77777777" w:rsidR="0042444B" w:rsidRDefault="00DE4F6F">
            <w:pPr>
              <w:spacing w:line="320" w:lineRule="exact"/>
              <w:outlineLvl w:val="7"/>
            </w:pPr>
            <w:r>
              <w:rPr>
                <w:rFonts w:hint="eastAsia"/>
              </w:rPr>
              <w:t>試運転の実施後速やかに</w:t>
            </w:r>
          </w:p>
        </w:tc>
        <w:tc>
          <w:tcPr>
            <w:tcW w:w="718" w:type="dxa"/>
            <w:vAlign w:val="center"/>
          </w:tcPr>
          <w:p w14:paraId="757EC1E9" w14:textId="77777777" w:rsidR="0042444B" w:rsidRDefault="0042444B">
            <w:pPr>
              <w:spacing w:line="320" w:lineRule="exact"/>
              <w:jc w:val="center"/>
              <w:outlineLvl w:val="7"/>
              <w:rPr>
                <w:sz w:val="21"/>
              </w:rPr>
            </w:pPr>
          </w:p>
        </w:tc>
        <w:tc>
          <w:tcPr>
            <w:tcW w:w="719" w:type="dxa"/>
            <w:vAlign w:val="center"/>
          </w:tcPr>
          <w:p w14:paraId="1AE20753" w14:textId="77777777" w:rsidR="0042444B" w:rsidRDefault="00DE4F6F">
            <w:pPr>
              <w:spacing w:line="320" w:lineRule="exact"/>
              <w:jc w:val="center"/>
              <w:outlineLvl w:val="7"/>
              <w:rPr>
                <w:sz w:val="21"/>
              </w:rPr>
            </w:pPr>
            <w:r>
              <w:rPr>
                <w:rFonts w:hint="eastAsia"/>
              </w:rPr>
              <w:t>○</w:t>
            </w:r>
          </w:p>
        </w:tc>
      </w:tr>
      <w:tr w:rsidR="0042444B" w14:paraId="58C79143" w14:textId="77777777">
        <w:trPr>
          <w:cantSplit/>
          <w:trHeight w:val="340"/>
          <w:jc w:val="center"/>
        </w:trPr>
        <w:tc>
          <w:tcPr>
            <w:tcW w:w="988" w:type="dxa"/>
            <w:vMerge/>
            <w:vAlign w:val="center"/>
          </w:tcPr>
          <w:p w14:paraId="65120604" w14:textId="77777777" w:rsidR="0042444B" w:rsidRDefault="0042444B"/>
        </w:tc>
        <w:tc>
          <w:tcPr>
            <w:tcW w:w="2982" w:type="dxa"/>
            <w:vAlign w:val="center"/>
          </w:tcPr>
          <w:p w14:paraId="7F7DB991" w14:textId="77777777" w:rsidR="0042444B" w:rsidRDefault="00DE4F6F">
            <w:pPr>
              <w:spacing w:line="320" w:lineRule="exact"/>
              <w:outlineLvl w:val="7"/>
            </w:pPr>
            <w:r>
              <w:rPr>
                <w:rFonts w:hint="eastAsia"/>
              </w:rPr>
              <w:t>教育指導計画書</w:t>
            </w:r>
          </w:p>
        </w:tc>
        <w:tc>
          <w:tcPr>
            <w:tcW w:w="3540" w:type="dxa"/>
            <w:vAlign w:val="center"/>
          </w:tcPr>
          <w:p w14:paraId="1544E205" w14:textId="77777777" w:rsidR="0042444B" w:rsidRDefault="00DE4F6F">
            <w:pPr>
              <w:spacing w:line="320" w:lineRule="exact"/>
              <w:outlineLvl w:val="7"/>
            </w:pPr>
            <w:r>
              <w:rPr>
                <w:rFonts w:hint="eastAsia"/>
              </w:rPr>
              <w:t>教育指導の実施前</w:t>
            </w:r>
          </w:p>
        </w:tc>
        <w:tc>
          <w:tcPr>
            <w:tcW w:w="718" w:type="dxa"/>
            <w:vAlign w:val="center"/>
          </w:tcPr>
          <w:p w14:paraId="0E9F947D" w14:textId="77777777" w:rsidR="0042444B" w:rsidRDefault="0042444B">
            <w:pPr>
              <w:spacing w:line="320" w:lineRule="exact"/>
              <w:jc w:val="center"/>
              <w:outlineLvl w:val="7"/>
              <w:rPr>
                <w:sz w:val="21"/>
              </w:rPr>
            </w:pPr>
          </w:p>
        </w:tc>
        <w:tc>
          <w:tcPr>
            <w:tcW w:w="719" w:type="dxa"/>
            <w:vAlign w:val="center"/>
          </w:tcPr>
          <w:p w14:paraId="1B103B81" w14:textId="77777777" w:rsidR="0042444B" w:rsidRDefault="00DE4F6F">
            <w:pPr>
              <w:spacing w:line="320" w:lineRule="exact"/>
              <w:jc w:val="center"/>
              <w:outlineLvl w:val="7"/>
              <w:rPr>
                <w:sz w:val="21"/>
              </w:rPr>
            </w:pPr>
            <w:r>
              <w:rPr>
                <w:rFonts w:hint="eastAsia"/>
              </w:rPr>
              <w:t>○</w:t>
            </w:r>
          </w:p>
        </w:tc>
      </w:tr>
      <w:tr w:rsidR="0042444B" w14:paraId="19CF6564" w14:textId="77777777">
        <w:trPr>
          <w:cantSplit/>
          <w:trHeight w:val="340"/>
          <w:jc w:val="center"/>
        </w:trPr>
        <w:tc>
          <w:tcPr>
            <w:tcW w:w="988" w:type="dxa"/>
            <w:vMerge/>
            <w:vAlign w:val="center"/>
          </w:tcPr>
          <w:p w14:paraId="7B1CA987" w14:textId="77777777" w:rsidR="0042444B" w:rsidRDefault="0042444B"/>
        </w:tc>
        <w:tc>
          <w:tcPr>
            <w:tcW w:w="2982" w:type="dxa"/>
            <w:vAlign w:val="center"/>
          </w:tcPr>
          <w:p w14:paraId="15A0995B" w14:textId="77777777" w:rsidR="0042444B" w:rsidRDefault="00DE4F6F">
            <w:pPr>
              <w:spacing w:line="320" w:lineRule="exact"/>
              <w:outlineLvl w:val="7"/>
            </w:pPr>
            <w:r>
              <w:rPr>
                <w:rFonts w:hint="eastAsia"/>
              </w:rPr>
              <w:t>予備性能試験要領書</w:t>
            </w:r>
          </w:p>
        </w:tc>
        <w:tc>
          <w:tcPr>
            <w:tcW w:w="3540" w:type="dxa"/>
            <w:vAlign w:val="center"/>
          </w:tcPr>
          <w:p w14:paraId="4D27EE88" w14:textId="77777777" w:rsidR="0042444B" w:rsidRDefault="00DE4F6F">
            <w:pPr>
              <w:spacing w:line="320" w:lineRule="exact"/>
              <w:outlineLvl w:val="7"/>
            </w:pPr>
            <w:r>
              <w:rPr>
                <w:rFonts w:hint="eastAsia"/>
              </w:rPr>
              <w:t>予備性能試験の実施前</w:t>
            </w:r>
          </w:p>
        </w:tc>
        <w:tc>
          <w:tcPr>
            <w:tcW w:w="718" w:type="dxa"/>
            <w:vAlign w:val="center"/>
          </w:tcPr>
          <w:p w14:paraId="0FF6B346" w14:textId="77777777" w:rsidR="0042444B" w:rsidRDefault="0042444B">
            <w:pPr>
              <w:spacing w:line="320" w:lineRule="exact"/>
              <w:jc w:val="center"/>
              <w:outlineLvl w:val="7"/>
              <w:rPr>
                <w:sz w:val="21"/>
              </w:rPr>
            </w:pPr>
          </w:p>
        </w:tc>
        <w:tc>
          <w:tcPr>
            <w:tcW w:w="719" w:type="dxa"/>
            <w:vAlign w:val="center"/>
          </w:tcPr>
          <w:p w14:paraId="06482C12" w14:textId="77777777" w:rsidR="0042444B" w:rsidRDefault="00DE4F6F">
            <w:pPr>
              <w:spacing w:line="320" w:lineRule="exact"/>
              <w:jc w:val="center"/>
              <w:outlineLvl w:val="7"/>
              <w:rPr>
                <w:sz w:val="21"/>
              </w:rPr>
            </w:pPr>
            <w:r>
              <w:rPr>
                <w:rFonts w:hint="eastAsia"/>
              </w:rPr>
              <w:t>○</w:t>
            </w:r>
          </w:p>
        </w:tc>
      </w:tr>
      <w:tr w:rsidR="0042444B" w14:paraId="6F70A1A9" w14:textId="77777777">
        <w:trPr>
          <w:cantSplit/>
          <w:trHeight w:val="340"/>
          <w:jc w:val="center"/>
        </w:trPr>
        <w:tc>
          <w:tcPr>
            <w:tcW w:w="988" w:type="dxa"/>
            <w:vMerge/>
            <w:vAlign w:val="center"/>
          </w:tcPr>
          <w:p w14:paraId="44715F4E" w14:textId="77777777" w:rsidR="0042444B" w:rsidRDefault="0042444B"/>
        </w:tc>
        <w:tc>
          <w:tcPr>
            <w:tcW w:w="2982" w:type="dxa"/>
            <w:vAlign w:val="center"/>
          </w:tcPr>
          <w:p w14:paraId="4C621318" w14:textId="77777777" w:rsidR="0042444B" w:rsidRDefault="00DE4F6F">
            <w:pPr>
              <w:spacing w:line="320" w:lineRule="exact"/>
              <w:outlineLvl w:val="7"/>
            </w:pPr>
            <w:r>
              <w:rPr>
                <w:rFonts w:hint="eastAsia"/>
              </w:rPr>
              <w:t>予備性能試験成績書</w:t>
            </w:r>
          </w:p>
        </w:tc>
        <w:tc>
          <w:tcPr>
            <w:tcW w:w="3540" w:type="dxa"/>
            <w:vAlign w:val="center"/>
          </w:tcPr>
          <w:p w14:paraId="69835ECD" w14:textId="77777777" w:rsidR="0042444B" w:rsidRDefault="00DE4F6F">
            <w:pPr>
              <w:spacing w:line="320" w:lineRule="exact"/>
              <w:outlineLvl w:val="7"/>
            </w:pPr>
            <w:r>
              <w:rPr>
                <w:rFonts w:hint="eastAsia"/>
              </w:rPr>
              <w:t>予備性能試験の実施後速やかに</w:t>
            </w:r>
          </w:p>
        </w:tc>
        <w:tc>
          <w:tcPr>
            <w:tcW w:w="718" w:type="dxa"/>
            <w:vAlign w:val="center"/>
          </w:tcPr>
          <w:p w14:paraId="6FD8CB91" w14:textId="77777777" w:rsidR="0042444B" w:rsidRDefault="0042444B">
            <w:pPr>
              <w:spacing w:line="320" w:lineRule="exact"/>
              <w:jc w:val="center"/>
              <w:outlineLvl w:val="7"/>
              <w:rPr>
                <w:sz w:val="21"/>
              </w:rPr>
            </w:pPr>
          </w:p>
        </w:tc>
        <w:tc>
          <w:tcPr>
            <w:tcW w:w="719" w:type="dxa"/>
            <w:vAlign w:val="center"/>
          </w:tcPr>
          <w:p w14:paraId="6B06657F" w14:textId="77777777" w:rsidR="0042444B" w:rsidRDefault="00DE4F6F">
            <w:pPr>
              <w:spacing w:line="320" w:lineRule="exact"/>
              <w:jc w:val="center"/>
              <w:outlineLvl w:val="7"/>
              <w:rPr>
                <w:sz w:val="21"/>
              </w:rPr>
            </w:pPr>
            <w:r>
              <w:rPr>
                <w:rFonts w:hint="eastAsia"/>
              </w:rPr>
              <w:t>○</w:t>
            </w:r>
          </w:p>
        </w:tc>
      </w:tr>
      <w:tr w:rsidR="0042444B" w14:paraId="2408BB36" w14:textId="77777777">
        <w:trPr>
          <w:cantSplit/>
          <w:trHeight w:val="340"/>
          <w:jc w:val="center"/>
        </w:trPr>
        <w:tc>
          <w:tcPr>
            <w:tcW w:w="988" w:type="dxa"/>
            <w:vMerge/>
            <w:vAlign w:val="center"/>
          </w:tcPr>
          <w:p w14:paraId="4EF6B938" w14:textId="77777777" w:rsidR="0042444B" w:rsidRDefault="0042444B">
            <w:pPr>
              <w:spacing w:line="320" w:lineRule="exact"/>
              <w:outlineLvl w:val="7"/>
            </w:pPr>
          </w:p>
        </w:tc>
        <w:tc>
          <w:tcPr>
            <w:tcW w:w="2982" w:type="dxa"/>
            <w:vAlign w:val="center"/>
          </w:tcPr>
          <w:p w14:paraId="6A2C77AD" w14:textId="77777777" w:rsidR="0042444B" w:rsidRDefault="00DE4F6F">
            <w:pPr>
              <w:spacing w:line="320" w:lineRule="exact"/>
              <w:outlineLvl w:val="7"/>
            </w:pPr>
            <w:r>
              <w:rPr>
                <w:rFonts w:hint="eastAsia"/>
              </w:rPr>
              <w:t>引渡性能試験要領書</w:t>
            </w:r>
          </w:p>
        </w:tc>
        <w:tc>
          <w:tcPr>
            <w:tcW w:w="3540" w:type="dxa"/>
            <w:vAlign w:val="center"/>
          </w:tcPr>
          <w:p w14:paraId="46F81BFD" w14:textId="77777777" w:rsidR="0042444B" w:rsidRDefault="00DE4F6F">
            <w:pPr>
              <w:spacing w:line="320" w:lineRule="exact"/>
              <w:outlineLvl w:val="7"/>
            </w:pPr>
            <w:r>
              <w:rPr>
                <w:rFonts w:hint="eastAsia"/>
              </w:rPr>
              <w:t>性能試験の実施前</w:t>
            </w:r>
          </w:p>
        </w:tc>
        <w:tc>
          <w:tcPr>
            <w:tcW w:w="718" w:type="dxa"/>
            <w:vAlign w:val="center"/>
          </w:tcPr>
          <w:p w14:paraId="37568138" w14:textId="77777777" w:rsidR="0042444B" w:rsidRDefault="0042444B">
            <w:pPr>
              <w:spacing w:line="320" w:lineRule="exact"/>
              <w:jc w:val="center"/>
              <w:outlineLvl w:val="7"/>
              <w:rPr>
                <w:sz w:val="21"/>
              </w:rPr>
            </w:pPr>
          </w:p>
        </w:tc>
        <w:tc>
          <w:tcPr>
            <w:tcW w:w="719" w:type="dxa"/>
            <w:vAlign w:val="center"/>
          </w:tcPr>
          <w:p w14:paraId="0CA7FFB0" w14:textId="77777777" w:rsidR="0042444B" w:rsidRDefault="00DE4F6F">
            <w:pPr>
              <w:spacing w:line="320" w:lineRule="exact"/>
              <w:jc w:val="center"/>
              <w:outlineLvl w:val="7"/>
              <w:rPr>
                <w:sz w:val="21"/>
              </w:rPr>
            </w:pPr>
            <w:r>
              <w:rPr>
                <w:rFonts w:hint="eastAsia"/>
              </w:rPr>
              <w:t>○</w:t>
            </w:r>
          </w:p>
        </w:tc>
      </w:tr>
      <w:tr w:rsidR="0042444B" w14:paraId="4A7152AF" w14:textId="77777777">
        <w:trPr>
          <w:cantSplit/>
          <w:trHeight w:val="340"/>
          <w:jc w:val="center"/>
        </w:trPr>
        <w:tc>
          <w:tcPr>
            <w:tcW w:w="988" w:type="dxa"/>
            <w:vMerge/>
            <w:vAlign w:val="center"/>
          </w:tcPr>
          <w:p w14:paraId="7E02C9E6" w14:textId="77777777" w:rsidR="0042444B" w:rsidRDefault="0042444B"/>
        </w:tc>
        <w:tc>
          <w:tcPr>
            <w:tcW w:w="2982" w:type="dxa"/>
            <w:vAlign w:val="center"/>
          </w:tcPr>
          <w:p w14:paraId="4C08811A" w14:textId="77777777" w:rsidR="0042444B" w:rsidRDefault="00DE4F6F">
            <w:pPr>
              <w:spacing w:line="320" w:lineRule="exact"/>
              <w:outlineLvl w:val="7"/>
            </w:pPr>
            <w:r>
              <w:rPr>
                <w:rFonts w:hint="eastAsia"/>
              </w:rPr>
              <w:t>引渡性能試験成績書</w:t>
            </w:r>
          </w:p>
        </w:tc>
        <w:tc>
          <w:tcPr>
            <w:tcW w:w="3540" w:type="dxa"/>
            <w:vAlign w:val="center"/>
          </w:tcPr>
          <w:p w14:paraId="7D4DA8B8" w14:textId="77777777" w:rsidR="0042444B" w:rsidRDefault="00DE4F6F">
            <w:pPr>
              <w:spacing w:line="320" w:lineRule="exact"/>
              <w:outlineLvl w:val="7"/>
            </w:pPr>
            <w:r>
              <w:rPr>
                <w:rFonts w:hint="eastAsia"/>
              </w:rPr>
              <w:t>性能試験の実施後速やかに</w:t>
            </w:r>
          </w:p>
        </w:tc>
        <w:tc>
          <w:tcPr>
            <w:tcW w:w="718" w:type="dxa"/>
            <w:vAlign w:val="center"/>
          </w:tcPr>
          <w:p w14:paraId="274E98BA" w14:textId="77777777" w:rsidR="0042444B" w:rsidRDefault="0042444B">
            <w:pPr>
              <w:spacing w:line="320" w:lineRule="exact"/>
              <w:jc w:val="center"/>
              <w:outlineLvl w:val="7"/>
              <w:rPr>
                <w:sz w:val="21"/>
              </w:rPr>
            </w:pPr>
          </w:p>
        </w:tc>
        <w:tc>
          <w:tcPr>
            <w:tcW w:w="719" w:type="dxa"/>
            <w:vAlign w:val="center"/>
          </w:tcPr>
          <w:p w14:paraId="0D45D10B" w14:textId="77777777" w:rsidR="0042444B" w:rsidRDefault="00DE4F6F">
            <w:pPr>
              <w:spacing w:line="320" w:lineRule="exact"/>
              <w:jc w:val="center"/>
              <w:outlineLvl w:val="7"/>
              <w:rPr>
                <w:sz w:val="21"/>
              </w:rPr>
            </w:pPr>
            <w:r>
              <w:rPr>
                <w:rFonts w:hint="eastAsia"/>
              </w:rPr>
              <w:t>○</w:t>
            </w:r>
          </w:p>
        </w:tc>
      </w:tr>
      <w:tr w:rsidR="0042444B" w14:paraId="6138933D" w14:textId="77777777">
        <w:trPr>
          <w:cantSplit/>
          <w:trHeight w:val="383"/>
          <w:jc w:val="center"/>
        </w:trPr>
        <w:tc>
          <w:tcPr>
            <w:tcW w:w="988" w:type="dxa"/>
            <w:vMerge/>
            <w:vAlign w:val="center"/>
          </w:tcPr>
          <w:p w14:paraId="787DEC8C" w14:textId="77777777" w:rsidR="0042444B" w:rsidRDefault="0042444B"/>
        </w:tc>
        <w:tc>
          <w:tcPr>
            <w:tcW w:w="2982" w:type="dxa"/>
            <w:tcBorders>
              <w:bottom w:val="single" w:sz="4" w:space="0" w:color="auto"/>
            </w:tcBorders>
            <w:vAlign w:val="center"/>
          </w:tcPr>
          <w:p w14:paraId="11E8A30F" w14:textId="77777777" w:rsidR="0042444B" w:rsidRDefault="00DE4F6F">
            <w:pPr>
              <w:spacing w:line="320" w:lineRule="exact"/>
              <w:outlineLvl w:val="7"/>
            </w:pPr>
            <w:r>
              <w:rPr>
                <w:rFonts w:hint="eastAsia"/>
              </w:rPr>
              <w:t>中間検査申請書</w:t>
            </w:r>
          </w:p>
        </w:tc>
        <w:tc>
          <w:tcPr>
            <w:tcW w:w="3540" w:type="dxa"/>
            <w:tcBorders>
              <w:bottom w:val="single" w:sz="4" w:space="0" w:color="auto"/>
            </w:tcBorders>
            <w:vAlign w:val="center"/>
          </w:tcPr>
          <w:p w14:paraId="24C43504" w14:textId="77777777" w:rsidR="0042444B" w:rsidRDefault="00DE4F6F">
            <w:pPr>
              <w:spacing w:line="320" w:lineRule="exact"/>
              <w:outlineLvl w:val="7"/>
            </w:pPr>
            <w:r>
              <w:rPr>
                <w:rFonts w:hint="eastAsia"/>
              </w:rPr>
              <w:t>施工業務期間中、随時</w:t>
            </w:r>
          </w:p>
        </w:tc>
        <w:tc>
          <w:tcPr>
            <w:tcW w:w="718" w:type="dxa"/>
            <w:tcBorders>
              <w:bottom w:val="single" w:sz="4" w:space="0" w:color="auto"/>
            </w:tcBorders>
            <w:vAlign w:val="center"/>
          </w:tcPr>
          <w:p w14:paraId="1632A7A2" w14:textId="77777777" w:rsidR="0042444B" w:rsidRDefault="0042444B">
            <w:pPr>
              <w:spacing w:line="320" w:lineRule="exact"/>
              <w:jc w:val="center"/>
              <w:outlineLvl w:val="7"/>
              <w:rPr>
                <w:sz w:val="21"/>
              </w:rPr>
            </w:pPr>
          </w:p>
        </w:tc>
        <w:tc>
          <w:tcPr>
            <w:tcW w:w="719" w:type="dxa"/>
            <w:tcBorders>
              <w:bottom w:val="single" w:sz="4" w:space="0" w:color="auto"/>
            </w:tcBorders>
            <w:vAlign w:val="center"/>
          </w:tcPr>
          <w:p w14:paraId="3055A8C6" w14:textId="77777777" w:rsidR="0042444B" w:rsidRDefault="00DE4F6F">
            <w:pPr>
              <w:spacing w:line="320" w:lineRule="exact"/>
              <w:jc w:val="center"/>
              <w:outlineLvl w:val="7"/>
              <w:rPr>
                <w:sz w:val="21"/>
              </w:rPr>
            </w:pPr>
            <w:r>
              <w:rPr>
                <w:rFonts w:hint="eastAsia"/>
              </w:rPr>
              <w:t>○</w:t>
            </w:r>
          </w:p>
        </w:tc>
      </w:tr>
      <w:tr w:rsidR="0042444B" w14:paraId="48160585" w14:textId="77777777">
        <w:trPr>
          <w:cantSplit/>
          <w:trHeight w:val="383"/>
          <w:jc w:val="center"/>
        </w:trPr>
        <w:tc>
          <w:tcPr>
            <w:tcW w:w="988" w:type="dxa"/>
            <w:vMerge/>
            <w:vAlign w:val="center"/>
          </w:tcPr>
          <w:p w14:paraId="527566CC" w14:textId="77777777" w:rsidR="0042444B" w:rsidRDefault="0042444B"/>
        </w:tc>
        <w:tc>
          <w:tcPr>
            <w:tcW w:w="2982" w:type="dxa"/>
            <w:tcBorders>
              <w:bottom w:val="single" w:sz="4" w:space="0" w:color="auto"/>
            </w:tcBorders>
            <w:vAlign w:val="center"/>
          </w:tcPr>
          <w:p w14:paraId="7CF57F91" w14:textId="77777777" w:rsidR="0042444B" w:rsidRDefault="00DE4F6F">
            <w:pPr>
              <w:spacing w:line="320" w:lineRule="exact"/>
              <w:outlineLvl w:val="7"/>
            </w:pPr>
            <w:r>
              <w:rPr>
                <w:rFonts w:hint="eastAsia"/>
              </w:rPr>
              <w:t>出来形検査申請書</w:t>
            </w:r>
          </w:p>
        </w:tc>
        <w:tc>
          <w:tcPr>
            <w:tcW w:w="3540" w:type="dxa"/>
            <w:tcBorders>
              <w:bottom w:val="single" w:sz="4" w:space="0" w:color="auto"/>
            </w:tcBorders>
            <w:vAlign w:val="center"/>
          </w:tcPr>
          <w:p w14:paraId="712BC73F" w14:textId="77777777" w:rsidR="0042444B" w:rsidRDefault="00DE4F6F">
            <w:pPr>
              <w:spacing w:line="320" w:lineRule="exact"/>
              <w:outlineLvl w:val="7"/>
            </w:pPr>
            <w:r>
              <w:rPr>
                <w:rFonts w:hint="eastAsia"/>
              </w:rPr>
              <w:t>各年３</w:t>
            </w:r>
            <w:r>
              <w:t>月中及び随時</w:t>
            </w:r>
          </w:p>
        </w:tc>
        <w:tc>
          <w:tcPr>
            <w:tcW w:w="718" w:type="dxa"/>
            <w:tcBorders>
              <w:bottom w:val="single" w:sz="4" w:space="0" w:color="auto"/>
            </w:tcBorders>
            <w:vAlign w:val="center"/>
          </w:tcPr>
          <w:p w14:paraId="3787B98B" w14:textId="77777777" w:rsidR="0042444B" w:rsidRDefault="0042444B">
            <w:pPr>
              <w:spacing w:line="320" w:lineRule="exact"/>
              <w:jc w:val="center"/>
              <w:outlineLvl w:val="7"/>
              <w:rPr>
                <w:sz w:val="21"/>
              </w:rPr>
            </w:pPr>
          </w:p>
        </w:tc>
        <w:tc>
          <w:tcPr>
            <w:tcW w:w="719" w:type="dxa"/>
            <w:tcBorders>
              <w:bottom w:val="single" w:sz="4" w:space="0" w:color="auto"/>
            </w:tcBorders>
            <w:vAlign w:val="center"/>
          </w:tcPr>
          <w:p w14:paraId="6CE5D47F" w14:textId="77777777" w:rsidR="0042444B" w:rsidRDefault="00DE4F6F">
            <w:pPr>
              <w:spacing w:line="320" w:lineRule="exact"/>
              <w:jc w:val="center"/>
              <w:outlineLvl w:val="7"/>
              <w:rPr>
                <w:sz w:val="21"/>
              </w:rPr>
            </w:pPr>
            <w:r>
              <w:rPr>
                <w:rFonts w:hint="eastAsia"/>
              </w:rPr>
              <w:t>○</w:t>
            </w:r>
          </w:p>
        </w:tc>
      </w:tr>
      <w:tr w:rsidR="0042444B" w14:paraId="0B1A0895" w14:textId="77777777">
        <w:trPr>
          <w:cantSplit/>
          <w:trHeight w:val="383"/>
          <w:jc w:val="center"/>
        </w:trPr>
        <w:tc>
          <w:tcPr>
            <w:tcW w:w="988" w:type="dxa"/>
            <w:vMerge/>
            <w:vAlign w:val="center"/>
          </w:tcPr>
          <w:p w14:paraId="0FDEA30D" w14:textId="77777777" w:rsidR="0042444B" w:rsidRDefault="0042444B"/>
        </w:tc>
        <w:tc>
          <w:tcPr>
            <w:tcW w:w="2982" w:type="dxa"/>
            <w:tcBorders>
              <w:bottom w:val="single" w:sz="4" w:space="0" w:color="auto"/>
            </w:tcBorders>
            <w:vAlign w:val="center"/>
          </w:tcPr>
          <w:p w14:paraId="6B21D421" w14:textId="77777777" w:rsidR="0042444B" w:rsidRDefault="00DE4F6F">
            <w:pPr>
              <w:spacing w:line="320" w:lineRule="exact"/>
              <w:outlineLvl w:val="7"/>
            </w:pPr>
            <w:r>
              <w:rPr>
                <w:rFonts w:hint="eastAsia"/>
              </w:rPr>
              <w:t>出来形確認請求書</w:t>
            </w:r>
          </w:p>
        </w:tc>
        <w:tc>
          <w:tcPr>
            <w:tcW w:w="3540" w:type="dxa"/>
            <w:tcBorders>
              <w:bottom w:val="single" w:sz="4" w:space="0" w:color="auto"/>
            </w:tcBorders>
            <w:vAlign w:val="center"/>
          </w:tcPr>
          <w:p w14:paraId="0BD3EEDA" w14:textId="77777777" w:rsidR="0042444B" w:rsidRDefault="00DE4F6F">
            <w:pPr>
              <w:spacing w:line="320" w:lineRule="exact"/>
              <w:outlineLvl w:val="7"/>
            </w:pPr>
            <w:r>
              <w:rPr>
                <w:rFonts w:hint="eastAsia"/>
              </w:rPr>
              <w:t>各年３</w:t>
            </w:r>
            <w:r>
              <w:t>月中及び随時</w:t>
            </w:r>
          </w:p>
        </w:tc>
        <w:tc>
          <w:tcPr>
            <w:tcW w:w="718" w:type="dxa"/>
            <w:tcBorders>
              <w:bottom w:val="single" w:sz="4" w:space="0" w:color="auto"/>
            </w:tcBorders>
            <w:vAlign w:val="center"/>
          </w:tcPr>
          <w:p w14:paraId="5C7ED438" w14:textId="77777777" w:rsidR="0042444B" w:rsidRDefault="0042444B">
            <w:pPr>
              <w:spacing w:line="320" w:lineRule="exact"/>
              <w:jc w:val="center"/>
              <w:outlineLvl w:val="7"/>
            </w:pPr>
          </w:p>
        </w:tc>
        <w:tc>
          <w:tcPr>
            <w:tcW w:w="719" w:type="dxa"/>
            <w:tcBorders>
              <w:bottom w:val="single" w:sz="4" w:space="0" w:color="auto"/>
            </w:tcBorders>
            <w:vAlign w:val="center"/>
          </w:tcPr>
          <w:p w14:paraId="08A05CF0" w14:textId="77777777" w:rsidR="0042444B" w:rsidRDefault="00DE4F6F">
            <w:pPr>
              <w:spacing w:line="320" w:lineRule="exact"/>
              <w:jc w:val="center"/>
              <w:outlineLvl w:val="7"/>
            </w:pPr>
            <w:r>
              <w:rPr>
                <w:rFonts w:hint="eastAsia"/>
              </w:rPr>
              <w:t>○</w:t>
            </w:r>
          </w:p>
        </w:tc>
      </w:tr>
      <w:tr w:rsidR="0042444B" w14:paraId="6E16C010" w14:textId="77777777">
        <w:trPr>
          <w:cantSplit/>
          <w:trHeight w:val="383"/>
          <w:jc w:val="center"/>
        </w:trPr>
        <w:tc>
          <w:tcPr>
            <w:tcW w:w="988" w:type="dxa"/>
            <w:vMerge/>
            <w:vAlign w:val="center"/>
          </w:tcPr>
          <w:p w14:paraId="00C7E1BF" w14:textId="77777777" w:rsidR="0042444B" w:rsidRDefault="0042444B"/>
        </w:tc>
        <w:tc>
          <w:tcPr>
            <w:tcW w:w="2982" w:type="dxa"/>
            <w:tcBorders>
              <w:bottom w:val="single" w:sz="4" w:space="0" w:color="auto"/>
            </w:tcBorders>
            <w:vAlign w:val="center"/>
          </w:tcPr>
          <w:p w14:paraId="0F2C16E9" w14:textId="77777777" w:rsidR="0042444B" w:rsidRDefault="00DE4F6F">
            <w:pPr>
              <w:spacing w:line="320" w:lineRule="exact"/>
              <w:outlineLvl w:val="7"/>
            </w:pPr>
            <w:r>
              <w:rPr>
                <w:rFonts w:hint="eastAsia"/>
              </w:rPr>
              <w:t>完成届出書</w:t>
            </w:r>
          </w:p>
        </w:tc>
        <w:tc>
          <w:tcPr>
            <w:tcW w:w="3540" w:type="dxa"/>
            <w:tcBorders>
              <w:bottom w:val="single" w:sz="4" w:space="0" w:color="auto"/>
            </w:tcBorders>
            <w:vAlign w:val="center"/>
          </w:tcPr>
          <w:p w14:paraId="297796CE" w14:textId="77777777" w:rsidR="0042444B" w:rsidRDefault="00DE4F6F">
            <w:pPr>
              <w:spacing w:line="320" w:lineRule="exact"/>
              <w:outlineLvl w:val="7"/>
            </w:pPr>
            <w:r>
              <w:rPr>
                <w:rFonts w:hint="eastAsia"/>
              </w:rPr>
              <w:t>建設工事完了後</w:t>
            </w:r>
          </w:p>
        </w:tc>
        <w:tc>
          <w:tcPr>
            <w:tcW w:w="718" w:type="dxa"/>
            <w:tcBorders>
              <w:bottom w:val="single" w:sz="4" w:space="0" w:color="auto"/>
            </w:tcBorders>
            <w:vAlign w:val="center"/>
          </w:tcPr>
          <w:p w14:paraId="6BE1179D" w14:textId="77777777" w:rsidR="0042444B" w:rsidRDefault="0042444B">
            <w:pPr>
              <w:spacing w:line="320" w:lineRule="exact"/>
              <w:jc w:val="center"/>
              <w:outlineLvl w:val="7"/>
              <w:rPr>
                <w:sz w:val="21"/>
              </w:rPr>
            </w:pPr>
          </w:p>
        </w:tc>
        <w:tc>
          <w:tcPr>
            <w:tcW w:w="719" w:type="dxa"/>
            <w:tcBorders>
              <w:bottom w:val="single" w:sz="4" w:space="0" w:color="auto"/>
            </w:tcBorders>
            <w:vAlign w:val="center"/>
          </w:tcPr>
          <w:p w14:paraId="3553E220" w14:textId="77777777" w:rsidR="0042444B" w:rsidRDefault="00DE4F6F">
            <w:pPr>
              <w:spacing w:line="320" w:lineRule="exact"/>
              <w:jc w:val="center"/>
              <w:outlineLvl w:val="7"/>
              <w:rPr>
                <w:sz w:val="21"/>
              </w:rPr>
            </w:pPr>
            <w:r>
              <w:rPr>
                <w:rFonts w:hint="eastAsia"/>
              </w:rPr>
              <w:t>○</w:t>
            </w:r>
          </w:p>
        </w:tc>
      </w:tr>
      <w:tr w:rsidR="0042444B" w14:paraId="1DA36B0C" w14:textId="77777777">
        <w:trPr>
          <w:cantSplit/>
          <w:trHeight w:val="125"/>
          <w:jc w:val="center"/>
        </w:trPr>
        <w:tc>
          <w:tcPr>
            <w:tcW w:w="988" w:type="dxa"/>
            <w:vMerge/>
            <w:vAlign w:val="center"/>
          </w:tcPr>
          <w:p w14:paraId="79D308DD" w14:textId="77777777" w:rsidR="0042444B" w:rsidRDefault="0042444B"/>
        </w:tc>
        <w:tc>
          <w:tcPr>
            <w:tcW w:w="2982" w:type="dxa"/>
            <w:tcBorders>
              <w:top w:val="single" w:sz="4" w:space="0" w:color="auto"/>
              <w:bottom w:val="single" w:sz="4" w:space="0" w:color="auto"/>
            </w:tcBorders>
            <w:vAlign w:val="center"/>
          </w:tcPr>
          <w:p w14:paraId="30080B95" w14:textId="77777777" w:rsidR="0042444B" w:rsidRDefault="00DE4F6F">
            <w:r>
              <w:rPr>
                <w:rFonts w:hint="eastAsia"/>
              </w:rPr>
              <w:t>完成図書</w:t>
            </w:r>
          </w:p>
        </w:tc>
        <w:tc>
          <w:tcPr>
            <w:tcW w:w="3540" w:type="dxa"/>
            <w:tcBorders>
              <w:top w:val="single" w:sz="4" w:space="0" w:color="auto"/>
              <w:bottom w:val="single" w:sz="4" w:space="0" w:color="auto"/>
            </w:tcBorders>
            <w:vAlign w:val="center"/>
          </w:tcPr>
          <w:p w14:paraId="3FB1325D" w14:textId="77777777" w:rsidR="0042444B" w:rsidRDefault="00DE4F6F">
            <w:r>
              <w:rPr>
                <w:rFonts w:hint="eastAsia"/>
              </w:rPr>
              <w:t>建設工事完了後</w:t>
            </w:r>
          </w:p>
        </w:tc>
        <w:tc>
          <w:tcPr>
            <w:tcW w:w="718" w:type="dxa"/>
            <w:tcBorders>
              <w:top w:val="single" w:sz="4" w:space="0" w:color="auto"/>
              <w:bottom w:val="single" w:sz="4" w:space="0" w:color="auto"/>
            </w:tcBorders>
            <w:vAlign w:val="center"/>
          </w:tcPr>
          <w:p w14:paraId="0BE5EE75" w14:textId="77777777" w:rsidR="0042444B" w:rsidRDefault="0042444B">
            <w:pPr>
              <w:ind w:firstLineChars="100" w:firstLine="221"/>
              <w:rPr>
                <w:sz w:val="21"/>
              </w:rPr>
            </w:pPr>
          </w:p>
        </w:tc>
        <w:tc>
          <w:tcPr>
            <w:tcW w:w="719" w:type="dxa"/>
            <w:tcBorders>
              <w:top w:val="single" w:sz="4" w:space="0" w:color="auto"/>
              <w:bottom w:val="single" w:sz="4" w:space="0" w:color="auto"/>
            </w:tcBorders>
            <w:vAlign w:val="center"/>
          </w:tcPr>
          <w:p w14:paraId="0EF9BBB9" w14:textId="77777777" w:rsidR="0042444B" w:rsidRDefault="00DE4F6F">
            <w:pPr>
              <w:spacing w:line="320" w:lineRule="exact"/>
              <w:jc w:val="center"/>
              <w:outlineLvl w:val="7"/>
              <w:rPr>
                <w:sz w:val="21"/>
              </w:rPr>
            </w:pPr>
            <w:r>
              <w:rPr>
                <w:rFonts w:hint="eastAsia"/>
              </w:rPr>
              <w:t>○</w:t>
            </w:r>
          </w:p>
        </w:tc>
      </w:tr>
      <w:tr w:rsidR="0042444B" w14:paraId="70CE0BFF" w14:textId="77777777">
        <w:trPr>
          <w:cantSplit/>
          <w:trHeight w:val="125"/>
          <w:jc w:val="center"/>
        </w:trPr>
        <w:tc>
          <w:tcPr>
            <w:tcW w:w="988" w:type="dxa"/>
            <w:vMerge/>
            <w:vAlign w:val="center"/>
          </w:tcPr>
          <w:p w14:paraId="214E5FBD" w14:textId="77777777" w:rsidR="0042444B" w:rsidRDefault="0042444B"/>
        </w:tc>
        <w:tc>
          <w:tcPr>
            <w:tcW w:w="2982" w:type="dxa"/>
            <w:tcBorders>
              <w:top w:val="single" w:sz="4" w:space="0" w:color="auto"/>
              <w:bottom w:val="single" w:sz="4" w:space="0" w:color="auto"/>
            </w:tcBorders>
            <w:vAlign w:val="center"/>
          </w:tcPr>
          <w:p w14:paraId="56BB87DC" w14:textId="77777777" w:rsidR="0042444B" w:rsidRDefault="00DE4F6F">
            <w:r>
              <w:rPr>
                <w:rFonts w:hint="eastAsia"/>
              </w:rPr>
              <w:t>工事写真</w:t>
            </w:r>
          </w:p>
        </w:tc>
        <w:tc>
          <w:tcPr>
            <w:tcW w:w="3540" w:type="dxa"/>
            <w:tcBorders>
              <w:top w:val="single" w:sz="4" w:space="0" w:color="auto"/>
              <w:bottom w:val="single" w:sz="4" w:space="0" w:color="auto"/>
            </w:tcBorders>
            <w:vAlign w:val="center"/>
          </w:tcPr>
          <w:p w14:paraId="7357F795" w14:textId="77777777" w:rsidR="0042444B" w:rsidRDefault="00DE4F6F">
            <w:r>
              <w:rPr>
                <w:rFonts w:hint="eastAsia"/>
              </w:rPr>
              <w:t>建設工事完了後</w:t>
            </w:r>
          </w:p>
        </w:tc>
        <w:tc>
          <w:tcPr>
            <w:tcW w:w="718" w:type="dxa"/>
            <w:tcBorders>
              <w:top w:val="single" w:sz="4" w:space="0" w:color="auto"/>
              <w:bottom w:val="single" w:sz="4" w:space="0" w:color="auto"/>
            </w:tcBorders>
            <w:vAlign w:val="center"/>
          </w:tcPr>
          <w:p w14:paraId="10C20837" w14:textId="77777777" w:rsidR="0042444B" w:rsidRDefault="0042444B">
            <w:pPr>
              <w:ind w:firstLineChars="100" w:firstLine="211"/>
            </w:pPr>
          </w:p>
        </w:tc>
        <w:tc>
          <w:tcPr>
            <w:tcW w:w="719" w:type="dxa"/>
            <w:tcBorders>
              <w:top w:val="single" w:sz="4" w:space="0" w:color="auto"/>
              <w:bottom w:val="single" w:sz="4" w:space="0" w:color="auto"/>
            </w:tcBorders>
            <w:vAlign w:val="center"/>
          </w:tcPr>
          <w:p w14:paraId="7EC1EDD5" w14:textId="77777777" w:rsidR="0042444B" w:rsidRDefault="00DE4F6F">
            <w:pPr>
              <w:spacing w:line="320" w:lineRule="exact"/>
              <w:jc w:val="center"/>
              <w:outlineLvl w:val="7"/>
            </w:pPr>
            <w:r>
              <w:rPr>
                <w:rFonts w:hint="eastAsia"/>
              </w:rPr>
              <w:t>○</w:t>
            </w:r>
          </w:p>
        </w:tc>
      </w:tr>
      <w:tr w:rsidR="0042444B" w14:paraId="3E140B33" w14:textId="77777777">
        <w:trPr>
          <w:cantSplit/>
          <w:trHeight w:val="125"/>
          <w:jc w:val="center"/>
        </w:trPr>
        <w:tc>
          <w:tcPr>
            <w:tcW w:w="988" w:type="dxa"/>
            <w:vMerge/>
            <w:vAlign w:val="center"/>
          </w:tcPr>
          <w:p w14:paraId="2BAF2D26" w14:textId="77777777" w:rsidR="0042444B" w:rsidRDefault="0042444B"/>
        </w:tc>
        <w:tc>
          <w:tcPr>
            <w:tcW w:w="2982" w:type="dxa"/>
            <w:tcBorders>
              <w:top w:val="single" w:sz="4" w:space="0" w:color="auto"/>
              <w:bottom w:val="single" w:sz="4" w:space="0" w:color="auto"/>
            </w:tcBorders>
            <w:vAlign w:val="center"/>
          </w:tcPr>
          <w:p w14:paraId="7A63D9DA" w14:textId="77777777" w:rsidR="0042444B" w:rsidRDefault="00DE4F6F">
            <w:r>
              <w:rPr>
                <w:rFonts w:hint="eastAsia"/>
              </w:rPr>
              <w:t>各種申請図書・検査済証等</w:t>
            </w:r>
          </w:p>
        </w:tc>
        <w:tc>
          <w:tcPr>
            <w:tcW w:w="3540" w:type="dxa"/>
            <w:tcBorders>
              <w:top w:val="single" w:sz="4" w:space="0" w:color="auto"/>
              <w:bottom w:val="single" w:sz="4" w:space="0" w:color="auto"/>
            </w:tcBorders>
            <w:vAlign w:val="center"/>
          </w:tcPr>
          <w:p w14:paraId="63A9723C" w14:textId="77777777" w:rsidR="0042444B" w:rsidRDefault="00DE4F6F">
            <w:r>
              <w:rPr>
                <w:rFonts w:hint="eastAsia"/>
              </w:rPr>
              <w:t>建設工事完了後</w:t>
            </w:r>
          </w:p>
        </w:tc>
        <w:tc>
          <w:tcPr>
            <w:tcW w:w="718" w:type="dxa"/>
            <w:tcBorders>
              <w:top w:val="single" w:sz="4" w:space="0" w:color="auto"/>
              <w:bottom w:val="single" w:sz="4" w:space="0" w:color="auto"/>
            </w:tcBorders>
            <w:vAlign w:val="center"/>
          </w:tcPr>
          <w:p w14:paraId="76905351" w14:textId="77777777" w:rsidR="0042444B" w:rsidRDefault="0042444B">
            <w:pPr>
              <w:ind w:firstLineChars="100" w:firstLine="211"/>
            </w:pPr>
          </w:p>
        </w:tc>
        <w:tc>
          <w:tcPr>
            <w:tcW w:w="719" w:type="dxa"/>
            <w:tcBorders>
              <w:top w:val="single" w:sz="4" w:space="0" w:color="auto"/>
              <w:bottom w:val="single" w:sz="4" w:space="0" w:color="auto"/>
            </w:tcBorders>
            <w:vAlign w:val="center"/>
          </w:tcPr>
          <w:p w14:paraId="19D93D5E" w14:textId="77777777" w:rsidR="0042444B" w:rsidRDefault="00DE4F6F">
            <w:pPr>
              <w:spacing w:line="320" w:lineRule="exact"/>
              <w:jc w:val="center"/>
              <w:outlineLvl w:val="7"/>
            </w:pPr>
            <w:r>
              <w:rPr>
                <w:rFonts w:hint="eastAsia"/>
              </w:rPr>
              <w:t>○</w:t>
            </w:r>
          </w:p>
        </w:tc>
      </w:tr>
      <w:tr w:rsidR="0042444B" w14:paraId="309DECAF" w14:textId="77777777">
        <w:trPr>
          <w:cantSplit/>
          <w:trHeight w:val="125"/>
          <w:jc w:val="center"/>
        </w:trPr>
        <w:tc>
          <w:tcPr>
            <w:tcW w:w="988" w:type="dxa"/>
            <w:vMerge/>
            <w:tcBorders>
              <w:bottom w:val="single" w:sz="4" w:space="0" w:color="auto"/>
            </w:tcBorders>
            <w:vAlign w:val="center"/>
          </w:tcPr>
          <w:p w14:paraId="21FE8B61" w14:textId="77777777" w:rsidR="0042444B" w:rsidRDefault="0042444B"/>
        </w:tc>
        <w:tc>
          <w:tcPr>
            <w:tcW w:w="2982" w:type="dxa"/>
            <w:tcBorders>
              <w:top w:val="single" w:sz="4" w:space="0" w:color="auto"/>
              <w:bottom w:val="single" w:sz="4" w:space="0" w:color="auto"/>
            </w:tcBorders>
            <w:vAlign w:val="center"/>
          </w:tcPr>
          <w:p w14:paraId="3D35D8A3" w14:textId="77777777" w:rsidR="0042444B" w:rsidRDefault="00DE4F6F">
            <w:r>
              <w:rPr>
                <w:rFonts w:hint="eastAsia"/>
              </w:rPr>
              <w:t>運転マニュアル</w:t>
            </w:r>
          </w:p>
        </w:tc>
        <w:tc>
          <w:tcPr>
            <w:tcW w:w="3540" w:type="dxa"/>
            <w:tcBorders>
              <w:top w:val="single" w:sz="4" w:space="0" w:color="auto"/>
              <w:bottom w:val="single" w:sz="4" w:space="0" w:color="auto"/>
            </w:tcBorders>
            <w:vAlign w:val="center"/>
          </w:tcPr>
          <w:p w14:paraId="55C4BB3B" w14:textId="77777777" w:rsidR="0042444B" w:rsidRDefault="00DE4F6F">
            <w:r>
              <w:rPr>
                <w:rFonts w:hint="eastAsia"/>
              </w:rPr>
              <w:t>建設工事完了後</w:t>
            </w:r>
          </w:p>
        </w:tc>
        <w:tc>
          <w:tcPr>
            <w:tcW w:w="718" w:type="dxa"/>
            <w:tcBorders>
              <w:top w:val="single" w:sz="4" w:space="0" w:color="auto"/>
              <w:bottom w:val="single" w:sz="4" w:space="0" w:color="auto"/>
            </w:tcBorders>
            <w:vAlign w:val="center"/>
          </w:tcPr>
          <w:p w14:paraId="774FB45A" w14:textId="77777777" w:rsidR="0042444B" w:rsidRDefault="0042444B">
            <w:pPr>
              <w:ind w:firstLineChars="100" w:firstLine="211"/>
            </w:pPr>
          </w:p>
        </w:tc>
        <w:tc>
          <w:tcPr>
            <w:tcW w:w="719" w:type="dxa"/>
            <w:tcBorders>
              <w:top w:val="single" w:sz="4" w:space="0" w:color="auto"/>
              <w:bottom w:val="single" w:sz="4" w:space="0" w:color="auto"/>
            </w:tcBorders>
            <w:vAlign w:val="center"/>
          </w:tcPr>
          <w:p w14:paraId="47C6CC71" w14:textId="77777777" w:rsidR="0042444B" w:rsidRDefault="00DE4F6F">
            <w:pPr>
              <w:spacing w:line="320" w:lineRule="exact"/>
              <w:jc w:val="center"/>
              <w:outlineLvl w:val="7"/>
            </w:pPr>
            <w:r>
              <w:rPr>
                <w:rFonts w:hint="eastAsia"/>
              </w:rPr>
              <w:t>○</w:t>
            </w:r>
          </w:p>
        </w:tc>
      </w:tr>
      <w:tr w:rsidR="0042444B" w14:paraId="34237A5B" w14:textId="77777777">
        <w:trPr>
          <w:cantSplit/>
          <w:trHeight w:val="340"/>
          <w:jc w:val="center"/>
        </w:trPr>
        <w:tc>
          <w:tcPr>
            <w:tcW w:w="3970" w:type="dxa"/>
            <w:gridSpan w:val="2"/>
            <w:tcBorders>
              <w:top w:val="single" w:sz="4" w:space="0" w:color="auto"/>
            </w:tcBorders>
            <w:vAlign w:val="center"/>
          </w:tcPr>
          <w:p w14:paraId="358DC30D" w14:textId="77777777" w:rsidR="0042444B" w:rsidRDefault="00DE4F6F">
            <w:pPr>
              <w:spacing w:line="320" w:lineRule="exact"/>
              <w:outlineLvl w:val="7"/>
            </w:pPr>
            <w:r>
              <w:rPr>
                <w:rFonts w:hint="eastAsia"/>
              </w:rPr>
              <w:t>その他必要となる書類、申請書等</w:t>
            </w:r>
          </w:p>
        </w:tc>
        <w:tc>
          <w:tcPr>
            <w:tcW w:w="3540" w:type="dxa"/>
            <w:tcBorders>
              <w:top w:val="single" w:sz="4" w:space="0" w:color="auto"/>
            </w:tcBorders>
            <w:vAlign w:val="center"/>
          </w:tcPr>
          <w:p w14:paraId="1A809C85" w14:textId="77777777" w:rsidR="0042444B" w:rsidRDefault="00DE4F6F">
            <w:pPr>
              <w:spacing w:line="320" w:lineRule="exact"/>
              <w:outlineLvl w:val="7"/>
            </w:pPr>
            <w:r>
              <w:rPr>
                <w:rFonts w:hint="eastAsia"/>
              </w:rPr>
              <w:t>随時</w:t>
            </w:r>
          </w:p>
        </w:tc>
        <w:tc>
          <w:tcPr>
            <w:tcW w:w="718" w:type="dxa"/>
            <w:tcBorders>
              <w:top w:val="single" w:sz="4" w:space="0" w:color="auto"/>
            </w:tcBorders>
            <w:vAlign w:val="center"/>
          </w:tcPr>
          <w:p w14:paraId="53016924" w14:textId="77777777" w:rsidR="0042444B" w:rsidRDefault="0042444B">
            <w:pPr>
              <w:spacing w:line="320" w:lineRule="exact"/>
              <w:jc w:val="center"/>
              <w:outlineLvl w:val="7"/>
              <w:rPr>
                <w:sz w:val="21"/>
              </w:rPr>
            </w:pPr>
          </w:p>
        </w:tc>
        <w:tc>
          <w:tcPr>
            <w:tcW w:w="719" w:type="dxa"/>
            <w:tcBorders>
              <w:top w:val="single" w:sz="4" w:space="0" w:color="auto"/>
            </w:tcBorders>
            <w:vAlign w:val="center"/>
          </w:tcPr>
          <w:p w14:paraId="782B6736" w14:textId="77777777" w:rsidR="0042444B" w:rsidRDefault="00DE4F6F">
            <w:pPr>
              <w:spacing w:line="320" w:lineRule="exact"/>
              <w:jc w:val="center"/>
              <w:outlineLvl w:val="7"/>
              <w:rPr>
                <w:sz w:val="21"/>
              </w:rPr>
            </w:pPr>
            <w:r>
              <w:rPr>
                <w:rFonts w:hint="eastAsia"/>
              </w:rPr>
              <w:t>○</w:t>
            </w:r>
          </w:p>
        </w:tc>
      </w:tr>
    </w:tbl>
    <w:p w14:paraId="5019B2B9" w14:textId="77777777" w:rsidR="0042444B" w:rsidRDefault="00DE4F6F">
      <w:pPr>
        <w:ind w:left="191" w:hangingChars="100" w:hanging="191"/>
        <w:rPr>
          <w:sz w:val="18"/>
        </w:rPr>
      </w:pPr>
      <w:r>
        <w:rPr>
          <w:rFonts w:hint="eastAsia"/>
          <w:sz w:val="18"/>
        </w:rPr>
        <w:t>※１　提出期限が休日・祝日に当たる場合はその前営業日まで。</w:t>
      </w:r>
    </w:p>
    <w:p w14:paraId="04EA4FDB" w14:textId="77777777" w:rsidR="0042444B" w:rsidRDefault="00DE4F6F">
      <w:pPr>
        <w:ind w:left="191" w:hangingChars="100" w:hanging="191"/>
        <w:rPr>
          <w:sz w:val="18"/>
        </w:rPr>
      </w:pPr>
      <w:r>
        <w:rPr>
          <w:rFonts w:hint="eastAsia"/>
          <w:sz w:val="18"/>
        </w:rPr>
        <w:t>※２　基本条件の設定、維持管理方法の検討、配置計画、施設計画、運用方法の検討、容量計算、水理計算、施工方法の検討、基本設計図、その他必要な検討等を含むもの。</w:t>
      </w:r>
    </w:p>
    <w:p w14:paraId="2C064692" w14:textId="77777777" w:rsidR="0042444B" w:rsidRDefault="00DE4F6F">
      <w:pPr>
        <w:ind w:left="191" w:hangingChars="100" w:hanging="191"/>
      </w:pPr>
      <w:r>
        <w:rPr>
          <w:rFonts w:hint="eastAsia"/>
          <w:sz w:val="18"/>
        </w:rPr>
        <w:t>※３　設計計画、構造計算、各種計算、設計図作成、数量計算、設計書、その他必要な検討等を含むもの。</w:t>
      </w:r>
    </w:p>
    <w:p w14:paraId="07CE29DB" w14:textId="77777777" w:rsidR="0042444B" w:rsidRDefault="0042444B">
      <w:pPr>
        <w:rPr>
          <w:rFonts w:ascii="ＭＳ ゴシック" w:hAnsi="ＭＳ ゴシック"/>
        </w:rPr>
      </w:pPr>
    </w:p>
    <w:p w14:paraId="0B286FBC" w14:textId="77777777" w:rsidR="0042444B" w:rsidRDefault="00DE4F6F">
      <w:pPr>
        <w:pStyle w:val="2"/>
        <w:numPr>
          <w:ilvl w:val="1"/>
          <w:numId w:val="3"/>
        </w:numPr>
        <w:rPr>
          <w:rFonts w:ascii="ＭＳ ゴシック" w:eastAsia="ＭＳ ゴシック" w:hAnsi="ＭＳ ゴシック"/>
        </w:rPr>
      </w:pPr>
      <w:bookmarkStart w:id="99" w:name="_Toc143685101"/>
      <w:bookmarkStart w:id="100" w:name="_Toc143685102"/>
      <w:bookmarkStart w:id="101" w:name="_Toc143685103"/>
      <w:bookmarkStart w:id="102" w:name="_Toc143735151"/>
      <w:bookmarkStart w:id="103" w:name="_Toc143735152"/>
      <w:bookmarkStart w:id="104" w:name="_Toc143735153"/>
      <w:bookmarkStart w:id="105" w:name="_Toc155566475"/>
      <w:bookmarkStart w:id="106" w:name="_Toc129968108"/>
      <w:bookmarkEnd w:id="98"/>
      <w:bookmarkEnd w:id="99"/>
      <w:bookmarkEnd w:id="100"/>
      <w:bookmarkEnd w:id="101"/>
      <w:bookmarkEnd w:id="102"/>
      <w:bookmarkEnd w:id="103"/>
      <w:bookmarkEnd w:id="104"/>
      <w:r>
        <w:rPr>
          <w:rFonts w:ascii="ＭＳ ゴシック" w:eastAsia="ＭＳ ゴシック" w:hAnsi="ＭＳ ゴシック" w:hint="eastAsia"/>
        </w:rPr>
        <w:t>監督員及び検査員</w:t>
      </w:r>
      <w:bookmarkEnd w:id="105"/>
    </w:p>
    <w:p w14:paraId="2953231D" w14:textId="77777777" w:rsidR="0042444B" w:rsidRDefault="0042444B"/>
    <w:p w14:paraId="7576E2A1" w14:textId="77777777" w:rsidR="0042444B" w:rsidRDefault="00DE4F6F">
      <w:pPr>
        <w:pStyle w:val="3"/>
        <w:numPr>
          <w:ilvl w:val="2"/>
          <w:numId w:val="2"/>
        </w:numPr>
        <w:ind w:leftChars="0"/>
        <w:rPr>
          <w:rFonts w:ascii="ＭＳ ゴシック" w:eastAsia="ＭＳ ゴシック" w:hAnsi="ＭＳ ゴシック"/>
        </w:rPr>
      </w:pPr>
      <w:bookmarkStart w:id="107" w:name="_Toc155566476"/>
      <w:r>
        <w:rPr>
          <w:rFonts w:ascii="ＭＳ ゴシック" w:eastAsia="ＭＳ ゴシック" w:hAnsi="ＭＳ ゴシック" w:hint="eastAsia"/>
        </w:rPr>
        <w:t>監督員の選任</w:t>
      </w:r>
      <w:bookmarkEnd w:id="107"/>
    </w:p>
    <w:p w14:paraId="6CE1252F" w14:textId="77777777" w:rsidR="0042444B" w:rsidRDefault="00DE4F6F">
      <w:pPr>
        <w:ind w:left="221" w:hangingChars="100" w:hanging="221"/>
      </w:pPr>
      <w:r>
        <w:rPr>
          <w:rFonts w:hint="eastAsia"/>
        </w:rPr>
        <w:t>①</w:t>
      </w:r>
      <w:r>
        <w:t>県は、</w:t>
      </w:r>
      <w:r>
        <w:rPr>
          <w:rFonts w:hint="eastAsia"/>
        </w:rPr>
        <w:t>設計・施工請負</w:t>
      </w:r>
      <w:r>
        <w:t>契約に基づく</w:t>
      </w:r>
      <w:r>
        <w:rPr>
          <w:rFonts w:hint="eastAsia"/>
        </w:rPr>
        <w:t>工事請負</w:t>
      </w:r>
      <w:r>
        <w:t>事業者の業務の履行状況を確認及び監視するため、県に所属する者から、監督員を選任するものとする。</w:t>
      </w:r>
    </w:p>
    <w:p w14:paraId="145C6F18" w14:textId="77777777" w:rsidR="0042444B" w:rsidRDefault="00DE4F6F">
      <w:pPr>
        <w:ind w:left="221" w:hangingChars="100" w:hanging="221"/>
      </w:pPr>
      <w:r>
        <w:rPr>
          <w:rFonts w:hint="eastAsia"/>
        </w:rPr>
        <w:t>②</w:t>
      </w:r>
      <w:r>
        <w:t>県は、監督員を選任したとき、氏名その他の必要な事項を書面にて</w:t>
      </w:r>
      <w:r>
        <w:rPr>
          <w:rFonts w:hint="eastAsia"/>
        </w:rPr>
        <w:t>工事請負</w:t>
      </w:r>
      <w:r>
        <w:t>事業者に通知するものとする。また、監督員を変更したときも同様とする。</w:t>
      </w:r>
    </w:p>
    <w:p w14:paraId="391E984D" w14:textId="77777777" w:rsidR="0042444B" w:rsidRDefault="0042444B"/>
    <w:p w14:paraId="65C59EBB" w14:textId="77777777" w:rsidR="0042444B" w:rsidRDefault="00DE4F6F">
      <w:pPr>
        <w:pStyle w:val="3"/>
        <w:numPr>
          <w:ilvl w:val="2"/>
          <w:numId w:val="2"/>
        </w:numPr>
        <w:ind w:leftChars="0"/>
        <w:rPr>
          <w:rFonts w:ascii="ＭＳ ゴシック" w:eastAsia="ＭＳ ゴシック" w:hAnsi="ＭＳ ゴシック"/>
        </w:rPr>
      </w:pPr>
      <w:bookmarkStart w:id="108" w:name="_Toc155566477"/>
      <w:r>
        <w:rPr>
          <w:rFonts w:ascii="ＭＳ ゴシック" w:eastAsia="ＭＳ ゴシック" w:hAnsi="ＭＳ ゴシック" w:hint="eastAsia"/>
        </w:rPr>
        <w:t>監督員の権限</w:t>
      </w:r>
      <w:bookmarkEnd w:id="108"/>
    </w:p>
    <w:p w14:paraId="69676730" w14:textId="77777777" w:rsidR="0042444B" w:rsidRDefault="00DE4F6F">
      <w:r>
        <w:rPr>
          <w:rFonts w:hint="eastAsia"/>
        </w:rPr>
        <w:t>監督員は、下記の権限を有するものとする。</w:t>
      </w:r>
    </w:p>
    <w:p w14:paraId="3EEE94EC" w14:textId="77777777" w:rsidR="0042444B" w:rsidRDefault="00DE4F6F">
      <w:r>
        <w:rPr>
          <w:rFonts w:hint="eastAsia"/>
        </w:rPr>
        <w:t>①工事請負事業者に対する指示、承認又は協議</w:t>
      </w:r>
    </w:p>
    <w:p w14:paraId="61D3FE92" w14:textId="77777777" w:rsidR="0042444B" w:rsidRDefault="00DE4F6F">
      <w:r>
        <w:rPr>
          <w:rFonts w:hint="eastAsia"/>
        </w:rPr>
        <w:t>②工事請負事業者の確認の申出又は質問に対する承認又は回答</w:t>
      </w:r>
    </w:p>
    <w:p w14:paraId="1CDA02E7" w14:textId="77777777" w:rsidR="0042444B" w:rsidRDefault="00DE4F6F">
      <w:pPr>
        <w:ind w:left="221" w:hangingChars="100" w:hanging="221"/>
      </w:pPr>
      <w:r>
        <w:rPr>
          <w:rFonts w:hint="eastAsia"/>
        </w:rPr>
        <w:t>③業務の進捗の確認、設計図書の記載内容と履行内容との照合その他この契約の履行状況の調査</w:t>
      </w:r>
    </w:p>
    <w:p w14:paraId="72AE25EA" w14:textId="77777777" w:rsidR="0042444B" w:rsidRDefault="00DE4F6F">
      <w:pPr>
        <w:ind w:left="221" w:hangingChars="100" w:hanging="221"/>
      </w:pPr>
      <w:r>
        <w:rPr>
          <w:rFonts w:hint="eastAsia"/>
        </w:rPr>
        <w:t>④設計図書に基づく工事の施工のための詳細図等の作成及び交付又は工事請負事業者が作成した詳細図等の承認</w:t>
      </w:r>
    </w:p>
    <w:p w14:paraId="1DF18596" w14:textId="77777777" w:rsidR="0042444B" w:rsidRDefault="00DE4F6F">
      <w:pPr>
        <w:ind w:left="221" w:hangingChars="100" w:hanging="221"/>
      </w:pPr>
      <w:r>
        <w:rPr>
          <w:rFonts w:hint="eastAsia"/>
        </w:rPr>
        <w:t>⑤設計図書に基づく工程の管理、立会い、工事の施工状況の検査又は工事材料の試験若しくは検査（確認を含む。）</w:t>
      </w:r>
    </w:p>
    <w:p w14:paraId="559E7D78" w14:textId="77777777" w:rsidR="0042444B" w:rsidRDefault="00DE4F6F">
      <w:r>
        <w:rPr>
          <w:rFonts w:hint="eastAsia"/>
        </w:rPr>
        <w:t>⑥その他、県が必要と認めて監督員に委任した事項</w:t>
      </w:r>
    </w:p>
    <w:p w14:paraId="3C40445A" w14:textId="77777777" w:rsidR="0042444B" w:rsidRDefault="0042444B"/>
    <w:p w14:paraId="088B0FC8" w14:textId="77777777" w:rsidR="0042444B" w:rsidRDefault="00DE4F6F">
      <w:pPr>
        <w:pStyle w:val="3"/>
        <w:numPr>
          <w:ilvl w:val="2"/>
          <w:numId w:val="2"/>
        </w:numPr>
        <w:ind w:leftChars="0"/>
        <w:rPr>
          <w:rFonts w:ascii="ＭＳ ゴシック" w:eastAsia="ＭＳ ゴシック" w:hAnsi="ＭＳ ゴシック"/>
        </w:rPr>
      </w:pPr>
      <w:bookmarkStart w:id="109" w:name="_Toc155566478"/>
      <w:r>
        <w:rPr>
          <w:rFonts w:ascii="ＭＳ ゴシック" w:eastAsia="ＭＳ ゴシック" w:hAnsi="ＭＳ ゴシック" w:hint="eastAsia"/>
        </w:rPr>
        <w:lastRenderedPageBreak/>
        <w:t>検査員の権限</w:t>
      </w:r>
      <w:bookmarkEnd w:id="109"/>
    </w:p>
    <w:p w14:paraId="59E93263" w14:textId="77777777" w:rsidR="0042444B" w:rsidRDefault="00DE4F6F">
      <w:r>
        <w:rPr>
          <w:rFonts w:hint="eastAsia"/>
        </w:rPr>
        <w:t>検査員は、下記の権限を有するものとする。検査員は、検査を行う都度、県が指定するものとする。</w:t>
      </w:r>
    </w:p>
    <w:p w14:paraId="623EEBC9" w14:textId="77777777" w:rsidR="0042444B" w:rsidRDefault="00DE4F6F">
      <w:r>
        <w:rPr>
          <w:rFonts w:hint="eastAsia"/>
        </w:rPr>
        <w:t>①設計業務の完了を確認するための検査</w:t>
      </w:r>
    </w:p>
    <w:p w14:paraId="22E86679" w14:textId="77777777" w:rsidR="0042444B" w:rsidRDefault="00DE4F6F">
      <w:r>
        <w:rPr>
          <w:rFonts w:hint="eastAsia"/>
        </w:rPr>
        <w:t>②設計業務の一部が完了し引渡しを受ける既済部分の完了を確認するための検査</w:t>
      </w:r>
    </w:p>
    <w:p w14:paraId="48AFEB60" w14:textId="77777777" w:rsidR="0042444B" w:rsidRDefault="00DE4F6F">
      <w:r>
        <w:rPr>
          <w:rFonts w:hint="eastAsia"/>
        </w:rPr>
        <w:t>③工事の完成を確認するための検査</w:t>
      </w:r>
    </w:p>
    <w:p w14:paraId="1FE59D4A" w14:textId="77777777" w:rsidR="0042444B" w:rsidRDefault="00DE4F6F">
      <w:r>
        <w:rPr>
          <w:rFonts w:hint="eastAsia"/>
        </w:rPr>
        <w:t>④工事の完成前に部分払いをしようとするときに出来形の確認するための検査</w:t>
      </w:r>
    </w:p>
    <w:p w14:paraId="46CFEA70" w14:textId="77777777" w:rsidR="0042444B" w:rsidRDefault="00DE4F6F">
      <w:r>
        <w:rPr>
          <w:rFonts w:hint="eastAsia"/>
        </w:rPr>
        <w:t>⑤工事の施工中に施工状況等の確認するための検査（中間検査）</w:t>
      </w:r>
    </w:p>
    <w:p w14:paraId="31619A43" w14:textId="77777777" w:rsidR="0042444B" w:rsidRDefault="0042444B"/>
    <w:p w14:paraId="0867D270" w14:textId="77777777" w:rsidR="0042444B" w:rsidRDefault="00DE4F6F">
      <w:pPr>
        <w:pStyle w:val="2"/>
        <w:numPr>
          <w:ilvl w:val="1"/>
          <w:numId w:val="3"/>
        </w:numPr>
        <w:rPr>
          <w:rFonts w:ascii="ＭＳ ゴシック" w:eastAsia="ＭＳ ゴシック" w:hAnsi="ＭＳ ゴシック"/>
        </w:rPr>
      </w:pPr>
      <w:bookmarkStart w:id="110" w:name="_Toc155566479"/>
      <w:r>
        <w:rPr>
          <w:rFonts w:ascii="ＭＳ ゴシック" w:eastAsia="ＭＳ ゴシック" w:hAnsi="ＭＳ ゴシック" w:hint="eastAsia"/>
        </w:rPr>
        <w:t>人員の配置</w:t>
      </w:r>
      <w:bookmarkEnd w:id="110"/>
    </w:p>
    <w:p w14:paraId="1200BADA" w14:textId="77777777" w:rsidR="0042444B" w:rsidRDefault="0042444B"/>
    <w:p w14:paraId="410CFE75" w14:textId="77777777" w:rsidR="0042444B" w:rsidRDefault="00DE4F6F">
      <w:pPr>
        <w:pStyle w:val="3"/>
        <w:numPr>
          <w:ilvl w:val="2"/>
          <w:numId w:val="2"/>
        </w:numPr>
        <w:ind w:leftChars="0"/>
        <w:rPr>
          <w:rFonts w:ascii="ＭＳ ゴシック" w:eastAsia="ＭＳ ゴシック" w:hAnsi="ＭＳ ゴシック"/>
        </w:rPr>
      </w:pPr>
      <w:bookmarkStart w:id="111" w:name="_Toc155566480"/>
      <w:r>
        <w:rPr>
          <w:rFonts w:ascii="ＭＳ ゴシック" w:eastAsia="ＭＳ ゴシック" w:hAnsi="ＭＳ ゴシック" w:hint="eastAsia"/>
        </w:rPr>
        <w:t>設計・施工業務の責任者</w:t>
      </w:r>
      <w:bookmarkEnd w:id="111"/>
    </w:p>
    <w:p w14:paraId="2A8AB05D" w14:textId="77777777" w:rsidR="0042444B" w:rsidRDefault="00DE4F6F">
      <w:pPr>
        <w:ind w:firstLineChars="100" w:firstLine="221"/>
      </w:pPr>
      <w:r>
        <w:rPr>
          <w:rFonts w:hint="eastAsia"/>
        </w:rPr>
        <w:t>工事請負事業者は、設計・施工業務に関する窓口となる責任者を定め、氏名その他必要な事項を書面にて県に通知すること。責任者を変更したときも同様とする。</w:t>
      </w:r>
    </w:p>
    <w:p w14:paraId="259C9BCE" w14:textId="77777777" w:rsidR="0042444B" w:rsidRDefault="00DE4F6F">
      <w:pPr>
        <w:ind w:firstLineChars="100" w:firstLine="221"/>
      </w:pPr>
      <w:r>
        <w:rPr>
          <w:rFonts w:hint="eastAsia"/>
        </w:rPr>
        <w:t>責任者は、代表企業（設計・施工業務）に所属する者とし、業務代理人、主任技術者及び管理技術者並びに現場代理人、主任技術者又は監理技術者、監理技術者補佐及び専門技術者との兼務を可能とする。</w:t>
      </w:r>
    </w:p>
    <w:p w14:paraId="0411F446" w14:textId="77777777" w:rsidR="0042444B" w:rsidRDefault="0042444B"/>
    <w:p w14:paraId="3FD4CB04" w14:textId="77777777" w:rsidR="0042444B" w:rsidRDefault="00DE4F6F">
      <w:pPr>
        <w:pStyle w:val="3"/>
        <w:numPr>
          <w:ilvl w:val="2"/>
          <w:numId w:val="2"/>
        </w:numPr>
        <w:ind w:leftChars="0"/>
        <w:rPr>
          <w:rFonts w:ascii="ＭＳ ゴシック" w:eastAsia="ＭＳ ゴシック" w:hAnsi="ＭＳ ゴシック"/>
        </w:rPr>
      </w:pPr>
      <w:bookmarkStart w:id="112" w:name="_Toc155566481"/>
      <w:r>
        <w:rPr>
          <w:rFonts w:ascii="ＭＳ ゴシック" w:eastAsia="ＭＳ ゴシック" w:hAnsi="ＭＳ ゴシック" w:hint="eastAsia"/>
        </w:rPr>
        <w:t>設計業務における人員の配置</w:t>
      </w:r>
      <w:bookmarkEnd w:id="112"/>
    </w:p>
    <w:p w14:paraId="617D2B06" w14:textId="77777777" w:rsidR="0042444B" w:rsidRDefault="00DE4F6F">
      <w:r>
        <w:rPr>
          <w:rFonts w:hint="eastAsia"/>
        </w:rPr>
        <w:t>（１）管理技術者・照査技術者の責務</w:t>
      </w:r>
    </w:p>
    <w:p w14:paraId="19E86577" w14:textId="77777777" w:rsidR="0042444B" w:rsidRDefault="00DE4F6F">
      <w:pPr>
        <w:ind w:firstLineChars="100" w:firstLine="221"/>
      </w:pPr>
      <w:r>
        <w:rPr>
          <w:rFonts w:hint="eastAsia"/>
        </w:rPr>
        <w:t>設計に当たっては、設計・施工請負契約書の定めに基づき、必要な人員を配置すること。</w:t>
      </w:r>
    </w:p>
    <w:p w14:paraId="0389495F" w14:textId="77777777" w:rsidR="0042444B" w:rsidRDefault="00DE4F6F">
      <w:pPr>
        <w:ind w:firstLineChars="100" w:firstLine="221"/>
      </w:pPr>
      <w:r>
        <w:rPr>
          <w:rFonts w:hint="eastAsia"/>
        </w:rPr>
        <w:t>管理技術者は、本業務の設計業務について要求水準書、提案書等に示された要件の履行に関し、業務の管理及び統括等を行うこと。</w:t>
      </w:r>
    </w:p>
    <w:p w14:paraId="44D06B66" w14:textId="77777777" w:rsidR="0042444B" w:rsidRDefault="00DE4F6F">
      <w:pPr>
        <w:ind w:firstLineChars="100" w:firstLine="221"/>
      </w:pPr>
      <w:r>
        <w:rPr>
          <w:rFonts w:hint="eastAsia"/>
        </w:rPr>
        <w:t>照査技術者は、本事業の設計業務について設計照査を行い、照査報告書を提出すること。</w:t>
      </w:r>
    </w:p>
    <w:p w14:paraId="0AB4F024" w14:textId="77777777" w:rsidR="0042444B" w:rsidRDefault="0042444B"/>
    <w:p w14:paraId="5A6D3E83" w14:textId="77777777" w:rsidR="0042444B" w:rsidRDefault="00DE4F6F">
      <w:r>
        <w:rPr>
          <w:rFonts w:hint="eastAsia"/>
        </w:rPr>
        <w:t>（</w:t>
      </w:r>
      <w:r>
        <w:t>２</w:t>
      </w:r>
      <w:r>
        <w:rPr>
          <w:rFonts w:hint="eastAsia"/>
        </w:rPr>
        <w:t>）管理技術者の配置</w:t>
      </w:r>
    </w:p>
    <w:p w14:paraId="2C041297" w14:textId="77777777" w:rsidR="0042444B" w:rsidRDefault="00DE4F6F">
      <w:pPr>
        <w:ind w:firstLineChars="100" w:firstLine="221"/>
      </w:pPr>
      <w:r>
        <w:rPr>
          <w:rFonts w:hint="eastAsia"/>
        </w:rPr>
        <w:t>下記ア～ウの資格要件を全て満たす構成企業と３か月以上の雇用関係を有し</w:t>
      </w:r>
      <w:r>
        <w:t>、上下水道部門（選択科目を「上水道及び工業用水道」とする。）又は総合技術監理部門（選択科目を「上下水道－上水道及び工業用水道」とする。）</w:t>
      </w:r>
      <w:r>
        <w:rPr>
          <w:rFonts w:hint="eastAsia"/>
        </w:rPr>
        <w:t>の</w:t>
      </w:r>
      <w:r>
        <w:t>資格を有する</w:t>
      </w:r>
      <w:r>
        <w:rPr>
          <w:rFonts w:hint="eastAsia"/>
        </w:rPr>
        <w:t>技術士（技術士法（昭和58年法律第25号、以下同じ。）に定めるものをいう。以下同じ。）を設計業務における管理技術者として配置できること。</w:t>
      </w:r>
    </w:p>
    <w:p w14:paraId="3349ED05" w14:textId="77777777" w:rsidR="0042444B" w:rsidRDefault="0042444B">
      <w:pPr>
        <w:ind w:firstLineChars="100" w:firstLine="221"/>
      </w:pPr>
    </w:p>
    <w:p w14:paraId="36169B34" w14:textId="77777777" w:rsidR="0042444B" w:rsidRDefault="00DE4F6F">
      <w:pPr>
        <w:ind w:leftChars="128" w:left="708" w:hangingChars="192" w:hanging="425"/>
      </w:pPr>
      <w:r>
        <w:rPr>
          <w:rFonts w:hint="eastAsia"/>
        </w:rPr>
        <w:t>ア　建築士法（昭和</w:t>
      </w:r>
      <w:r>
        <w:t>25年法律第202号、以下同じ。）第23条の規定に基づく一級建築士事務所の登録を受けていること。</w:t>
      </w:r>
    </w:p>
    <w:p w14:paraId="1C4CF12F" w14:textId="77777777" w:rsidR="0042444B" w:rsidRDefault="00DE4F6F">
      <w:pPr>
        <w:ind w:leftChars="128" w:left="708" w:hangingChars="192" w:hanging="425"/>
      </w:pPr>
      <w:r>
        <w:rPr>
          <w:rFonts w:hint="eastAsia"/>
        </w:rPr>
        <w:t>イ　静岡県の建設関連業務委託に係る入札参加資格名簿において、「土木関係建設コンサルタント（上水道、工業用水道、下水道）」及び「建築関係建設コンサルタント」の入札参加資格を有する者であること。</w:t>
      </w:r>
    </w:p>
    <w:p w14:paraId="4ECD6300" w14:textId="77777777" w:rsidR="0042444B" w:rsidRDefault="00DE4F6F">
      <w:pPr>
        <w:ind w:leftChars="128" w:left="708" w:hangingChars="192" w:hanging="425"/>
      </w:pPr>
      <w:r>
        <w:rPr>
          <w:rFonts w:hint="eastAsia"/>
        </w:rPr>
        <w:lastRenderedPageBreak/>
        <w:t>ウ　国、地方公共団体又は特殊法人等が発注する案件において水道事業等（水道事業及び水道用水供給事業、以下同じ。）、工業用水道事業若しくは下水道事業におけるポンプ場、又は上水道施設、工業用水道施設若しくは下水道施設におけるポンプ設備の元請又は共同企業体の一員としての設計実績があること。実績は、設計・施工分離発注型の請負事業においては平成20年度以降に設計完了したものに限り、設計・施工一括発注型の請負事業においては平成20年度以降に完工したものに限る。また、ＰＦＩ事業においては民間事業者が設立した特別目的会社から元請又は共同企業体の構成企業として受託した実績も認める。</w:t>
      </w:r>
    </w:p>
    <w:p w14:paraId="385BE96B" w14:textId="77777777" w:rsidR="0042444B" w:rsidRDefault="0042444B">
      <w:pPr>
        <w:ind w:firstLineChars="100" w:firstLine="221"/>
      </w:pPr>
    </w:p>
    <w:p w14:paraId="39166F5C" w14:textId="77777777" w:rsidR="0042444B" w:rsidRDefault="00DE4F6F">
      <w:r>
        <w:rPr>
          <w:rFonts w:hint="eastAsia"/>
        </w:rPr>
        <w:t>（３）照査技術者の配置</w:t>
      </w:r>
    </w:p>
    <w:p w14:paraId="2CBAECD2" w14:textId="77777777" w:rsidR="0042444B" w:rsidRDefault="00DE4F6F">
      <w:r>
        <w:rPr>
          <w:rFonts w:hint="eastAsia"/>
        </w:rPr>
        <w:t>（２）のア～ウの参加資格要件を全て満たす構成企業と３か月以上の雇用関係を有する技術士（（２）に同じ。）を設計業務における照査技術者として配置すること。なお、管理技術者との兼務は認めない。</w:t>
      </w:r>
    </w:p>
    <w:p w14:paraId="1A1C0A4F" w14:textId="77777777" w:rsidR="0042444B" w:rsidRDefault="0042444B"/>
    <w:p w14:paraId="40C44042" w14:textId="77777777" w:rsidR="0042444B" w:rsidRDefault="00DE4F6F">
      <w:pPr>
        <w:pStyle w:val="3"/>
        <w:numPr>
          <w:ilvl w:val="2"/>
          <w:numId w:val="2"/>
        </w:numPr>
        <w:ind w:leftChars="0"/>
        <w:rPr>
          <w:rFonts w:ascii="ＭＳ ゴシック" w:eastAsia="ＭＳ ゴシック" w:hAnsi="ＭＳ ゴシック"/>
        </w:rPr>
      </w:pPr>
      <w:bookmarkStart w:id="113" w:name="_Toc155566482"/>
      <w:r>
        <w:rPr>
          <w:rFonts w:ascii="ＭＳ ゴシック" w:eastAsia="ＭＳ ゴシック" w:hAnsi="ＭＳ ゴシック" w:hint="eastAsia"/>
        </w:rPr>
        <w:t>施工業務における人員の配置</w:t>
      </w:r>
      <w:bookmarkEnd w:id="113"/>
    </w:p>
    <w:p w14:paraId="43E1E95C" w14:textId="77777777" w:rsidR="0042444B" w:rsidRDefault="00DE4F6F">
      <w:pPr>
        <w:ind w:firstLineChars="100" w:firstLine="221"/>
      </w:pPr>
      <w:r>
        <w:rPr>
          <w:rFonts w:hint="eastAsia"/>
        </w:rPr>
        <w:t>工事請負事業者は、設計・施工請負契約書の定めに基づき、工事現場管理に必要な人員を必要な期間中、配置すること。</w:t>
      </w:r>
    </w:p>
    <w:p w14:paraId="4CC24FE7" w14:textId="77777777" w:rsidR="0042444B" w:rsidRDefault="0042444B"/>
    <w:p w14:paraId="558036D2" w14:textId="77777777" w:rsidR="0042444B" w:rsidRDefault="00DE4F6F">
      <w:r>
        <w:rPr>
          <w:rFonts w:hint="eastAsia"/>
        </w:rPr>
        <w:t>（１）主任技術者又は監理技術者</w:t>
      </w:r>
    </w:p>
    <w:p w14:paraId="32C3F154" w14:textId="77777777" w:rsidR="0042444B" w:rsidRDefault="00DE4F6F">
      <w:pPr>
        <w:ind w:firstLineChars="100" w:firstLine="221"/>
      </w:pPr>
      <w:r>
        <w:rPr>
          <w:rFonts w:hint="eastAsia"/>
        </w:rPr>
        <w:t>構成企業と３か月以上の雇用関係を有する者を施工業務における主任技術者又は監理技術者資格者証の交付を受けた監理技術者として専任で配置すること。ただし、工事現場が不稼働であることが明確な期間、工場製作のみが稼働している期間は、必ずしも専任を要さない。また、当該期間に配置する者と施工期間に配置する者は適切な業務の履行に支障のない限り、同一の者でなくても良い。</w:t>
      </w:r>
    </w:p>
    <w:p w14:paraId="220DF198" w14:textId="77777777" w:rsidR="0042444B" w:rsidRDefault="0042444B"/>
    <w:p w14:paraId="0BFA120A" w14:textId="77777777" w:rsidR="0042444B" w:rsidRDefault="00DE4F6F">
      <w:r>
        <w:rPr>
          <w:rFonts w:hint="eastAsia"/>
        </w:rPr>
        <w:t>（２）品質証明員</w:t>
      </w:r>
    </w:p>
    <w:p w14:paraId="1392B77E" w14:textId="77777777" w:rsidR="0042444B" w:rsidRDefault="00DE4F6F">
      <w:pPr>
        <w:ind w:firstLineChars="100" w:firstLine="221"/>
      </w:pPr>
      <w:r>
        <w:rPr>
          <w:rFonts w:hint="eastAsia"/>
        </w:rPr>
        <w:t>品質証明員は、当該工事に従事していない当該構成企業の者とし、10年以上の現場経験を有し、技術士もしくは当該工種に係る１級施工管理技士等の資格を有するものとする。なお、原則として品質証明員は検査に立会わなければならない。</w:t>
      </w:r>
    </w:p>
    <w:p w14:paraId="7E96168A" w14:textId="77777777" w:rsidR="0042444B" w:rsidRDefault="0042444B"/>
    <w:p w14:paraId="5EEBAE0F" w14:textId="6A664151" w:rsidR="0042444B" w:rsidRDefault="00DE4F6F">
      <w:pPr>
        <w:pStyle w:val="2"/>
        <w:numPr>
          <w:ilvl w:val="1"/>
          <w:numId w:val="3"/>
        </w:numPr>
        <w:rPr>
          <w:rFonts w:ascii="ＭＳ ゴシック" w:eastAsia="ＭＳ ゴシック" w:hAnsi="ＭＳ ゴシック"/>
        </w:rPr>
      </w:pPr>
      <w:bookmarkStart w:id="114" w:name="_Toc155566483"/>
      <w:r>
        <w:rPr>
          <w:rFonts w:ascii="ＭＳ ゴシック" w:eastAsia="ＭＳ ゴシック" w:hAnsi="ＭＳ ゴシック" w:hint="eastAsia"/>
        </w:rPr>
        <w:t>県が行う固定資産台帳作成への協力</w:t>
      </w:r>
      <w:bookmarkEnd w:id="106"/>
      <w:bookmarkEnd w:id="114"/>
    </w:p>
    <w:p w14:paraId="12814E18" w14:textId="77777777" w:rsidR="0042444B" w:rsidRDefault="00DE4F6F">
      <w:pPr>
        <w:widowControl/>
        <w:jc w:val="left"/>
        <w:rPr>
          <w:rFonts w:ascii="ＭＳ ゴシック" w:eastAsia="ＭＳ ゴシック" w:hAnsi="ＭＳ ゴシック"/>
          <w:sz w:val="24"/>
        </w:rPr>
      </w:pPr>
      <w:r>
        <w:rPr>
          <w:rFonts w:hint="eastAsia"/>
        </w:rPr>
        <w:t>県が作成する固定資産台帳について、新ポンプ場等に係る固定資産の範囲で当該台帳の作成に協力すること。</w:t>
      </w:r>
      <w:r>
        <w:rPr>
          <w:rFonts w:ascii="ＭＳ ゴシック" w:eastAsia="ＭＳ ゴシック" w:hAnsi="ＭＳ ゴシック" w:hint="eastAsia"/>
          <w:kern w:val="0"/>
        </w:rPr>
        <w:br w:type="page"/>
      </w:r>
    </w:p>
    <w:p w14:paraId="059D9DA1" w14:textId="77777777" w:rsidR="0042444B" w:rsidRDefault="00DE4F6F">
      <w:pPr>
        <w:pStyle w:val="1"/>
        <w:numPr>
          <w:ilvl w:val="0"/>
          <w:numId w:val="2"/>
        </w:numPr>
        <w:rPr>
          <w:rFonts w:ascii="ＭＳ ゴシック" w:eastAsia="ＭＳ ゴシック" w:hAnsi="ＭＳ ゴシック"/>
        </w:rPr>
      </w:pPr>
      <w:bookmarkStart w:id="115" w:name="_Toc155566484"/>
      <w:r>
        <w:rPr>
          <w:rFonts w:ascii="ＭＳ ゴシック" w:eastAsia="ＭＳ ゴシック" w:hAnsi="ＭＳ ゴシック" w:hint="eastAsia"/>
        </w:rPr>
        <w:lastRenderedPageBreak/>
        <w:t>運転・維持管理に関する要求水準</w:t>
      </w:r>
      <w:bookmarkEnd w:id="115"/>
    </w:p>
    <w:p w14:paraId="0AB4D1BA" w14:textId="77777777" w:rsidR="0042444B" w:rsidRDefault="0042444B"/>
    <w:p w14:paraId="55DE94CD" w14:textId="77777777" w:rsidR="0042444B" w:rsidRDefault="00DE4F6F">
      <w:pPr>
        <w:pStyle w:val="2"/>
        <w:numPr>
          <w:ilvl w:val="1"/>
          <w:numId w:val="2"/>
        </w:numPr>
        <w:rPr>
          <w:rFonts w:ascii="ＭＳ ゴシック" w:eastAsia="ＭＳ ゴシック" w:hAnsi="ＭＳ ゴシック"/>
        </w:rPr>
      </w:pPr>
      <w:bookmarkStart w:id="116" w:name="_Toc155566485"/>
      <w:r>
        <w:rPr>
          <w:rFonts w:ascii="ＭＳ ゴシック" w:eastAsia="ＭＳ ゴシック" w:hAnsi="ＭＳ ゴシック" w:hint="eastAsia"/>
        </w:rPr>
        <w:t>運転・維持管理期間及び対象施設</w:t>
      </w:r>
      <w:bookmarkEnd w:id="116"/>
    </w:p>
    <w:p w14:paraId="56FF5A35" w14:textId="77777777" w:rsidR="0042444B" w:rsidRDefault="0042444B"/>
    <w:p w14:paraId="1D348603" w14:textId="77777777" w:rsidR="0042444B" w:rsidRDefault="00DE4F6F">
      <w:pPr>
        <w:pStyle w:val="3"/>
        <w:numPr>
          <w:ilvl w:val="2"/>
          <w:numId w:val="2"/>
        </w:numPr>
        <w:ind w:leftChars="0"/>
        <w:rPr>
          <w:rFonts w:ascii="ＭＳ ゴシック" w:eastAsia="ＭＳ ゴシック" w:hAnsi="ＭＳ ゴシック"/>
        </w:rPr>
      </w:pPr>
      <w:bookmarkStart w:id="117" w:name="_Ref137476556"/>
      <w:bookmarkStart w:id="118" w:name="_Toc138065077"/>
      <w:bookmarkStart w:id="119" w:name="_Toc155566486"/>
      <w:r>
        <w:rPr>
          <w:rFonts w:ascii="ＭＳ ゴシック" w:eastAsia="ＭＳ ゴシック" w:hAnsi="ＭＳ ゴシック" w:hint="eastAsia"/>
        </w:rPr>
        <w:t>運転・維持管理期間</w:t>
      </w:r>
      <w:bookmarkEnd w:id="117"/>
      <w:bookmarkEnd w:id="118"/>
      <w:bookmarkEnd w:id="119"/>
    </w:p>
    <w:p w14:paraId="0305E401" w14:textId="77777777" w:rsidR="0042444B" w:rsidRDefault="00DE4F6F">
      <w:pPr>
        <w:ind w:firstLineChars="100" w:firstLine="221"/>
      </w:pPr>
      <w:r>
        <w:rPr>
          <w:rFonts w:hint="eastAsia"/>
        </w:rPr>
        <w:t>令和７年４月１日から設計・建設整備後の新ポンプ場の運用開始予定日前日の令和11年３月31日までを第１期、新ポンプ場の運用開始予定日である令和11年４月１日（新ポンプ場が令和</w:t>
      </w:r>
      <w:r>
        <w:t>11年３月31日より早く完成した場合は、完成日の翌日</w:t>
      </w:r>
      <w:r>
        <w:rPr>
          <w:rFonts w:hint="eastAsia"/>
        </w:rPr>
        <w:t>）から令和13年３月31日までを第２期とする。</w:t>
      </w:r>
    </w:p>
    <w:p w14:paraId="1408B5B6" w14:textId="77777777" w:rsidR="0042444B" w:rsidRDefault="00DE4F6F">
      <w:pPr>
        <w:ind w:firstLineChars="100" w:firstLine="221"/>
      </w:pPr>
      <w:r>
        <w:rPr>
          <w:rFonts w:hint="eastAsia"/>
        </w:rPr>
        <w:t>また、契約締結日以降、運転・維持管理事業者が本事業の入札時に提出した技術提案書において提案した日から令和７年３月31日までの期間は業務準備期間（移行期間）とし、運転・維持管理事業者は県と十分調整し、運転管理や保守管理を中心とした維持管理業務の習熟を行うものとする。</w:t>
      </w:r>
    </w:p>
    <w:p w14:paraId="2D2FB534" w14:textId="77777777" w:rsidR="0042444B" w:rsidRDefault="0042444B"/>
    <w:p w14:paraId="1A474B35" w14:textId="77777777" w:rsidR="0042444B" w:rsidRDefault="00DE4F6F">
      <w:pPr>
        <w:pStyle w:val="3"/>
        <w:numPr>
          <w:ilvl w:val="2"/>
          <w:numId w:val="2"/>
        </w:numPr>
        <w:ind w:leftChars="0"/>
        <w:rPr>
          <w:rFonts w:ascii="ＭＳ ゴシック" w:eastAsia="ＭＳ ゴシック" w:hAnsi="ＭＳ ゴシック"/>
        </w:rPr>
      </w:pPr>
      <w:bookmarkStart w:id="120" w:name="_Ref143278738"/>
      <w:bookmarkStart w:id="121" w:name="_Toc138065078"/>
      <w:bookmarkStart w:id="122" w:name="_Toc155566487"/>
      <w:r>
        <w:rPr>
          <w:rFonts w:ascii="ＭＳ ゴシック" w:eastAsia="ＭＳ ゴシック" w:hAnsi="ＭＳ ゴシック" w:hint="eastAsia"/>
        </w:rPr>
        <w:t>対象施設</w:t>
      </w:r>
      <w:bookmarkEnd w:id="120"/>
      <w:bookmarkEnd w:id="121"/>
      <w:bookmarkEnd w:id="122"/>
    </w:p>
    <w:p w14:paraId="3C1CF663" w14:textId="77777777" w:rsidR="0042444B" w:rsidRDefault="00DE4F6F">
      <w:r>
        <w:rPr>
          <w:rFonts w:hint="eastAsia"/>
        </w:rPr>
        <w:t xml:space="preserve">　対象施設は以下のとおりである。なお、富士山南麓土地改良区（以下、「土地改良区」という。）との共有・共用施設については対象施設に含むものとし、土地改良区の専有・専用施設については本書で明示的に示す場合を除き、対象施設には含まないものとする。</w:t>
      </w:r>
    </w:p>
    <w:p w14:paraId="3E250E67" w14:textId="77777777" w:rsidR="0042444B" w:rsidRDefault="0042444B"/>
    <w:p w14:paraId="2EA66879" w14:textId="77777777" w:rsidR="0042444B" w:rsidRDefault="00DE4F6F">
      <w:pPr>
        <w:widowControl/>
        <w:jc w:val="left"/>
      </w:pPr>
      <w:r>
        <w:br w:type="page"/>
      </w:r>
    </w:p>
    <w:p w14:paraId="4102C8BE" w14:textId="77777777" w:rsidR="0042444B" w:rsidRDefault="00DE4F6F">
      <w:r>
        <w:rPr>
          <w:rFonts w:hint="eastAsia"/>
        </w:rPr>
        <w:lastRenderedPageBreak/>
        <w:t>【第１期】</w:t>
      </w:r>
    </w:p>
    <w:p w14:paraId="22DBF23F" w14:textId="77777777" w:rsidR="0042444B" w:rsidRDefault="0042444B"/>
    <w:p w14:paraId="6AE930D4"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b w:val="0"/>
        </w:rPr>
        <w:t xml:space="preserve">図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b w:val="0"/>
        </w:rPr>
        <w:t>.</w:t>
      </w:r>
      <w:r>
        <w:rPr>
          <w:rFonts w:hint="eastAsia"/>
        </w:rPr>
        <w:fldChar w:fldCharType="begin"/>
      </w:r>
      <w:r>
        <w:rPr>
          <w:rFonts w:ascii="ＭＳ ゴシック" w:eastAsia="ＭＳ ゴシック" w:hAnsi="ＭＳ ゴシック"/>
          <w:b w:val="0"/>
        </w:rPr>
        <w:instrText xml:space="preserve"> SEQ 図 \* ARABIC \s 1 </w:instrText>
      </w:r>
      <w:r>
        <w:rPr>
          <w:rFonts w:hint="eastAsia"/>
        </w:rPr>
        <w:fldChar w:fldCharType="separate"/>
      </w:r>
      <w:r>
        <w:rPr>
          <w:rFonts w:ascii="ＭＳ ゴシック" w:eastAsia="ＭＳ ゴシック" w:hAnsi="ＭＳ ゴシック"/>
          <w:b w:val="0"/>
        </w:rPr>
        <w:t>1</w:t>
      </w:r>
      <w:r>
        <w:rPr>
          <w:rFonts w:hint="eastAsia"/>
        </w:rPr>
        <w:fldChar w:fldCharType="end"/>
      </w:r>
      <w:r>
        <w:rPr>
          <w:rFonts w:ascii="ＭＳ ゴシック" w:eastAsia="ＭＳ ゴシック" w:hAnsi="ＭＳ ゴシック" w:hint="eastAsia"/>
          <w:b w:val="0"/>
        </w:rPr>
        <w:t>施設配置フロー図</w:t>
      </w:r>
    </w:p>
    <w:p w14:paraId="0F031BF8" w14:textId="77777777" w:rsidR="0042444B" w:rsidRDefault="00DE4F6F">
      <w:r>
        <w:rPr>
          <w:noProof/>
        </w:rPr>
        <w:drawing>
          <wp:inline distT="0" distB="0" distL="0" distR="0" wp14:anchorId="641DA424" wp14:editId="602ED550">
            <wp:extent cx="5759450" cy="4072890"/>
            <wp:effectExtent l="0" t="0" r="0" b="0"/>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pic:nvPicPr>
                  <pic:blipFill>
                    <a:blip r:embed="rId10"/>
                    <a:stretch>
                      <a:fillRect/>
                    </a:stretch>
                  </pic:blipFill>
                  <pic:spPr>
                    <a:xfrm>
                      <a:off x="0" y="0"/>
                      <a:ext cx="5759450" cy="4072890"/>
                    </a:xfrm>
                    <a:prstGeom prst="rect">
                      <a:avLst/>
                    </a:prstGeom>
                  </pic:spPr>
                </pic:pic>
              </a:graphicData>
            </a:graphic>
          </wp:inline>
        </w:drawing>
      </w:r>
    </w:p>
    <w:p w14:paraId="0554C2C1" w14:textId="77777777" w:rsidR="0042444B" w:rsidRDefault="00DE4F6F">
      <w:pPr>
        <w:widowControl/>
        <w:jc w:val="left"/>
        <w:rPr>
          <w:rFonts w:ascii="ＭＳ ゴシック" w:eastAsia="ＭＳ ゴシック" w:hAnsi="ＭＳ ゴシック"/>
        </w:rPr>
      </w:pPr>
      <w:r>
        <w:rPr>
          <w:rFonts w:ascii="ＭＳ ゴシック" w:eastAsia="ＭＳ ゴシック" w:hAnsi="ＭＳ ゴシック"/>
          <w:b/>
        </w:rPr>
        <w:br w:type="page"/>
      </w:r>
    </w:p>
    <w:p w14:paraId="1FC0086F" w14:textId="77777777" w:rsidR="0042444B" w:rsidRDefault="00DE4F6F">
      <w:pPr>
        <w:jc w:val="center"/>
        <w:rPr>
          <w:rFonts w:ascii="ＭＳ ゴシック" w:eastAsia="ＭＳ ゴシック" w:hAnsi="ＭＳ ゴシック"/>
        </w:rPr>
      </w:pPr>
      <w:r>
        <w:rPr>
          <w:rFonts w:ascii="ＭＳ ゴシック" w:eastAsia="ＭＳ ゴシック" w:hAnsi="ＭＳ ゴシック" w:hint="eastAsia"/>
        </w:rPr>
        <w:lastRenderedPageBreak/>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rPr>
        <w:t>4</w:t>
      </w:r>
      <w:r>
        <w:rPr>
          <w:rFonts w:hint="eastAsia"/>
        </w:rPr>
        <w:fldChar w:fldCharType="end"/>
      </w:r>
      <w:r>
        <w:rPr>
          <w:rFonts w:ascii="ＭＳ ゴシック" w:eastAsia="ＭＳ ゴシック" w:hAnsi="ＭＳ ゴシック" w:hint="eastAsia"/>
        </w:rPr>
        <w:t>.</w:t>
      </w:r>
      <w:r>
        <w:rPr>
          <w:rFonts w:hint="eastAsia"/>
        </w:rPr>
        <w:fldChar w:fldCharType="begin"/>
      </w:r>
      <w:r>
        <w:rPr>
          <w:rFonts w:ascii="ＭＳ ゴシック" w:eastAsia="ＭＳ ゴシック" w:hAnsi="ＭＳ ゴシック" w:hint="eastAsia"/>
        </w:rPr>
        <w:instrText xml:space="preserve"> SEQ 表 \* ARABIC \s 1 </w:instrText>
      </w:r>
      <w:r>
        <w:rPr>
          <w:rFonts w:hint="eastAsia"/>
        </w:rPr>
        <w:fldChar w:fldCharType="separate"/>
      </w:r>
      <w:r>
        <w:rPr>
          <w:rFonts w:ascii="ＭＳ ゴシック" w:eastAsia="ＭＳ ゴシック" w:hAnsi="ＭＳ ゴシック"/>
        </w:rPr>
        <w:t>1</w:t>
      </w:r>
      <w:r>
        <w:rPr>
          <w:rFonts w:hint="eastAsia"/>
        </w:rPr>
        <w:fldChar w:fldCharType="end"/>
      </w:r>
      <w:r>
        <w:rPr>
          <w:rFonts w:ascii="ＭＳ ゴシック" w:eastAsia="ＭＳ ゴシック" w:hAnsi="ＭＳ ゴシック" w:hint="eastAsia"/>
        </w:rPr>
        <w:t>事業対象施設</w:t>
      </w:r>
    </w:p>
    <w:p w14:paraId="25104525" w14:textId="77777777" w:rsidR="0042444B" w:rsidRDefault="00DE4F6F">
      <w:pPr>
        <w:rPr>
          <w:rFonts w:ascii="ＭＳ ゴシック" w:eastAsia="ＭＳ ゴシック" w:hAnsi="ＭＳ ゴシック"/>
        </w:rPr>
      </w:pPr>
      <w:r>
        <w:rPr>
          <w:noProof/>
        </w:rPr>
        <w:drawing>
          <wp:inline distT="0" distB="0" distL="0" distR="0" wp14:anchorId="7FBA4EE7" wp14:editId="2971E2E3">
            <wp:extent cx="5759450" cy="7425055"/>
            <wp:effectExtent l="0" t="0" r="0" b="0"/>
            <wp:docPr id="1027"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stretch>
                      <a:fillRect/>
                    </a:stretch>
                  </pic:blipFill>
                  <pic:spPr>
                    <a:xfrm>
                      <a:off x="0" y="0"/>
                      <a:ext cx="5759450" cy="7425055"/>
                    </a:xfrm>
                    <a:prstGeom prst="rect">
                      <a:avLst/>
                    </a:prstGeom>
                    <a:noFill/>
                    <a:ln>
                      <a:noFill/>
                    </a:ln>
                  </pic:spPr>
                </pic:pic>
              </a:graphicData>
            </a:graphic>
          </wp:inline>
        </w:drawing>
      </w:r>
    </w:p>
    <w:p w14:paraId="7C396678" w14:textId="77777777" w:rsidR="0042444B" w:rsidRDefault="0042444B"/>
    <w:p w14:paraId="411CF51E" w14:textId="77777777" w:rsidR="0042444B" w:rsidRDefault="00DE4F6F">
      <w:r>
        <w:br w:type="page"/>
      </w:r>
      <w:r>
        <w:rPr>
          <w:rFonts w:hint="eastAsia"/>
        </w:rPr>
        <w:lastRenderedPageBreak/>
        <w:t>※静岡県富士川用水共用施設運営管理協定書に基づく施設の取り扱い</w:t>
      </w:r>
    </w:p>
    <w:p w14:paraId="4D299018" w14:textId="77777777" w:rsidR="0042444B" w:rsidRDefault="00DE4F6F">
      <w:r>
        <w:rPr>
          <w:rFonts w:hint="eastAsia"/>
        </w:rPr>
        <w:t xml:space="preserve"> </w:t>
      </w:r>
      <w:r>
        <w:rPr>
          <w:rFonts w:hint="eastAsia"/>
          <w:noProof/>
        </w:rPr>
        <w:drawing>
          <wp:inline distT="0" distB="0" distL="0" distR="0" wp14:anchorId="1119F8C2" wp14:editId="2C68D93C">
            <wp:extent cx="5492750" cy="7740650"/>
            <wp:effectExtent l="0" t="0" r="0" b="0"/>
            <wp:docPr id="1028" name="Picture 3"/>
            <wp:cNvGraphicFramePr/>
            <a:graphic xmlns:a="http://schemas.openxmlformats.org/drawingml/2006/main">
              <a:graphicData uri="http://schemas.openxmlformats.org/drawingml/2006/picture">
                <pic:pic xmlns:pic="http://schemas.openxmlformats.org/drawingml/2006/picture">
                  <pic:nvPicPr>
                    <pic:cNvPr id="1028" name="Picture 3"/>
                    <pic:cNvPicPr>
                      <a:picLocks noChangeAspect="1" noChangeArrowheads="1"/>
                    </pic:cNvPicPr>
                  </pic:nvPicPr>
                  <pic:blipFill>
                    <a:blip r:embed="rId12"/>
                    <a:stretch>
                      <a:fillRect/>
                    </a:stretch>
                  </pic:blipFill>
                  <pic:spPr>
                    <a:xfrm>
                      <a:off x="0" y="0"/>
                      <a:ext cx="5492750" cy="7740650"/>
                    </a:xfrm>
                    <a:prstGeom prst="rect">
                      <a:avLst/>
                    </a:prstGeom>
                    <a:noFill/>
                    <a:ln>
                      <a:noFill/>
                    </a:ln>
                  </pic:spPr>
                </pic:pic>
              </a:graphicData>
            </a:graphic>
          </wp:inline>
        </w:drawing>
      </w:r>
    </w:p>
    <w:p w14:paraId="4E89BE83" w14:textId="77777777" w:rsidR="0042444B" w:rsidRDefault="0042444B"/>
    <w:p w14:paraId="155E809C" w14:textId="77777777" w:rsidR="0042444B" w:rsidRDefault="00DE4F6F">
      <w:pPr>
        <w:widowControl/>
        <w:jc w:val="left"/>
      </w:pPr>
      <w:r>
        <w:br w:type="page"/>
      </w:r>
    </w:p>
    <w:p w14:paraId="65788C0E" w14:textId="77777777" w:rsidR="0042444B" w:rsidRDefault="00DE4F6F">
      <w:pPr>
        <w:widowControl/>
        <w:jc w:val="left"/>
      </w:pPr>
      <w:r>
        <w:rPr>
          <w:rFonts w:hint="eastAsia"/>
          <w:noProof/>
        </w:rPr>
        <w:lastRenderedPageBreak/>
        <w:drawing>
          <wp:inline distT="0" distB="0" distL="203200" distR="203200" wp14:anchorId="4D629376" wp14:editId="59BFE657">
            <wp:extent cx="5759450" cy="7644130"/>
            <wp:effectExtent l="0" t="0" r="0" b="0"/>
            <wp:docPr id="1029" name="オブジェクト 0"/>
            <wp:cNvGraphicFramePr/>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3"/>
                    <a:stretch>
                      <a:fillRect/>
                    </a:stretch>
                  </pic:blipFill>
                  <pic:spPr>
                    <a:xfrm>
                      <a:off x="0" y="0"/>
                      <a:ext cx="5759450" cy="7644130"/>
                    </a:xfrm>
                    <a:prstGeom prst="rect">
                      <a:avLst/>
                    </a:prstGeom>
                  </pic:spPr>
                </pic:pic>
              </a:graphicData>
            </a:graphic>
          </wp:inline>
        </w:drawing>
      </w:r>
    </w:p>
    <w:p w14:paraId="5CA1D571" w14:textId="77777777" w:rsidR="0042444B" w:rsidRDefault="0042444B">
      <w:pPr>
        <w:widowControl/>
        <w:jc w:val="left"/>
      </w:pPr>
    </w:p>
    <w:p w14:paraId="47864085" w14:textId="77777777" w:rsidR="0042444B" w:rsidRDefault="0042444B">
      <w:pPr>
        <w:widowControl/>
        <w:jc w:val="left"/>
      </w:pPr>
    </w:p>
    <w:p w14:paraId="0465FA73" w14:textId="77777777" w:rsidR="0042444B" w:rsidRDefault="0042444B">
      <w:pPr>
        <w:widowControl/>
        <w:jc w:val="left"/>
      </w:pPr>
    </w:p>
    <w:p w14:paraId="5745AFDE"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lastRenderedPageBreak/>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2</w:t>
      </w:r>
      <w:r>
        <w:rPr>
          <w:rFonts w:hint="eastAsia"/>
        </w:rPr>
        <w:fldChar w:fldCharType="end"/>
      </w:r>
      <w:r>
        <w:rPr>
          <w:rFonts w:ascii="ＭＳ ゴシック" w:eastAsia="ＭＳ ゴシック" w:hAnsi="ＭＳ ゴシック" w:hint="eastAsia"/>
          <w:b w:val="0"/>
        </w:rPr>
        <w:t>施設の所在地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3615"/>
        <w:gridCol w:w="2976"/>
      </w:tblGrid>
      <w:tr w:rsidR="0042444B" w14:paraId="4FE50E28" w14:textId="77777777">
        <w:trPr>
          <w:trHeight w:val="397"/>
          <w:jc w:val="center"/>
        </w:trPr>
        <w:tc>
          <w:tcPr>
            <w:tcW w:w="2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8CA4A"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施設名称</w:t>
            </w:r>
          </w:p>
        </w:tc>
        <w:tc>
          <w:tcPr>
            <w:tcW w:w="3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54F46"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所在地</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F1AD4"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備考</w:t>
            </w:r>
          </w:p>
        </w:tc>
      </w:tr>
      <w:tr w:rsidR="0042444B" w14:paraId="2660E535"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215CF7E3"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芝川監視所</w:t>
            </w:r>
          </w:p>
        </w:tc>
        <w:tc>
          <w:tcPr>
            <w:tcW w:w="3615" w:type="dxa"/>
            <w:tcBorders>
              <w:top w:val="single" w:sz="4" w:space="0" w:color="auto"/>
              <w:left w:val="single" w:sz="4" w:space="0" w:color="auto"/>
              <w:bottom w:val="single" w:sz="4" w:space="0" w:color="auto"/>
              <w:right w:val="single" w:sz="4" w:space="0" w:color="auto"/>
            </w:tcBorders>
            <w:vAlign w:val="center"/>
          </w:tcPr>
          <w:p w14:paraId="069E93C3"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419-0316 </w:t>
            </w:r>
            <w:r>
              <w:rPr>
                <w:rFonts w:ascii="Times New Roman" w:hAnsi="Times New Roman"/>
                <w:color w:val="000000" w:themeColor="text1"/>
              </w:rPr>
              <w:t>富士宮市羽鮒</w:t>
            </w:r>
            <w:r>
              <w:rPr>
                <w:rFonts w:ascii="Times New Roman" w:hAnsi="Times New Roman"/>
                <w:color w:val="000000" w:themeColor="text1"/>
              </w:rPr>
              <w:t>1402-1</w:t>
            </w:r>
          </w:p>
        </w:tc>
        <w:tc>
          <w:tcPr>
            <w:tcW w:w="2976" w:type="dxa"/>
            <w:tcBorders>
              <w:top w:val="single" w:sz="4" w:space="0" w:color="auto"/>
              <w:left w:val="single" w:sz="4" w:space="0" w:color="auto"/>
              <w:bottom w:val="single" w:sz="4" w:space="0" w:color="auto"/>
              <w:right w:val="single" w:sz="4" w:space="0" w:color="auto"/>
            </w:tcBorders>
            <w:vAlign w:val="center"/>
          </w:tcPr>
          <w:p w14:paraId="0C976095" w14:textId="77777777" w:rsidR="0042444B" w:rsidRDefault="0042444B">
            <w:pPr>
              <w:overflowPunct w:val="0"/>
              <w:topLinePunct/>
              <w:adjustRightInd w:val="0"/>
              <w:spacing w:line="320" w:lineRule="exact"/>
              <w:textAlignment w:val="baseline"/>
              <w:rPr>
                <w:sz w:val="20"/>
              </w:rPr>
            </w:pPr>
          </w:p>
        </w:tc>
      </w:tr>
      <w:tr w:rsidR="0042444B" w14:paraId="6768B54D"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6E45FB1E"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貫戸揚水機場</w:t>
            </w:r>
          </w:p>
        </w:tc>
        <w:tc>
          <w:tcPr>
            <w:tcW w:w="3615" w:type="dxa"/>
            <w:tcBorders>
              <w:top w:val="single" w:sz="4" w:space="0" w:color="auto"/>
              <w:left w:val="single" w:sz="4" w:space="0" w:color="auto"/>
              <w:bottom w:val="single" w:sz="4" w:space="0" w:color="auto"/>
              <w:right w:val="single" w:sz="4" w:space="0" w:color="auto"/>
            </w:tcBorders>
            <w:vAlign w:val="center"/>
          </w:tcPr>
          <w:p w14:paraId="0DBF9813"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41</w:t>
            </w:r>
            <w:r>
              <w:rPr>
                <w:rFonts w:ascii="Times New Roman" w:hAnsi="Times New Roman" w:hint="eastAsia"/>
                <w:color w:val="000000" w:themeColor="text1"/>
              </w:rPr>
              <w:t>9</w:t>
            </w:r>
            <w:r>
              <w:rPr>
                <w:rFonts w:ascii="Times New Roman" w:hAnsi="Times New Roman"/>
                <w:color w:val="000000" w:themeColor="text1"/>
              </w:rPr>
              <w:t>-0</w:t>
            </w:r>
            <w:r>
              <w:rPr>
                <w:rFonts w:ascii="Times New Roman" w:hAnsi="Times New Roman" w:hint="eastAsia"/>
                <w:color w:val="000000" w:themeColor="text1"/>
              </w:rPr>
              <w:t>901</w:t>
            </w:r>
            <w:r>
              <w:rPr>
                <w:rFonts w:ascii="Times New Roman" w:hAnsi="Times New Roman"/>
                <w:color w:val="000000" w:themeColor="text1"/>
              </w:rPr>
              <w:t xml:space="preserve"> </w:t>
            </w:r>
            <w:r>
              <w:rPr>
                <w:rFonts w:ascii="Times New Roman" w:hAnsi="Times New Roman"/>
                <w:color w:val="000000" w:themeColor="text1"/>
              </w:rPr>
              <w:t>富士市</w:t>
            </w:r>
            <w:r>
              <w:rPr>
                <w:rFonts w:ascii="Times New Roman" w:hAnsi="Times New Roman" w:hint="eastAsia"/>
                <w:color w:val="000000" w:themeColor="text1"/>
              </w:rPr>
              <w:t>岩本字一ツ沢</w:t>
            </w:r>
            <w:r>
              <w:rPr>
                <w:rFonts w:ascii="Times New Roman" w:hAnsi="Times New Roman" w:hint="eastAsia"/>
                <w:color w:val="000000" w:themeColor="text1"/>
              </w:rPr>
              <w:t>1668</w:t>
            </w:r>
          </w:p>
        </w:tc>
        <w:tc>
          <w:tcPr>
            <w:tcW w:w="2976" w:type="dxa"/>
            <w:tcBorders>
              <w:top w:val="single" w:sz="4" w:space="0" w:color="auto"/>
              <w:left w:val="single" w:sz="4" w:space="0" w:color="auto"/>
              <w:bottom w:val="single" w:sz="4" w:space="0" w:color="auto"/>
              <w:right w:val="single" w:sz="4" w:space="0" w:color="auto"/>
            </w:tcBorders>
            <w:vAlign w:val="center"/>
          </w:tcPr>
          <w:p w14:paraId="0A39D338" w14:textId="77777777" w:rsidR="0042444B" w:rsidRDefault="0042444B">
            <w:pPr>
              <w:overflowPunct w:val="0"/>
              <w:topLinePunct/>
              <w:adjustRightInd w:val="0"/>
              <w:spacing w:line="320" w:lineRule="exact"/>
              <w:textAlignment w:val="baseline"/>
              <w:rPr>
                <w:sz w:val="20"/>
              </w:rPr>
            </w:pPr>
          </w:p>
        </w:tc>
      </w:tr>
      <w:tr w:rsidR="0042444B" w14:paraId="5B13BE48"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37004063"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滝戸監視所（分水場）</w:t>
            </w:r>
          </w:p>
        </w:tc>
        <w:tc>
          <w:tcPr>
            <w:tcW w:w="3615" w:type="dxa"/>
            <w:tcBorders>
              <w:top w:val="single" w:sz="4" w:space="0" w:color="auto"/>
              <w:left w:val="single" w:sz="4" w:space="0" w:color="auto"/>
              <w:bottom w:val="single" w:sz="4" w:space="0" w:color="auto"/>
              <w:right w:val="single" w:sz="4" w:space="0" w:color="auto"/>
            </w:tcBorders>
            <w:vAlign w:val="center"/>
          </w:tcPr>
          <w:p w14:paraId="1FB2E1A5"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416-0901</w:t>
            </w:r>
            <w:r>
              <w:rPr>
                <w:rFonts w:ascii="Times New Roman" w:hAnsi="Times New Roman"/>
                <w:color w:val="000000" w:themeColor="text1"/>
              </w:rPr>
              <w:t>富士市岩本</w:t>
            </w:r>
            <w:r>
              <w:rPr>
                <w:rFonts w:ascii="Times New Roman" w:hAnsi="Times New Roman"/>
                <w:color w:val="000000" w:themeColor="text1"/>
              </w:rPr>
              <w:t>489</w:t>
            </w:r>
          </w:p>
        </w:tc>
        <w:tc>
          <w:tcPr>
            <w:tcW w:w="2976" w:type="dxa"/>
            <w:tcBorders>
              <w:top w:val="single" w:sz="4" w:space="0" w:color="auto"/>
              <w:left w:val="single" w:sz="4" w:space="0" w:color="auto"/>
              <w:bottom w:val="single" w:sz="4" w:space="0" w:color="auto"/>
              <w:right w:val="single" w:sz="4" w:space="0" w:color="auto"/>
            </w:tcBorders>
            <w:vAlign w:val="center"/>
          </w:tcPr>
          <w:p w14:paraId="2C873BF4" w14:textId="77777777" w:rsidR="0042444B" w:rsidRDefault="0042444B">
            <w:pPr>
              <w:overflowPunct w:val="0"/>
              <w:topLinePunct/>
              <w:adjustRightInd w:val="0"/>
              <w:spacing w:line="320" w:lineRule="exact"/>
              <w:textAlignment w:val="baseline"/>
              <w:rPr>
                <w:sz w:val="20"/>
              </w:rPr>
            </w:pPr>
          </w:p>
        </w:tc>
      </w:tr>
      <w:tr w:rsidR="0042444B" w14:paraId="06D7F62D"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1F77A44E"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蒲原取水場</w:t>
            </w:r>
          </w:p>
        </w:tc>
        <w:tc>
          <w:tcPr>
            <w:tcW w:w="3615" w:type="dxa"/>
            <w:tcBorders>
              <w:top w:val="single" w:sz="4" w:space="0" w:color="auto"/>
              <w:left w:val="single" w:sz="4" w:space="0" w:color="auto"/>
              <w:bottom w:val="single" w:sz="4" w:space="0" w:color="auto"/>
              <w:right w:val="single" w:sz="4" w:space="0" w:color="auto"/>
            </w:tcBorders>
            <w:vAlign w:val="center"/>
          </w:tcPr>
          <w:p w14:paraId="4BE6F723"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421-3203 </w:t>
            </w:r>
            <w:r>
              <w:rPr>
                <w:rFonts w:ascii="Times New Roman" w:hAnsi="Times New Roman"/>
                <w:color w:val="000000" w:themeColor="text1"/>
              </w:rPr>
              <w:t>静岡市清水区蒲原中之郷</w:t>
            </w:r>
            <w:r>
              <w:rPr>
                <w:rFonts w:ascii="Times New Roman" w:hAnsi="Times New Roman"/>
                <w:color w:val="000000" w:themeColor="text1"/>
              </w:rPr>
              <w:t>632-1</w:t>
            </w:r>
          </w:p>
        </w:tc>
        <w:tc>
          <w:tcPr>
            <w:tcW w:w="2976" w:type="dxa"/>
            <w:tcBorders>
              <w:top w:val="single" w:sz="4" w:space="0" w:color="auto"/>
              <w:left w:val="single" w:sz="4" w:space="0" w:color="auto"/>
              <w:bottom w:val="single" w:sz="4" w:space="0" w:color="auto"/>
              <w:right w:val="single" w:sz="4" w:space="0" w:color="auto"/>
            </w:tcBorders>
            <w:vAlign w:val="center"/>
          </w:tcPr>
          <w:p w14:paraId="76A3D965" w14:textId="77777777" w:rsidR="0042444B" w:rsidRDefault="0042444B">
            <w:pPr>
              <w:overflowPunct w:val="0"/>
              <w:topLinePunct/>
              <w:adjustRightInd w:val="0"/>
              <w:spacing w:line="320" w:lineRule="exact"/>
              <w:textAlignment w:val="baseline"/>
              <w:rPr>
                <w:sz w:val="20"/>
              </w:rPr>
            </w:pPr>
          </w:p>
        </w:tc>
      </w:tr>
      <w:tr w:rsidR="0042444B" w14:paraId="07700A0F" w14:textId="77777777">
        <w:trPr>
          <w:trHeight w:val="487"/>
          <w:jc w:val="center"/>
        </w:trPr>
        <w:tc>
          <w:tcPr>
            <w:tcW w:w="2476" w:type="dxa"/>
            <w:tcBorders>
              <w:top w:val="single" w:sz="4" w:space="0" w:color="auto"/>
              <w:left w:val="single" w:sz="4" w:space="0" w:color="auto"/>
              <w:bottom w:val="single" w:sz="4" w:space="0" w:color="auto"/>
              <w:right w:val="single" w:sz="4" w:space="0" w:color="auto"/>
            </w:tcBorders>
            <w:vAlign w:val="center"/>
          </w:tcPr>
          <w:p w14:paraId="260BC0D7"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富士川浄水場</w:t>
            </w:r>
          </w:p>
          <w:p w14:paraId="2BF1BD31"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（中継場）</w:t>
            </w:r>
          </w:p>
        </w:tc>
        <w:tc>
          <w:tcPr>
            <w:tcW w:w="3615" w:type="dxa"/>
            <w:tcBorders>
              <w:top w:val="single" w:sz="4" w:space="0" w:color="auto"/>
              <w:left w:val="single" w:sz="4" w:space="0" w:color="auto"/>
              <w:bottom w:val="single" w:sz="4" w:space="0" w:color="auto"/>
              <w:right w:val="single" w:sz="4" w:space="0" w:color="auto"/>
            </w:tcBorders>
            <w:vAlign w:val="center"/>
          </w:tcPr>
          <w:p w14:paraId="73F3C668"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421-3306 </w:t>
            </w:r>
            <w:r>
              <w:rPr>
                <w:rFonts w:ascii="Times New Roman" w:hAnsi="Times New Roman"/>
                <w:color w:val="000000" w:themeColor="text1"/>
              </w:rPr>
              <w:t>富士市中之郷</w:t>
            </w:r>
            <w:r>
              <w:rPr>
                <w:rFonts w:ascii="Times New Roman" w:hAnsi="Times New Roman"/>
                <w:color w:val="000000" w:themeColor="text1"/>
              </w:rPr>
              <w:t>2100</w:t>
            </w:r>
          </w:p>
        </w:tc>
        <w:tc>
          <w:tcPr>
            <w:tcW w:w="2976" w:type="dxa"/>
            <w:tcBorders>
              <w:top w:val="single" w:sz="4" w:space="0" w:color="auto"/>
              <w:left w:val="single" w:sz="4" w:space="0" w:color="auto"/>
              <w:bottom w:val="single" w:sz="4" w:space="0" w:color="auto"/>
              <w:right w:val="single" w:sz="4" w:space="0" w:color="auto"/>
            </w:tcBorders>
            <w:vAlign w:val="center"/>
          </w:tcPr>
          <w:p w14:paraId="6A0F7A2A" w14:textId="77777777" w:rsidR="0042444B" w:rsidRDefault="00DE4F6F">
            <w:pPr>
              <w:overflowPunct w:val="0"/>
              <w:topLinePunct/>
              <w:adjustRightInd w:val="0"/>
              <w:spacing w:line="320" w:lineRule="exact"/>
              <w:textAlignment w:val="baseline"/>
              <w:rPr>
                <w:rFonts w:ascii="Times New Roman" w:hAnsi="Times New Roman"/>
                <w:color w:val="000000" w:themeColor="text1"/>
                <w:sz w:val="20"/>
              </w:rPr>
            </w:pPr>
            <w:r>
              <w:rPr>
                <w:rFonts w:ascii="Times New Roman" w:hAnsi="Times New Roman" w:hint="eastAsia"/>
                <w:color w:val="000000" w:themeColor="text1"/>
                <w:sz w:val="20"/>
              </w:rPr>
              <w:t>浄水方式：沈砂＋凝集＋沈殿</w:t>
            </w:r>
          </w:p>
          <w:p w14:paraId="6ECE9D28" w14:textId="77777777" w:rsidR="0042444B" w:rsidRDefault="00DE4F6F">
            <w:pPr>
              <w:tabs>
                <w:tab w:val="left" w:pos="2618"/>
              </w:tabs>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排水方式：天日乾燥床方式給水能力：</w:t>
            </w:r>
            <w:r>
              <w:rPr>
                <w:rFonts w:ascii="Times New Roman" w:hAnsi="Times New Roman" w:hint="eastAsia"/>
                <w:color w:val="000000" w:themeColor="text1"/>
              </w:rPr>
              <w:t>117,500m</w:t>
            </w:r>
            <w:r>
              <w:rPr>
                <w:rFonts w:ascii="Times New Roman" w:hAnsi="Times New Roman"/>
                <w:color w:val="000000" w:themeColor="text1"/>
                <w:vertAlign w:val="superscript"/>
              </w:rPr>
              <w:t>3</w:t>
            </w:r>
            <w:r>
              <w:rPr>
                <w:rFonts w:ascii="Times New Roman" w:hAnsi="Times New Roman" w:hint="eastAsia"/>
                <w:color w:val="000000" w:themeColor="text1"/>
              </w:rPr>
              <w:t>/</w:t>
            </w:r>
            <w:r>
              <w:rPr>
                <w:rFonts w:ascii="Times New Roman" w:hAnsi="Times New Roman" w:hint="eastAsia"/>
                <w:color w:val="000000" w:themeColor="text1"/>
              </w:rPr>
              <w:t xml:space="preserve">日　　　　　　　　　　　　　　　</w:t>
            </w:r>
            <w:r>
              <w:rPr>
                <w:rFonts w:ascii="Times New Roman" w:hAnsi="Times New Roman" w:hint="eastAsia"/>
                <w:color w:val="000000" w:themeColor="text1"/>
                <w:sz w:val="20"/>
              </w:rPr>
              <w:t>（静清庵地区）</w:t>
            </w:r>
          </w:p>
        </w:tc>
      </w:tr>
      <w:tr w:rsidR="0042444B" w14:paraId="3FA6B45A" w14:textId="77777777">
        <w:trPr>
          <w:trHeight w:val="487"/>
          <w:jc w:val="center"/>
        </w:trPr>
        <w:tc>
          <w:tcPr>
            <w:tcW w:w="2476" w:type="dxa"/>
            <w:tcBorders>
              <w:top w:val="single" w:sz="4" w:space="0" w:color="auto"/>
              <w:left w:val="single" w:sz="4" w:space="0" w:color="auto"/>
              <w:bottom w:val="single" w:sz="4" w:space="0" w:color="auto"/>
              <w:right w:val="single" w:sz="4" w:space="0" w:color="auto"/>
            </w:tcBorders>
            <w:vAlign w:val="center"/>
          </w:tcPr>
          <w:p w14:paraId="703EA51B"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厚原浄水場</w:t>
            </w:r>
          </w:p>
        </w:tc>
        <w:tc>
          <w:tcPr>
            <w:tcW w:w="3615" w:type="dxa"/>
            <w:tcBorders>
              <w:top w:val="single" w:sz="4" w:space="0" w:color="auto"/>
              <w:left w:val="single" w:sz="4" w:space="0" w:color="auto"/>
              <w:bottom w:val="single" w:sz="4" w:space="0" w:color="auto"/>
              <w:right w:val="single" w:sz="4" w:space="0" w:color="auto"/>
            </w:tcBorders>
            <w:vAlign w:val="center"/>
          </w:tcPr>
          <w:p w14:paraId="2E50FDD6"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419-0201 </w:t>
            </w:r>
            <w:r>
              <w:rPr>
                <w:rFonts w:ascii="Times New Roman" w:hAnsi="Times New Roman"/>
                <w:color w:val="000000" w:themeColor="text1"/>
              </w:rPr>
              <w:t>富士市厚原</w:t>
            </w:r>
            <w:r>
              <w:rPr>
                <w:rFonts w:ascii="Times New Roman" w:hAnsi="Times New Roman"/>
                <w:color w:val="000000" w:themeColor="text1"/>
              </w:rPr>
              <w:t>1111</w:t>
            </w:r>
          </w:p>
        </w:tc>
        <w:tc>
          <w:tcPr>
            <w:tcW w:w="2976" w:type="dxa"/>
            <w:tcBorders>
              <w:top w:val="single" w:sz="4" w:space="0" w:color="auto"/>
              <w:left w:val="single" w:sz="4" w:space="0" w:color="auto"/>
              <w:bottom w:val="single" w:sz="4" w:space="0" w:color="auto"/>
              <w:right w:val="single" w:sz="4" w:space="0" w:color="auto"/>
            </w:tcBorders>
            <w:vAlign w:val="center"/>
          </w:tcPr>
          <w:p w14:paraId="7426CC7C"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sz w:val="20"/>
              </w:rPr>
              <w:t>浄水方式：沈砂＋凝集＋沈殿</w:t>
            </w:r>
          </w:p>
          <w:p w14:paraId="0F7FB7C5"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排水方式：機械脱水方式</w:t>
            </w:r>
          </w:p>
          <w:p w14:paraId="31B9CAD2"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給水能力：</w:t>
            </w:r>
            <w:r>
              <w:rPr>
                <w:rFonts w:ascii="Times New Roman" w:hAnsi="Times New Roman" w:hint="eastAsia"/>
                <w:color w:val="000000" w:themeColor="text1"/>
              </w:rPr>
              <w:t>675,600m</w:t>
            </w:r>
            <w:r>
              <w:rPr>
                <w:rFonts w:ascii="Times New Roman" w:hAnsi="Times New Roman"/>
                <w:color w:val="000000" w:themeColor="text1"/>
                <w:vertAlign w:val="superscript"/>
              </w:rPr>
              <w:t>3</w:t>
            </w:r>
            <w:r>
              <w:rPr>
                <w:rFonts w:ascii="Times New Roman" w:hAnsi="Times New Roman" w:hint="eastAsia"/>
                <w:color w:val="000000" w:themeColor="text1"/>
              </w:rPr>
              <w:t>/</w:t>
            </w:r>
            <w:r>
              <w:rPr>
                <w:rFonts w:ascii="Times New Roman" w:hAnsi="Times New Roman" w:hint="eastAsia"/>
                <w:color w:val="000000" w:themeColor="text1"/>
              </w:rPr>
              <w:t>日</w:t>
            </w:r>
          </w:p>
        </w:tc>
      </w:tr>
      <w:tr w:rsidR="0042444B" w14:paraId="5F99BC46" w14:textId="77777777">
        <w:trPr>
          <w:trHeight w:val="1021"/>
          <w:jc w:val="center"/>
        </w:trPr>
        <w:tc>
          <w:tcPr>
            <w:tcW w:w="2476" w:type="dxa"/>
            <w:tcBorders>
              <w:top w:val="single" w:sz="4" w:space="0" w:color="auto"/>
              <w:left w:val="single" w:sz="4" w:space="0" w:color="auto"/>
              <w:bottom w:val="single" w:sz="4" w:space="0" w:color="auto"/>
              <w:right w:val="single" w:sz="4" w:space="0" w:color="auto"/>
            </w:tcBorders>
            <w:vAlign w:val="center"/>
          </w:tcPr>
          <w:p w14:paraId="7961C745"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大楽窪受水槽</w:t>
            </w:r>
          </w:p>
        </w:tc>
        <w:tc>
          <w:tcPr>
            <w:tcW w:w="3615" w:type="dxa"/>
            <w:tcBorders>
              <w:top w:val="single" w:sz="4" w:space="0" w:color="auto"/>
              <w:left w:val="single" w:sz="4" w:space="0" w:color="auto"/>
              <w:bottom w:val="single" w:sz="4" w:space="0" w:color="auto"/>
              <w:right w:val="single" w:sz="4" w:space="0" w:color="auto"/>
            </w:tcBorders>
            <w:vAlign w:val="center"/>
          </w:tcPr>
          <w:p w14:paraId="37269575"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421-3306</w:t>
            </w:r>
            <w:r>
              <w:rPr>
                <w:rFonts w:ascii="Times New Roman" w:hAnsi="Times New Roman"/>
                <w:color w:val="000000" w:themeColor="text1"/>
              </w:rPr>
              <w:t>富士市中之郷地内</w:t>
            </w:r>
          </w:p>
        </w:tc>
        <w:tc>
          <w:tcPr>
            <w:tcW w:w="2976" w:type="dxa"/>
            <w:tcBorders>
              <w:top w:val="single" w:sz="4" w:space="0" w:color="auto"/>
              <w:left w:val="single" w:sz="4" w:space="0" w:color="auto"/>
              <w:bottom w:val="single" w:sz="4" w:space="0" w:color="auto"/>
              <w:right w:val="single" w:sz="4" w:space="0" w:color="auto"/>
            </w:tcBorders>
            <w:vAlign w:val="center"/>
          </w:tcPr>
          <w:p w14:paraId="5E4078DA"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構造：ＲＣ</w:t>
            </w:r>
          </w:p>
          <w:p w14:paraId="6A692ABE"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有効容量：</w:t>
            </w:r>
            <w:r>
              <w:rPr>
                <w:rFonts w:ascii="Times New Roman" w:hAnsi="Times New Roman" w:hint="eastAsia"/>
                <w:color w:val="000000" w:themeColor="text1"/>
              </w:rPr>
              <w:t>7,000m</w:t>
            </w:r>
            <w:r>
              <w:rPr>
                <w:rFonts w:ascii="Times New Roman" w:hAnsi="Times New Roman"/>
                <w:color w:val="000000" w:themeColor="text1"/>
                <w:vertAlign w:val="superscript"/>
              </w:rPr>
              <w:t>3</w:t>
            </w:r>
          </w:p>
        </w:tc>
      </w:tr>
      <w:tr w:rsidR="0042444B" w14:paraId="58364637" w14:textId="77777777">
        <w:trPr>
          <w:trHeight w:val="645"/>
          <w:jc w:val="center"/>
        </w:trPr>
        <w:tc>
          <w:tcPr>
            <w:tcW w:w="2476" w:type="dxa"/>
            <w:tcBorders>
              <w:top w:val="single" w:sz="4" w:space="0" w:color="auto"/>
              <w:left w:val="single" w:sz="4" w:space="0" w:color="auto"/>
              <w:bottom w:val="single" w:sz="4" w:space="0" w:color="auto"/>
              <w:right w:val="single" w:sz="4" w:space="0" w:color="auto"/>
            </w:tcBorders>
            <w:vAlign w:val="center"/>
          </w:tcPr>
          <w:p w14:paraId="27D8AFEF" w14:textId="77777777" w:rsidR="0042444B" w:rsidRDefault="00DE4F6F">
            <w:r>
              <w:rPr>
                <w:rFonts w:hint="eastAsia"/>
              </w:rPr>
              <w:t>愛染調圧弁室</w:t>
            </w:r>
          </w:p>
        </w:tc>
        <w:tc>
          <w:tcPr>
            <w:tcW w:w="3615" w:type="dxa"/>
            <w:tcBorders>
              <w:top w:val="single" w:sz="4" w:space="0" w:color="auto"/>
              <w:left w:val="single" w:sz="4" w:space="0" w:color="auto"/>
              <w:bottom w:val="single" w:sz="4" w:space="0" w:color="auto"/>
              <w:right w:val="single" w:sz="4" w:space="0" w:color="auto"/>
            </w:tcBorders>
            <w:vAlign w:val="center"/>
          </w:tcPr>
          <w:p w14:paraId="3EE229E2" w14:textId="77777777" w:rsidR="0042444B" w:rsidRDefault="00DE4F6F">
            <w:r>
              <w:rPr>
                <w:rFonts w:hint="eastAsia"/>
              </w:rPr>
              <w:t>〒424-0037　静岡市清水区袖師町地内</w:t>
            </w:r>
          </w:p>
        </w:tc>
        <w:tc>
          <w:tcPr>
            <w:tcW w:w="2976" w:type="dxa"/>
            <w:tcBorders>
              <w:top w:val="single" w:sz="4" w:space="0" w:color="auto"/>
              <w:left w:val="single" w:sz="4" w:space="0" w:color="auto"/>
              <w:bottom w:val="single" w:sz="4" w:space="0" w:color="auto"/>
              <w:right w:val="single" w:sz="4" w:space="0" w:color="auto"/>
            </w:tcBorders>
            <w:vAlign w:val="center"/>
          </w:tcPr>
          <w:p w14:paraId="056D9693" w14:textId="77777777" w:rsidR="0042444B" w:rsidRDefault="0042444B">
            <w:pPr>
              <w:overflowPunct w:val="0"/>
              <w:topLinePunct/>
              <w:adjustRightInd w:val="0"/>
              <w:spacing w:line="320" w:lineRule="exact"/>
              <w:textAlignment w:val="baseline"/>
            </w:pPr>
          </w:p>
        </w:tc>
      </w:tr>
    </w:tbl>
    <w:p w14:paraId="35308A64" w14:textId="77777777" w:rsidR="0042444B" w:rsidRDefault="0042444B"/>
    <w:p w14:paraId="2239F313" w14:textId="77777777" w:rsidR="0042444B" w:rsidRDefault="0042444B"/>
    <w:p w14:paraId="242EE417" w14:textId="77777777" w:rsidR="0042444B" w:rsidRDefault="0042444B"/>
    <w:p w14:paraId="35F10512" w14:textId="77777777" w:rsidR="0042444B" w:rsidRDefault="0042444B"/>
    <w:p w14:paraId="7A5C5EA6" w14:textId="77777777" w:rsidR="0042444B" w:rsidRDefault="0042444B"/>
    <w:p w14:paraId="44A801B6" w14:textId="77777777" w:rsidR="0042444B" w:rsidRDefault="0042444B"/>
    <w:p w14:paraId="7C56833F" w14:textId="77777777" w:rsidR="0042444B" w:rsidRDefault="0042444B"/>
    <w:p w14:paraId="1DF609D1" w14:textId="77777777" w:rsidR="0042444B" w:rsidRDefault="0042444B"/>
    <w:p w14:paraId="02E34935" w14:textId="77777777" w:rsidR="0042444B" w:rsidRDefault="0042444B"/>
    <w:p w14:paraId="647C2528" w14:textId="77777777" w:rsidR="0042444B" w:rsidRDefault="0042444B"/>
    <w:p w14:paraId="09AA6480" w14:textId="77777777" w:rsidR="0042444B" w:rsidRDefault="0042444B"/>
    <w:p w14:paraId="68DE3B5E" w14:textId="77777777" w:rsidR="0042444B" w:rsidRDefault="0042444B"/>
    <w:p w14:paraId="3098802F" w14:textId="77777777" w:rsidR="0042444B" w:rsidRDefault="0042444B"/>
    <w:p w14:paraId="657A484A" w14:textId="77777777" w:rsidR="0042444B" w:rsidRDefault="0042444B"/>
    <w:p w14:paraId="1F342816" w14:textId="77777777" w:rsidR="0042444B" w:rsidRDefault="0042444B"/>
    <w:p w14:paraId="2EF2885E" w14:textId="77777777" w:rsidR="0042444B" w:rsidRDefault="0042444B"/>
    <w:p w14:paraId="296656B7" w14:textId="77777777" w:rsidR="0042444B" w:rsidRDefault="00DE4F6F">
      <w:pPr>
        <w:keepNext/>
      </w:pPr>
      <w:r>
        <w:rPr>
          <w:rFonts w:hint="eastAsia"/>
        </w:rPr>
        <w:lastRenderedPageBreak/>
        <w:t>【第２期】</w:t>
      </w:r>
    </w:p>
    <w:p w14:paraId="561978C8" w14:textId="77777777" w:rsidR="0042444B" w:rsidRDefault="0042444B">
      <w:pPr>
        <w:keepNext/>
      </w:pPr>
    </w:p>
    <w:p w14:paraId="2A3B6361" w14:textId="77777777" w:rsidR="0042444B" w:rsidRDefault="00DE4F6F">
      <w:pPr>
        <w:widowControl/>
        <w:jc w:val="center"/>
        <w:rPr>
          <w:rFonts w:ascii="ＭＳ ゴシック" w:eastAsia="ＭＳ ゴシック" w:hAnsi="ＭＳ ゴシック"/>
        </w:rPr>
      </w:pPr>
      <w:r>
        <w:rPr>
          <w:rFonts w:ascii="ＭＳ ゴシック" w:eastAsia="ＭＳ ゴシック" w:hAnsi="ＭＳ ゴシック"/>
        </w:rPr>
        <w:t xml:space="preserve">図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rPr>
        <w:t>4</w:t>
      </w:r>
      <w:r>
        <w:rPr>
          <w:rFonts w:hint="eastAsia"/>
        </w:rPr>
        <w:fldChar w:fldCharType="end"/>
      </w:r>
      <w:r>
        <w:rPr>
          <w:rFonts w:ascii="ＭＳ ゴシック" w:eastAsia="ＭＳ ゴシック" w:hAnsi="ＭＳ ゴシック"/>
        </w:rPr>
        <w:t>.</w:t>
      </w:r>
      <w:r>
        <w:rPr>
          <w:rFonts w:hint="eastAsia"/>
        </w:rPr>
        <w:fldChar w:fldCharType="begin"/>
      </w:r>
      <w:r>
        <w:rPr>
          <w:rFonts w:ascii="ＭＳ ゴシック" w:eastAsia="ＭＳ ゴシック" w:hAnsi="ＭＳ ゴシック"/>
        </w:rPr>
        <w:instrText xml:space="preserve"> SEQ 図 \* ARABIC \s 1 </w:instrText>
      </w:r>
      <w:r>
        <w:rPr>
          <w:rFonts w:hint="eastAsia"/>
        </w:rPr>
        <w:fldChar w:fldCharType="separate"/>
      </w:r>
      <w:r>
        <w:rPr>
          <w:rFonts w:ascii="ＭＳ ゴシック" w:eastAsia="ＭＳ ゴシック" w:hAnsi="ＭＳ ゴシック"/>
        </w:rPr>
        <w:t>2</w:t>
      </w:r>
      <w:r>
        <w:rPr>
          <w:rFonts w:hint="eastAsia"/>
        </w:rPr>
        <w:fldChar w:fldCharType="end"/>
      </w:r>
      <w:r>
        <w:rPr>
          <w:rFonts w:ascii="ＭＳ ゴシック" w:eastAsia="ＭＳ ゴシック" w:hAnsi="ＭＳ ゴシック" w:hint="eastAsia"/>
        </w:rPr>
        <w:t>施設配置フロー図</w:t>
      </w:r>
    </w:p>
    <w:p w14:paraId="43604818" w14:textId="77777777" w:rsidR="0042444B" w:rsidRDefault="00DE4F6F">
      <w:pPr>
        <w:widowControl/>
        <w:jc w:val="center"/>
        <w:rPr>
          <w:rFonts w:ascii="ＭＳ ゴシック" w:eastAsia="ＭＳ ゴシック" w:hAnsi="ＭＳ ゴシック"/>
        </w:rPr>
      </w:pPr>
      <w:r>
        <w:rPr>
          <w:noProof/>
        </w:rPr>
        <w:drawing>
          <wp:inline distT="0" distB="0" distL="0" distR="0" wp14:anchorId="31F47498" wp14:editId="0A29AEA8">
            <wp:extent cx="5759450" cy="4072890"/>
            <wp:effectExtent l="0" t="0" r="0" b="0"/>
            <wp:docPr id="1030" name="オブジェクト 0"/>
            <wp:cNvGraphicFramePr/>
            <a:graphic xmlns:a="http://schemas.openxmlformats.org/drawingml/2006/main">
              <a:graphicData uri="http://schemas.openxmlformats.org/drawingml/2006/picture">
                <pic:pic xmlns:pic="http://schemas.openxmlformats.org/drawingml/2006/picture">
                  <pic:nvPicPr>
                    <pic:cNvPr id="1030" name="オブジェクト 0"/>
                    <pic:cNvPicPr/>
                  </pic:nvPicPr>
                  <pic:blipFill>
                    <a:blip r:embed="rId14"/>
                    <a:stretch>
                      <a:fillRect/>
                    </a:stretch>
                  </pic:blipFill>
                  <pic:spPr>
                    <a:xfrm>
                      <a:off x="0" y="0"/>
                      <a:ext cx="5759450" cy="4072890"/>
                    </a:xfrm>
                    <a:prstGeom prst="rect">
                      <a:avLst/>
                    </a:prstGeom>
                  </pic:spPr>
                </pic:pic>
              </a:graphicData>
            </a:graphic>
          </wp:inline>
        </w:drawing>
      </w:r>
      <w:r>
        <w:rPr>
          <w:rFonts w:ascii="ＭＳ ゴシック" w:eastAsia="ＭＳ ゴシック" w:hAnsi="ＭＳ ゴシック"/>
          <w:b/>
        </w:rPr>
        <w:br w:type="page"/>
      </w:r>
    </w:p>
    <w:p w14:paraId="5FBAA1F9"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lastRenderedPageBreak/>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3</w:t>
      </w:r>
      <w:r>
        <w:rPr>
          <w:rFonts w:hint="eastAsia"/>
        </w:rPr>
        <w:fldChar w:fldCharType="end"/>
      </w:r>
      <w:r>
        <w:rPr>
          <w:rFonts w:ascii="ＭＳ ゴシック" w:eastAsia="ＭＳ ゴシック" w:hAnsi="ＭＳ ゴシック" w:hint="eastAsia"/>
          <w:b w:val="0"/>
        </w:rPr>
        <w:t>事業対象施設</w:t>
      </w:r>
    </w:p>
    <w:p w14:paraId="15E4C4D2" w14:textId="77777777" w:rsidR="0042444B" w:rsidRDefault="00DE4F6F">
      <w:r>
        <w:rPr>
          <w:noProof/>
        </w:rPr>
        <w:drawing>
          <wp:inline distT="0" distB="0" distL="0" distR="0" wp14:anchorId="7C1E28C9" wp14:editId="2C0FAB58">
            <wp:extent cx="5759450" cy="7822565"/>
            <wp:effectExtent l="0" t="0" r="0" b="0"/>
            <wp:docPr id="1031" name="Picture 4"/>
            <wp:cNvGraphicFramePr/>
            <a:graphic xmlns:a="http://schemas.openxmlformats.org/drawingml/2006/main">
              <a:graphicData uri="http://schemas.openxmlformats.org/drawingml/2006/picture">
                <pic:pic xmlns:pic="http://schemas.openxmlformats.org/drawingml/2006/picture">
                  <pic:nvPicPr>
                    <pic:cNvPr id="1031" name="Picture 4"/>
                    <pic:cNvPicPr>
                      <a:picLocks noChangeAspect="1" noChangeArrowheads="1"/>
                    </pic:cNvPicPr>
                  </pic:nvPicPr>
                  <pic:blipFill>
                    <a:blip r:embed="rId15"/>
                    <a:stretch>
                      <a:fillRect/>
                    </a:stretch>
                  </pic:blipFill>
                  <pic:spPr>
                    <a:xfrm>
                      <a:off x="0" y="0"/>
                      <a:ext cx="5759450" cy="7822565"/>
                    </a:xfrm>
                    <a:prstGeom prst="rect">
                      <a:avLst/>
                    </a:prstGeom>
                    <a:noFill/>
                    <a:ln>
                      <a:noFill/>
                    </a:ln>
                  </pic:spPr>
                </pic:pic>
              </a:graphicData>
            </a:graphic>
          </wp:inline>
        </w:drawing>
      </w:r>
      <w:r>
        <w:t xml:space="preserve"> </w:t>
      </w:r>
      <w:r>
        <w:br w:type="page"/>
      </w:r>
    </w:p>
    <w:p w14:paraId="045F6D55" w14:textId="77777777" w:rsidR="0042444B" w:rsidRDefault="00DE4F6F">
      <w:r>
        <w:rPr>
          <w:rFonts w:hint="eastAsia"/>
        </w:rPr>
        <w:lastRenderedPageBreak/>
        <w:t>※静岡県富士川用水共用施設運営管理協定書に基づく施設の取り扱い</w:t>
      </w:r>
    </w:p>
    <w:p w14:paraId="6D6F4FF9" w14:textId="77777777" w:rsidR="0042444B" w:rsidRDefault="00DE4F6F">
      <w:r>
        <w:rPr>
          <w:rFonts w:hint="eastAsia"/>
        </w:rPr>
        <w:t xml:space="preserve"> </w:t>
      </w:r>
      <w:r>
        <w:rPr>
          <w:noProof/>
        </w:rPr>
        <w:drawing>
          <wp:inline distT="0" distB="0" distL="0" distR="0" wp14:anchorId="702D206A" wp14:editId="0E416D5C">
            <wp:extent cx="5420995" cy="7639050"/>
            <wp:effectExtent l="0" t="0" r="0" b="0"/>
            <wp:docPr id="1032" name="Picture 4"/>
            <wp:cNvGraphicFramePr/>
            <a:graphic xmlns:a="http://schemas.openxmlformats.org/drawingml/2006/main">
              <a:graphicData uri="http://schemas.openxmlformats.org/drawingml/2006/picture">
                <pic:pic xmlns:pic="http://schemas.openxmlformats.org/drawingml/2006/picture">
                  <pic:nvPicPr>
                    <pic:cNvPr id="1032" name="Picture 4"/>
                    <pic:cNvPicPr>
                      <a:picLocks noChangeAspect="1" noChangeArrowheads="1"/>
                    </pic:cNvPicPr>
                  </pic:nvPicPr>
                  <pic:blipFill>
                    <a:blip r:embed="rId16"/>
                    <a:stretch>
                      <a:fillRect/>
                    </a:stretch>
                  </pic:blipFill>
                  <pic:spPr>
                    <a:xfrm>
                      <a:off x="0" y="0"/>
                      <a:ext cx="5420995" cy="7639050"/>
                    </a:xfrm>
                    <a:prstGeom prst="rect">
                      <a:avLst/>
                    </a:prstGeom>
                    <a:noFill/>
                    <a:ln>
                      <a:noFill/>
                    </a:ln>
                  </pic:spPr>
                </pic:pic>
              </a:graphicData>
            </a:graphic>
          </wp:inline>
        </w:drawing>
      </w:r>
    </w:p>
    <w:p w14:paraId="625BEF21" w14:textId="77777777" w:rsidR="0042444B" w:rsidRDefault="00DE4F6F">
      <w:pPr>
        <w:widowControl/>
        <w:jc w:val="left"/>
      </w:pPr>
      <w:r>
        <w:br w:type="page"/>
      </w:r>
    </w:p>
    <w:p w14:paraId="7BF19F93" w14:textId="77777777" w:rsidR="0042444B" w:rsidRDefault="0042444B"/>
    <w:p w14:paraId="7F83BB64" w14:textId="77777777" w:rsidR="0042444B" w:rsidRDefault="00DE4F6F">
      <w:r>
        <w:rPr>
          <w:rFonts w:hint="eastAsia"/>
          <w:noProof/>
        </w:rPr>
        <w:drawing>
          <wp:inline distT="0" distB="0" distL="203200" distR="203200" wp14:anchorId="7F0D16CB" wp14:editId="343068AD">
            <wp:extent cx="5759450" cy="7482840"/>
            <wp:effectExtent l="0" t="0" r="0" b="0"/>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7"/>
                    <a:stretch>
                      <a:fillRect/>
                    </a:stretch>
                  </pic:blipFill>
                  <pic:spPr>
                    <a:xfrm>
                      <a:off x="0" y="0"/>
                      <a:ext cx="5759450" cy="7482840"/>
                    </a:xfrm>
                    <a:prstGeom prst="rect">
                      <a:avLst/>
                    </a:prstGeom>
                  </pic:spPr>
                </pic:pic>
              </a:graphicData>
            </a:graphic>
          </wp:inline>
        </w:drawing>
      </w:r>
    </w:p>
    <w:p w14:paraId="7BB8E83B" w14:textId="77777777" w:rsidR="0042444B" w:rsidRDefault="0042444B"/>
    <w:p w14:paraId="7FB217D7" w14:textId="77777777" w:rsidR="0042444B" w:rsidRDefault="0042444B"/>
    <w:p w14:paraId="6E498F69" w14:textId="77777777" w:rsidR="0042444B" w:rsidRDefault="0042444B"/>
    <w:p w14:paraId="170F962C"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lastRenderedPageBreak/>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施設の所在地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3615"/>
        <w:gridCol w:w="2976"/>
      </w:tblGrid>
      <w:tr w:rsidR="0042444B" w14:paraId="0380E995" w14:textId="77777777">
        <w:trPr>
          <w:trHeight w:val="397"/>
          <w:jc w:val="center"/>
        </w:trPr>
        <w:tc>
          <w:tcPr>
            <w:tcW w:w="2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0E688"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施設名称</w:t>
            </w:r>
          </w:p>
        </w:tc>
        <w:tc>
          <w:tcPr>
            <w:tcW w:w="3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8D35C"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所在地</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15619"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備考</w:t>
            </w:r>
          </w:p>
        </w:tc>
      </w:tr>
      <w:tr w:rsidR="0042444B" w14:paraId="38EE3453"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038DAD35"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芝川監視所</w:t>
            </w:r>
          </w:p>
        </w:tc>
        <w:tc>
          <w:tcPr>
            <w:tcW w:w="3615" w:type="dxa"/>
            <w:tcBorders>
              <w:top w:val="single" w:sz="4" w:space="0" w:color="auto"/>
              <w:left w:val="single" w:sz="4" w:space="0" w:color="auto"/>
              <w:bottom w:val="single" w:sz="4" w:space="0" w:color="auto"/>
              <w:right w:val="single" w:sz="4" w:space="0" w:color="auto"/>
            </w:tcBorders>
            <w:vAlign w:val="center"/>
          </w:tcPr>
          <w:p w14:paraId="6D3A86F2"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419-0316 </w:t>
            </w:r>
            <w:r>
              <w:rPr>
                <w:rFonts w:ascii="Times New Roman" w:hAnsi="Times New Roman"/>
                <w:color w:val="000000" w:themeColor="text1"/>
              </w:rPr>
              <w:t>富士宮市羽鮒</w:t>
            </w:r>
            <w:r>
              <w:rPr>
                <w:rFonts w:ascii="Times New Roman" w:hAnsi="Times New Roman"/>
                <w:color w:val="000000" w:themeColor="text1"/>
              </w:rPr>
              <w:t>1402-1</w:t>
            </w:r>
          </w:p>
        </w:tc>
        <w:tc>
          <w:tcPr>
            <w:tcW w:w="2976" w:type="dxa"/>
            <w:tcBorders>
              <w:top w:val="single" w:sz="4" w:space="0" w:color="auto"/>
              <w:left w:val="single" w:sz="4" w:space="0" w:color="auto"/>
              <w:bottom w:val="single" w:sz="4" w:space="0" w:color="auto"/>
              <w:right w:val="single" w:sz="4" w:space="0" w:color="auto"/>
            </w:tcBorders>
            <w:vAlign w:val="center"/>
          </w:tcPr>
          <w:p w14:paraId="7957D0B2" w14:textId="77777777" w:rsidR="0042444B" w:rsidRDefault="0042444B">
            <w:pPr>
              <w:overflowPunct w:val="0"/>
              <w:topLinePunct/>
              <w:adjustRightInd w:val="0"/>
              <w:spacing w:line="320" w:lineRule="exact"/>
              <w:textAlignment w:val="baseline"/>
              <w:rPr>
                <w:sz w:val="20"/>
              </w:rPr>
            </w:pPr>
          </w:p>
        </w:tc>
      </w:tr>
      <w:tr w:rsidR="0042444B" w14:paraId="5FBDBA13"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255A3124"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貫戸揚水機場</w:t>
            </w:r>
          </w:p>
        </w:tc>
        <w:tc>
          <w:tcPr>
            <w:tcW w:w="3615" w:type="dxa"/>
            <w:tcBorders>
              <w:top w:val="single" w:sz="4" w:space="0" w:color="auto"/>
              <w:left w:val="single" w:sz="4" w:space="0" w:color="auto"/>
              <w:bottom w:val="single" w:sz="4" w:space="0" w:color="auto"/>
              <w:right w:val="single" w:sz="4" w:space="0" w:color="auto"/>
            </w:tcBorders>
            <w:vAlign w:val="center"/>
          </w:tcPr>
          <w:p w14:paraId="101BF584"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419-0901 </w:t>
            </w:r>
            <w:r>
              <w:rPr>
                <w:rFonts w:ascii="Times New Roman" w:hAnsi="Times New Roman"/>
                <w:color w:val="000000" w:themeColor="text1"/>
              </w:rPr>
              <w:t>富士市岩本字一ツ沢</w:t>
            </w:r>
            <w:r>
              <w:rPr>
                <w:rFonts w:ascii="Times New Roman" w:hAnsi="Times New Roman"/>
                <w:color w:val="000000" w:themeColor="text1"/>
              </w:rPr>
              <w:t>1668</w:t>
            </w:r>
          </w:p>
        </w:tc>
        <w:tc>
          <w:tcPr>
            <w:tcW w:w="2976" w:type="dxa"/>
            <w:tcBorders>
              <w:top w:val="single" w:sz="4" w:space="0" w:color="auto"/>
              <w:left w:val="single" w:sz="4" w:space="0" w:color="auto"/>
              <w:bottom w:val="single" w:sz="4" w:space="0" w:color="auto"/>
              <w:right w:val="single" w:sz="4" w:space="0" w:color="auto"/>
            </w:tcBorders>
            <w:vAlign w:val="center"/>
          </w:tcPr>
          <w:p w14:paraId="1BA68EB7" w14:textId="77777777" w:rsidR="0042444B" w:rsidRDefault="0042444B">
            <w:pPr>
              <w:overflowPunct w:val="0"/>
              <w:topLinePunct/>
              <w:adjustRightInd w:val="0"/>
              <w:spacing w:line="320" w:lineRule="exact"/>
              <w:textAlignment w:val="baseline"/>
              <w:rPr>
                <w:sz w:val="20"/>
              </w:rPr>
            </w:pPr>
          </w:p>
        </w:tc>
      </w:tr>
      <w:tr w:rsidR="0042444B" w14:paraId="3C19B403"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0C986291"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滝戸監視所（分水場）</w:t>
            </w:r>
          </w:p>
        </w:tc>
        <w:tc>
          <w:tcPr>
            <w:tcW w:w="3615" w:type="dxa"/>
            <w:tcBorders>
              <w:top w:val="single" w:sz="4" w:space="0" w:color="auto"/>
              <w:left w:val="single" w:sz="4" w:space="0" w:color="auto"/>
              <w:bottom w:val="single" w:sz="4" w:space="0" w:color="auto"/>
              <w:right w:val="single" w:sz="4" w:space="0" w:color="auto"/>
            </w:tcBorders>
            <w:vAlign w:val="center"/>
          </w:tcPr>
          <w:p w14:paraId="4D0A0B39"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416-0901</w:t>
            </w:r>
            <w:r>
              <w:rPr>
                <w:rFonts w:ascii="Times New Roman" w:hAnsi="Times New Roman"/>
                <w:color w:val="000000" w:themeColor="text1"/>
              </w:rPr>
              <w:t>富士市岩本</w:t>
            </w:r>
            <w:r>
              <w:rPr>
                <w:rFonts w:ascii="Times New Roman" w:hAnsi="Times New Roman"/>
                <w:color w:val="000000" w:themeColor="text1"/>
              </w:rPr>
              <w:t>489</w:t>
            </w:r>
          </w:p>
        </w:tc>
        <w:tc>
          <w:tcPr>
            <w:tcW w:w="2976" w:type="dxa"/>
            <w:tcBorders>
              <w:top w:val="single" w:sz="4" w:space="0" w:color="auto"/>
              <w:left w:val="single" w:sz="4" w:space="0" w:color="auto"/>
              <w:bottom w:val="single" w:sz="4" w:space="0" w:color="auto"/>
              <w:right w:val="single" w:sz="4" w:space="0" w:color="auto"/>
            </w:tcBorders>
            <w:vAlign w:val="center"/>
          </w:tcPr>
          <w:p w14:paraId="155D6C8A" w14:textId="77777777" w:rsidR="0042444B" w:rsidRDefault="0042444B">
            <w:pPr>
              <w:overflowPunct w:val="0"/>
              <w:topLinePunct/>
              <w:adjustRightInd w:val="0"/>
              <w:spacing w:line="320" w:lineRule="exact"/>
              <w:textAlignment w:val="baseline"/>
              <w:rPr>
                <w:sz w:val="20"/>
              </w:rPr>
            </w:pPr>
          </w:p>
        </w:tc>
      </w:tr>
      <w:tr w:rsidR="0042444B" w14:paraId="5F034A63" w14:textId="77777777">
        <w:trPr>
          <w:trHeight w:val="454"/>
          <w:jc w:val="center"/>
        </w:trPr>
        <w:tc>
          <w:tcPr>
            <w:tcW w:w="2476" w:type="dxa"/>
            <w:tcBorders>
              <w:top w:val="single" w:sz="4" w:space="0" w:color="auto"/>
              <w:left w:val="single" w:sz="4" w:space="0" w:color="auto"/>
              <w:bottom w:val="single" w:sz="4" w:space="0" w:color="auto"/>
              <w:right w:val="single" w:sz="4" w:space="0" w:color="auto"/>
            </w:tcBorders>
            <w:vAlign w:val="center"/>
          </w:tcPr>
          <w:p w14:paraId="411BB4AD"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蒲原取水場</w:t>
            </w:r>
          </w:p>
        </w:tc>
        <w:tc>
          <w:tcPr>
            <w:tcW w:w="3615" w:type="dxa"/>
            <w:tcBorders>
              <w:top w:val="single" w:sz="4" w:space="0" w:color="auto"/>
              <w:left w:val="single" w:sz="4" w:space="0" w:color="auto"/>
              <w:bottom w:val="single" w:sz="4" w:space="0" w:color="auto"/>
              <w:right w:val="single" w:sz="4" w:space="0" w:color="auto"/>
            </w:tcBorders>
            <w:vAlign w:val="center"/>
          </w:tcPr>
          <w:p w14:paraId="5EEF25AA"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421-3203 </w:t>
            </w:r>
            <w:r>
              <w:rPr>
                <w:rFonts w:ascii="Times New Roman" w:hAnsi="Times New Roman"/>
                <w:color w:val="000000" w:themeColor="text1"/>
              </w:rPr>
              <w:t>静岡市清水区蒲原中之郷</w:t>
            </w:r>
            <w:r>
              <w:rPr>
                <w:rFonts w:ascii="Times New Roman" w:hAnsi="Times New Roman"/>
                <w:color w:val="000000" w:themeColor="text1"/>
              </w:rPr>
              <w:t>632-1</w:t>
            </w:r>
          </w:p>
        </w:tc>
        <w:tc>
          <w:tcPr>
            <w:tcW w:w="2976" w:type="dxa"/>
            <w:tcBorders>
              <w:top w:val="single" w:sz="4" w:space="0" w:color="auto"/>
              <w:left w:val="single" w:sz="4" w:space="0" w:color="auto"/>
              <w:bottom w:val="single" w:sz="4" w:space="0" w:color="auto"/>
              <w:right w:val="single" w:sz="4" w:space="0" w:color="auto"/>
            </w:tcBorders>
            <w:vAlign w:val="center"/>
          </w:tcPr>
          <w:p w14:paraId="1784DC47" w14:textId="77777777" w:rsidR="0042444B" w:rsidRDefault="0042444B">
            <w:pPr>
              <w:overflowPunct w:val="0"/>
              <w:topLinePunct/>
              <w:adjustRightInd w:val="0"/>
              <w:spacing w:line="320" w:lineRule="exact"/>
              <w:textAlignment w:val="baseline"/>
              <w:rPr>
                <w:sz w:val="20"/>
              </w:rPr>
            </w:pPr>
          </w:p>
        </w:tc>
      </w:tr>
      <w:tr w:rsidR="0042444B" w14:paraId="314B08A2" w14:textId="77777777">
        <w:trPr>
          <w:trHeight w:val="487"/>
          <w:jc w:val="center"/>
        </w:trPr>
        <w:tc>
          <w:tcPr>
            <w:tcW w:w="2476" w:type="dxa"/>
            <w:tcBorders>
              <w:top w:val="single" w:sz="4" w:space="0" w:color="auto"/>
              <w:left w:val="single" w:sz="4" w:space="0" w:color="auto"/>
              <w:bottom w:val="single" w:sz="4" w:space="0" w:color="auto"/>
              <w:right w:val="single" w:sz="4" w:space="0" w:color="auto"/>
            </w:tcBorders>
            <w:vAlign w:val="center"/>
          </w:tcPr>
          <w:p w14:paraId="1C499374"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富士川浄水場</w:t>
            </w:r>
          </w:p>
          <w:p w14:paraId="4DAA9AA9"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（中継場）</w:t>
            </w:r>
          </w:p>
        </w:tc>
        <w:tc>
          <w:tcPr>
            <w:tcW w:w="3615" w:type="dxa"/>
            <w:tcBorders>
              <w:top w:val="single" w:sz="4" w:space="0" w:color="auto"/>
              <w:left w:val="single" w:sz="4" w:space="0" w:color="auto"/>
              <w:bottom w:val="single" w:sz="4" w:space="0" w:color="auto"/>
              <w:right w:val="single" w:sz="4" w:space="0" w:color="auto"/>
            </w:tcBorders>
            <w:vAlign w:val="center"/>
          </w:tcPr>
          <w:p w14:paraId="24FC3736"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421-3306 </w:t>
            </w:r>
            <w:r>
              <w:rPr>
                <w:rFonts w:ascii="Times New Roman" w:hAnsi="Times New Roman"/>
                <w:color w:val="000000" w:themeColor="text1"/>
              </w:rPr>
              <w:t>富士市中之郷</w:t>
            </w:r>
            <w:r>
              <w:rPr>
                <w:rFonts w:ascii="Times New Roman" w:hAnsi="Times New Roman"/>
                <w:color w:val="000000" w:themeColor="text1"/>
              </w:rPr>
              <w:t>2100</w:t>
            </w:r>
          </w:p>
        </w:tc>
        <w:tc>
          <w:tcPr>
            <w:tcW w:w="2976" w:type="dxa"/>
            <w:tcBorders>
              <w:top w:val="single" w:sz="4" w:space="0" w:color="auto"/>
              <w:left w:val="single" w:sz="4" w:space="0" w:color="auto"/>
              <w:bottom w:val="single" w:sz="4" w:space="0" w:color="auto"/>
              <w:right w:val="single" w:sz="4" w:space="0" w:color="auto"/>
            </w:tcBorders>
            <w:vAlign w:val="center"/>
          </w:tcPr>
          <w:p w14:paraId="7ADEE915"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sz w:val="20"/>
              </w:rPr>
              <w:t>浄水方式：沈砂＋凝集＋沈殿</w:t>
            </w:r>
          </w:p>
          <w:p w14:paraId="54A0BBFF"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排水方式：天日乾燥床方式給水能力：</w:t>
            </w:r>
            <w:r>
              <w:rPr>
                <w:rFonts w:ascii="Times New Roman" w:hAnsi="Times New Roman" w:hint="eastAsia"/>
                <w:color w:val="000000" w:themeColor="text1"/>
              </w:rPr>
              <w:t>117,500m</w:t>
            </w:r>
            <w:r>
              <w:rPr>
                <w:rFonts w:ascii="Times New Roman" w:hAnsi="Times New Roman" w:hint="eastAsia"/>
                <w:color w:val="000000" w:themeColor="text1"/>
                <w:vertAlign w:val="superscript"/>
              </w:rPr>
              <w:t>3</w:t>
            </w:r>
            <w:r>
              <w:rPr>
                <w:rFonts w:ascii="Times New Roman" w:hAnsi="Times New Roman" w:hint="eastAsia"/>
                <w:color w:val="000000" w:themeColor="text1"/>
              </w:rPr>
              <w:t>/</w:t>
            </w:r>
            <w:r>
              <w:rPr>
                <w:rFonts w:ascii="Times New Roman" w:hAnsi="Times New Roman" w:hint="eastAsia"/>
                <w:color w:val="000000" w:themeColor="text1"/>
              </w:rPr>
              <w:t>日</w:t>
            </w:r>
          </w:p>
          <w:p w14:paraId="3558F8BC"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sz w:val="20"/>
              </w:rPr>
              <w:t>（静清庵地区）</w:t>
            </w:r>
          </w:p>
        </w:tc>
      </w:tr>
      <w:tr w:rsidR="0042444B" w14:paraId="1490FD56" w14:textId="77777777">
        <w:trPr>
          <w:trHeight w:val="487"/>
          <w:jc w:val="center"/>
        </w:trPr>
        <w:tc>
          <w:tcPr>
            <w:tcW w:w="2476" w:type="dxa"/>
            <w:tcBorders>
              <w:top w:val="single" w:sz="4" w:space="0" w:color="auto"/>
              <w:left w:val="single" w:sz="4" w:space="0" w:color="auto"/>
              <w:bottom w:val="single" w:sz="4" w:space="0" w:color="auto"/>
              <w:right w:val="single" w:sz="4" w:space="0" w:color="auto"/>
            </w:tcBorders>
            <w:vAlign w:val="center"/>
          </w:tcPr>
          <w:p w14:paraId="2696FB81"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厚原浄水場</w:t>
            </w:r>
          </w:p>
        </w:tc>
        <w:tc>
          <w:tcPr>
            <w:tcW w:w="3615" w:type="dxa"/>
            <w:tcBorders>
              <w:top w:val="single" w:sz="4" w:space="0" w:color="auto"/>
              <w:left w:val="single" w:sz="4" w:space="0" w:color="auto"/>
              <w:bottom w:val="single" w:sz="4" w:space="0" w:color="auto"/>
              <w:right w:val="single" w:sz="4" w:space="0" w:color="auto"/>
            </w:tcBorders>
            <w:vAlign w:val="center"/>
          </w:tcPr>
          <w:p w14:paraId="093B56BD"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 xml:space="preserve">419-0201 </w:t>
            </w:r>
            <w:r>
              <w:rPr>
                <w:rFonts w:ascii="Times New Roman" w:hAnsi="Times New Roman"/>
                <w:color w:val="000000" w:themeColor="text1"/>
              </w:rPr>
              <w:t>富士市厚原</w:t>
            </w:r>
            <w:r>
              <w:rPr>
                <w:rFonts w:ascii="Times New Roman" w:hAnsi="Times New Roman"/>
                <w:color w:val="000000" w:themeColor="text1"/>
              </w:rPr>
              <w:t>1111</w:t>
            </w:r>
          </w:p>
        </w:tc>
        <w:tc>
          <w:tcPr>
            <w:tcW w:w="2976" w:type="dxa"/>
            <w:tcBorders>
              <w:top w:val="single" w:sz="4" w:space="0" w:color="auto"/>
              <w:left w:val="single" w:sz="4" w:space="0" w:color="auto"/>
              <w:bottom w:val="single" w:sz="4" w:space="0" w:color="auto"/>
              <w:right w:val="single" w:sz="4" w:space="0" w:color="auto"/>
            </w:tcBorders>
            <w:vAlign w:val="center"/>
          </w:tcPr>
          <w:p w14:paraId="447B4017"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sz w:val="20"/>
              </w:rPr>
              <w:t>浄水方式：沈砂＋凝集＋沈殿</w:t>
            </w:r>
          </w:p>
          <w:p w14:paraId="47568B5F"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排水方式：機械脱水方式</w:t>
            </w:r>
          </w:p>
          <w:p w14:paraId="5E2D8D42"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給水能力：</w:t>
            </w:r>
            <w:r>
              <w:rPr>
                <w:rFonts w:ascii="Times New Roman" w:hAnsi="Times New Roman" w:hint="eastAsia"/>
                <w:color w:val="000000" w:themeColor="text1"/>
              </w:rPr>
              <w:t>675,600m</w:t>
            </w:r>
            <w:r>
              <w:rPr>
                <w:rFonts w:ascii="Times New Roman" w:hAnsi="Times New Roman" w:hint="eastAsia"/>
                <w:color w:val="000000" w:themeColor="text1"/>
                <w:vertAlign w:val="superscript"/>
              </w:rPr>
              <w:t>3</w:t>
            </w:r>
            <w:r>
              <w:rPr>
                <w:rFonts w:ascii="Times New Roman" w:hAnsi="Times New Roman" w:hint="eastAsia"/>
                <w:color w:val="000000" w:themeColor="text1"/>
              </w:rPr>
              <w:t>/</w:t>
            </w:r>
            <w:r>
              <w:rPr>
                <w:rFonts w:ascii="Times New Roman" w:hAnsi="Times New Roman" w:hint="eastAsia"/>
                <w:color w:val="000000" w:themeColor="text1"/>
              </w:rPr>
              <w:t>日</w:t>
            </w:r>
          </w:p>
        </w:tc>
      </w:tr>
      <w:tr w:rsidR="0042444B" w14:paraId="4AA0AD5A" w14:textId="77777777">
        <w:trPr>
          <w:trHeight w:val="487"/>
          <w:jc w:val="center"/>
        </w:trPr>
        <w:tc>
          <w:tcPr>
            <w:tcW w:w="2476" w:type="dxa"/>
            <w:tcBorders>
              <w:top w:val="single" w:sz="4" w:space="0" w:color="auto"/>
              <w:left w:val="single" w:sz="4" w:space="0" w:color="auto"/>
              <w:bottom w:val="single" w:sz="4" w:space="0" w:color="auto"/>
              <w:right w:val="single" w:sz="4" w:space="0" w:color="auto"/>
            </w:tcBorders>
            <w:vAlign w:val="center"/>
          </w:tcPr>
          <w:p w14:paraId="19539659"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大楽窪受水槽</w:t>
            </w:r>
          </w:p>
        </w:tc>
        <w:tc>
          <w:tcPr>
            <w:tcW w:w="3615" w:type="dxa"/>
            <w:tcBorders>
              <w:top w:val="single" w:sz="4" w:space="0" w:color="auto"/>
              <w:left w:val="single" w:sz="4" w:space="0" w:color="auto"/>
              <w:bottom w:val="single" w:sz="4" w:space="0" w:color="auto"/>
              <w:right w:val="single" w:sz="4" w:space="0" w:color="auto"/>
            </w:tcBorders>
            <w:vAlign w:val="center"/>
          </w:tcPr>
          <w:p w14:paraId="36BBA076"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w:t>
            </w:r>
            <w:r>
              <w:rPr>
                <w:rFonts w:ascii="Times New Roman" w:hAnsi="Times New Roman"/>
                <w:color w:val="000000" w:themeColor="text1"/>
              </w:rPr>
              <w:t>421-3306</w:t>
            </w:r>
            <w:r>
              <w:rPr>
                <w:rFonts w:ascii="Times New Roman" w:hAnsi="Times New Roman"/>
                <w:color w:val="000000" w:themeColor="text1"/>
              </w:rPr>
              <w:t>富士市中之郷地内</w:t>
            </w:r>
          </w:p>
        </w:tc>
        <w:tc>
          <w:tcPr>
            <w:tcW w:w="2976" w:type="dxa"/>
            <w:tcBorders>
              <w:top w:val="single" w:sz="4" w:space="0" w:color="auto"/>
              <w:left w:val="single" w:sz="4" w:space="0" w:color="auto"/>
              <w:bottom w:val="single" w:sz="4" w:space="0" w:color="auto"/>
              <w:right w:val="single" w:sz="4" w:space="0" w:color="auto"/>
            </w:tcBorders>
            <w:vAlign w:val="center"/>
          </w:tcPr>
          <w:p w14:paraId="57079752"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構造：ＲＣ</w:t>
            </w:r>
          </w:p>
          <w:p w14:paraId="5945176E"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有効容量：</w:t>
            </w:r>
            <w:r>
              <w:rPr>
                <w:rFonts w:ascii="Times New Roman" w:hAnsi="Times New Roman" w:hint="eastAsia"/>
                <w:color w:val="000000" w:themeColor="text1"/>
              </w:rPr>
              <w:t>7,000m</w:t>
            </w:r>
            <w:r>
              <w:rPr>
                <w:rFonts w:ascii="Times New Roman" w:hAnsi="Times New Roman" w:hint="eastAsia"/>
                <w:color w:val="000000" w:themeColor="text1"/>
                <w:vertAlign w:val="superscript"/>
              </w:rPr>
              <w:t>3</w:t>
            </w:r>
          </w:p>
        </w:tc>
      </w:tr>
      <w:tr w:rsidR="0042444B" w14:paraId="3BE06E16" w14:textId="77777777">
        <w:trPr>
          <w:trHeight w:val="1056"/>
          <w:jc w:val="center"/>
        </w:trPr>
        <w:tc>
          <w:tcPr>
            <w:tcW w:w="2476" w:type="dxa"/>
            <w:tcBorders>
              <w:top w:val="single" w:sz="4" w:space="0" w:color="auto"/>
              <w:left w:val="single" w:sz="4" w:space="0" w:color="auto"/>
              <w:bottom w:val="single" w:sz="4" w:space="0" w:color="auto"/>
              <w:right w:val="single" w:sz="4" w:space="0" w:color="auto"/>
            </w:tcBorders>
            <w:vAlign w:val="center"/>
          </w:tcPr>
          <w:p w14:paraId="11274019"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新ポンプ場</w:t>
            </w:r>
          </w:p>
        </w:tc>
        <w:tc>
          <w:tcPr>
            <w:tcW w:w="3615" w:type="dxa"/>
            <w:tcBorders>
              <w:top w:val="single" w:sz="4" w:space="0" w:color="auto"/>
              <w:left w:val="single" w:sz="4" w:space="0" w:color="auto"/>
              <w:bottom w:val="single" w:sz="4" w:space="0" w:color="auto"/>
              <w:right w:val="single" w:sz="4" w:space="0" w:color="auto"/>
            </w:tcBorders>
            <w:vAlign w:val="center"/>
          </w:tcPr>
          <w:p w14:paraId="29D2AFDD"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rPr>
              <w:t>静岡県富士市伝法地内</w:t>
            </w:r>
            <w:r>
              <w:rPr>
                <w:rFonts w:ascii="Times New Roman" w:hAnsi="Times New Roman"/>
              </w:rPr>
              <w:t>1328-1</w:t>
            </w:r>
          </w:p>
        </w:tc>
        <w:tc>
          <w:tcPr>
            <w:tcW w:w="2976" w:type="dxa"/>
            <w:tcBorders>
              <w:top w:val="single" w:sz="4" w:space="0" w:color="auto"/>
              <w:left w:val="single" w:sz="4" w:space="0" w:color="auto"/>
              <w:bottom w:val="single" w:sz="4" w:space="0" w:color="auto"/>
              <w:right w:val="single" w:sz="4" w:space="0" w:color="auto"/>
            </w:tcBorders>
            <w:vAlign w:val="center"/>
          </w:tcPr>
          <w:p w14:paraId="12B16E48"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ascii="Times New Roman" w:hAnsi="Times New Roman" w:hint="eastAsia"/>
                <w:color w:val="000000" w:themeColor="text1"/>
              </w:rPr>
              <w:t>施設能力：</w:t>
            </w:r>
            <w:r>
              <w:rPr>
                <w:rFonts w:ascii="Times New Roman" w:hAnsi="Times New Roman" w:hint="eastAsia"/>
                <w:color w:val="000000" w:themeColor="text1"/>
              </w:rPr>
              <w:t>180,800m</w:t>
            </w:r>
            <w:r>
              <w:rPr>
                <w:rFonts w:ascii="Times New Roman" w:hAnsi="Times New Roman" w:hint="eastAsia"/>
                <w:color w:val="000000" w:themeColor="text1"/>
                <w:vertAlign w:val="superscript"/>
              </w:rPr>
              <w:t>3</w:t>
            </w:r>
            <w:r>
              <w:rPr>
                <w:rFonts w:ascii="Times New Roman" w:hAnsi="Times New Roman" w:hint="eastAsia"/>
                <w:color w:val="000000" w:themeColor="text1"/>
              </w:rPr>
              <w:t>/</w:t>
            </w:r>
            <w:r>
              <w:rPr>
                <w:rFonts w:ascii="Times New Roman" w:hAnsi="Times New Roman" w:hint="eastAsia"/>
                <w:color w:val="000000" w:themeColor="text1"/>
              </w:rPr>
              <w:t>日</w:t>
            </w:r>
          </w:p>
        </w:tc>
      </w:tr>
      <w:tr w:rsidR="0042444B" w14:paraId="5BDAA2A6" w14:textId="77777777">
        <w:trPr>
          <w:trHeight w:val="680"/>
          <w:jc w:val="center"/>
        </w:trPr>
        <w:tc>
          <w:tcPr>
            <w:tcW w:w="2476" w:type="dxa"/>
            <w:tcBorders>
              <w:top w:val="single" w:sz="4" w:space="0" w:color="auto"/>
              <w:left w:val="single" w:sz="4" w:space="0" w:color="auto"/>
              <w:bottom w:val="single" w:sz="4" w:space="0" w:color="auto"/>
              <w:right w:val="single" w:sz="4" w:space="0" w:color="auto"/>
            </w:tcBorders>
            <w:vAlign w:val="center"/>
          </w:tcPr>
          <w:p w14:paraId="2BEC2918" w14:textId="77777777" w:rsidR="0042444B" w:rsidRDefault="00DE4F6F">
            <w:r>
              <w:rPr>
                <w:rFonts w:hint="eastAsia"/>
              </w:rPr>
              <w:t>愛染調圧弁室</w:t>
            </w:r>
          </w:p>
        </w:tc>
        <w:tc>
          <w:tcPr>
            <w:tcW w:w="3615" w:type="dxa"/>
            <w:tcBorders>
              <w:top w:val="single" w:sz="4" w:space="0" w:color="auto"/>
              <w:left w:val="single" w:sz="4" w:space="0" w:color="auto"/>
              <w:bottom w:val="single" w:sz="4" w:space="0" w:color="auto"/>
              <w:right w:val="single" w:sz="4" w:space="0" w:color="auto"/>
            </w:tcBorders>
            <w:vAlign w:val="center"/>
          </w:tcPr>
          <w:p w14:paraId="1DF1552A" w14:textId="77777777" w:rsidR="0042444B" w:rsidRDefault="00DE4F6F">
            <w:r>
              <w:rPr>
                <w:rFonts w:hint="eastAsia"/>
              </w:rPr>
              <w:t>〒424-0037　静岡市清水区袖師町地内</w:t>
            </w:r>
          </w:p>
        </w:tc>
        <w:tc>
          <w:tcPr>
            <w:tcW w:w="2976" w:type="dxa"/>
            <w:tcBorders>
              <w:top w:val="single" w:sz="4" w:space="0" w:color="auto"/>
              <w:left w:val="single" w:sz="4" w:space="0" w:color="auto"/>
              <w:bottom w:val="single" w:sz="4" w:space="0" w:color="auto"/>
              <w:right w:val="single" w:sz="4" w:space="0" w:color="auto"/>
            </w:tcBorders>
            <w:vAlign w:val="center"/>
          </w:tcPr>
          <w:p w14:paraId="4E5CDEC2" w14:textId="77777777" w:rsidR="0042444B" w:rsidRDefault="0042444B">
            <w:pPr>
              <w:overflowPunct w:val="0"/>
              <w:topLinePunct/>
              <w:adjustRightInd w:val="0"/>
              <w:spacing w:line="320" w:lineRule="exact"/>
              <w:textAlignment w:val="baseline"/>
            </w:pPr>
          </w:p>
        </w:tc>
      </w:tr>
    </w:tbl>
    <w:p w14:paraId="6D9EA2E7" w14:textId="77777777" w:rsidR="0042444B" w:rsidRDefault="0042444B"/>
    <w:p w14:paraId="79DC67A2" w14:textId="77777777" w:rsidR="0042444B" w:rsidRDefault="0042444B"/>
    <w:p w14:paraId="1780AB77" w14:textId="77777777" w:rsidR="0042444B" w:rsidRDefault="00DE4F6F">
      <w:pPr>
        <w:widowControl/>
        <w:jc w:val="left"/>
        <w:rPr>
          <w:rFonts w:ascii="ＭＳ ゴシック" w:eastAsia="ＭＳ ゴシック" w:hAnsi="ＭＳ ゴシック"/>
        </w:rPr>
      </w:pPr>
      <w:bookmarkStart w:id="123" w:name="_Ref134118312"/>
      <w:r>
        <w:rPr>
          <w:rFonts w:ascii="ＭＳ ゴシック" w:eastAsia="ＭＳ ゴシック" w:hAnsi="ＭＳ ゴシック"/>
        </w:rPr>
        <w:br w:type="page"/>
      </w:r>
    </w:p>
    <w:p w14:paraId="3E3EA037" w14:textId="77777777" w:rsidR="0042444B" w:rsidRDefault="00DE4F6F">
      <w:pPr>
        <w:pStyle w:val="3"/>
        <w:numPr>
          <w:ilvl w:val="2"/>
          <w:numId w:val="2"/>
        </w:numPr>
        <w:ind w:leftChars="0"/>
        <w:rPr>
          <w:rFonts w:ascii="ＭＳ ゴシック" w:eastAsia="ＭＳ ゴシック" w:hAnsi="ＭＳ ゴシック"/>
        </w:rPr>
      </w:pPr>
      <w:bookmarkStart w:id="124" w:name="_Toc155566488"/>
      <w:r>
        <w:rPr>
          <w:rFonts w:ascii="ＭＳ ゴシック" w:eastAsia="ＭＳ ゴシック" w:hAnsi="ＭＳ ゴシック" w:hint="eastAsia"/>
        </w:rPr>
        <w:lastRenderedPageBreak/>
        <w:t>業務内容</w:t>
      </w:r>
      <w:bookmarkEnd w:id="123"/>
      <w:bookmarkEnd w:id="124"/>
    </w:p>
    <w:p w14:paraId="0395295D" w14:textId="77777777" w:rsidR="0042444B" w:rsidRDefault="00DE4F6F">
      <w:pPr>
        <w:ind w:firstLineChars="100" w:firstLine="221"/>
      </w:pPr>
      <w:bookmarkStart w:id="125" w:name="_Ref134118182"/>
      <w:r>
        <w:rPr>
          <w:rFonts w:hint="eastAsia"/>
        </w:rPr>
        <w:t>運転・維持管理業務の概要は</w:t>
      </w:r>
      <w:r>
        <w:rPr>
          <w:rFonts w:hint="eastAsia"/>
        </w:rPr>
        <w:fldChar w:fldCharType="begin"/>
      </w:r>
      <w:r>
        <w:rPr>
          <w:rFonts w:hint="eastAsia"/>
        </w:rPr>
        <w:instrText>REF _Ref136695922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4</w:t>
      </w:r>
      <w:r>
        <w:rPr>
          <w:rFonts w:ascii="ＭＳ ゴシック" w:eastAsia="ＭＳ ゴシック" w:hAnsi="ＭＳ ゴシック" w:hint="eastAsia"/>
        </w:rPr>
        <w:t>.</w:t>
      </w:r>
      <w:r>
        <w:rPr>
          <w:rFonts w:ascii="ＭＳ ゴシック" w:eastAsia="ＭＳ ゴシック" w:hAnsi="ＭＳ ゴシック"/>
        </w:rPr>
        <w:t>5</w:t>
      </w:r>
      <w:r>
        <w:rPr>
          <w:rFonts w:hint="eastAsia"/>
        </w:rPr>
        <w:fldChar w:fldCharType="end"/>
      </w:r>
      <w:r>
        <w:rPr>
          <w:rFonts w:hint="eastAsia"/>
        </w:rPr>
        <w:t>に示すとおりである。</w:t>
      </w:r>
    </w:p>
    <w:p w14:paraId="6CCB95DB" w14:textId="77777777" w:rsidR="0042444B" w:rsidRDefault="0042444B">
      <w:pPr>
        <w:ind w:firstLineChars="100" w:firstLine="221"/>
      </w:pPr>
    </w:p>
    <w:p w14:paraId="5940EB91" w14:textId="77777777" w:rsidR="0042444B" w:rsidRDefault="00DE4F6F">
      <w:pPr>
        <w:pStyle w:val="a9"/>
        <w:jc w:val="center"/>
      </w:pPr>
      <w:bookmarkStart w:id="126" w:name="_Ref136695922"/>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5</w:t>
      </w:r>
      <w:r>
        <w:rPr>
          <w:rFonts w:hint="eastAsia"/>
        </w:rPr>
        <w:fldChar w:fldCharType="end"/>
      </w:r>
      <w:bookmarkEnd w:id="126"/>
      <w:r>
        <w:rPr>
          <w:rFonts w:ascii="ＭＳ ゴシック" w:eastAsia="ＭＳ ゴシック" w:hAnsi="ＭＳ ゴシック" w:hint="eastAsia"/>
          <w:b w:val="0"/>
        </w:rPr>
        <w:t>運転・維持管理業務一覧</w:t>
      </w:r>
      <w:r>
        <w:t xml:space="preserve">  </w:t>
      </w:r>
    </w:p>
    <w:p w14:paraId="2A9A0101" w14:textId="77777777" w:rsidR="0042444B" w:rsidRDefault="00DE4F6F">
      <w:r>
        <w:rPr>
          <w:rFonts w:hint="eastAsia"/>
          <w:noProof/>
        </w:rPr>
        <w:drawing>
          <wp:inline distT="0" distB="0" distL="0" distR="0" wp14:anchorId="402C834C" wp14:editId="06B5DB45">
            <wp:extent cx="5253990" cy="4234815"/>
            <wp:effectExtent l="0" t="0" r="0" b="0"/>
            <wp:docPr id="1034" name="Picture 5"/>
            <wp:cNvGraphicFramePr/>
            <a:graphic xmlns:a="http://schemas.openxmlformats.org/drawingml/2006/main">
              <a:graphicData uri="http://schemas.openxmlformats.org/drawingml/2006/picture">
                <pic:pic xmlns:pic="http://schemas.openxmlformats.org/drawingml/2006/picture">
                  <pic:nvPicPr>
                    <pic:cNvPr id="1034" name="Picture 5"/>
                    <pic:cNvPicPr>
                      <a:picLocks noChangeAspect="1" noChangeArrowheads="1"/>
                    </pic:cNvPicPr>
                  </pic:nvPicPr>
                  <pic:blipFill>
                    <a:blip r:embed="rId18"/>
                    <a:stretch>
                      <a:fillRect/>
                    </a:stretch>
                  </pic:blipFill>
                  <pic:spPr>
                    <a:xfrm>
                      <a:off x="0" y="0"/>
                      <a:ext cx="5253990" cy="4234815"/>
                    </a:xfrm>
                    <a:prstGeom prst="rect">
                      <a:avLst/>
                    </a:prstGeom>
                    <a:noFill/>
                    <a:ln>
                      <a:noFill/>
                    </a:ln>
                  </pic:spPr>
                </pic:pic>
              </a:graphicData>
            </a:graphic>
          </wp:inline>
        </w:drawing>
      </w:r>
    </w:p>
    <w:p w14:paraId="71254958" w14:textId="77777777" w:rsidR="0042444B" w:rsidRDefault="00DE4F6F">
      <w:pPr>
        <w:spacing w:line="0" w:lineRule="atLeast"/>
        <w:rPr>
          <w:sz w:val="18"/>
        </w:rPr>
      </w:pPr>
      <w:r>
        <w:rPr>
          <w:rFonts w:hint="eastAsia"/>
          <w:sz w:val="18"/>
        </w:rPr>
        <w:t>※</w:t>
      </w:r>
      <w:r>
        <w:rPr>
          <w:sz w:val="18"/>
        </w:rPr>
        <w:t>1</w:t>
      </w:r>
      <w:r>
        <w:rPr>
          <w:rFonts w:hint="eastAsia"/>
          <w:sz w:val="18"/>
        </w:rPr>
        <w:t xml:space="preserve">　円筒落差施設、下堀連絡用水路施設。</w:t>
      </w:r>
    </w:p>
    <w:p w14:paraId="3E7BA7D6" w14:textId="00F4A1C0" w:rsidR="0042444B" w:rsidRDefault="00DE4F6F">
      <w:pPr>
        <w:spacing w:line="0" w:lineRule="atLeast"/>
        <w:rPr>
          <w:sz w:val="18"/>
        </w:rPr>
      </w:pPr>
      <w:r>
        <w:rPr>
          <w:rFonts w:hint="eastAsia"/>
          <w:sz w:val="18"/>
        </w:rPr>
        <w:t>※</w:t>
      </w:r>
      <w:r>
        <w:rPr>
          <w:sz w:val="18"/>
        </w:rPr>
        <w:t>2</w:t>
      </w:r>
      <w:r>
        <w:rPr>
          <w:rFonts w:hint="eastAsia"/>
          <w:sz w:val="18"/>
        </w:rPr>
        <w:t xml:space="preserve">　水路施設（管路は対象外）、放水路施設。</w:t>
      </w:r>
    </w:p>
    <w:p w14:paraId="28E281C1" w14:textId="43EDEFEF" w:rsidR="0042444B" w:rsidRDefault="00DE4F6F">
      <w:pPr>
        <w:spacing w:line="0" w:lineRule="atLeast"/>
        <w:rPr>
          <w:sz w:val="18"/>
        </w:rPr>
      </w:pPr>
      <w:r>
        <w:rPr>
          <w:rFonts w:hint="eastAsia"/>
          <w:sz w:val="18"/>
        </w:rPr>
        <w:t>※3</w:t>
      </w:r>
      <w:r>
        <w:rPr>
          <w:sz w:val="18"/>
        </w:rPr>
        <w:t xml:space="preserve">  </w:t>
      </w:r>
      <w:r>
        <w:rPr>
          <w:rFonts w:hint="eastAsia"/>
          <w:sz w:val="18"/>
        </w:rPr>
        <w:t>上中下堀分水施設、中堀分水施設、下堀分水施設。</w:t>
      </w:r>
    </w:p>
    <w:p w14:paraId="149887C2" w14:textId="1A1A6B9C" w:rsidR="0042444B" w:rsidRDefault="00DE4F6F">
      <w:pPr>
        <w:spacing w:line="0" w:lineRule="atLeast"/>
        <w:rPr>
          <w:sz w:val="18"/>
        </w:rPr>
      </w:pPr>
      <w:r>
        <w:rPr>
          <w:rFonts w:hint="eastAsia"/>
          <w:sz w:val="18"/>
        </w:rPr>
        <w:t>※</w:t>
      </w:r>
      <w:r>
        <w:rPr>
          <w:sz w:val="18"/>
        </w:rPr>
        <w:t>4</w:t>
      </w:r>
      <w:r>
        <w:rPr>
          <w:rFonts w:hint="eastAsia"/>
          <w:sz w:val="18"/>
        </w:rPr>
        <w:t xml:space="preserve">　※</w:t>
      </w:r>
      <w:r>
        <w:rPr>
          <w:sz w:val="18"/>
        </w:rPr>
        <w:t>1</w:t>
      </w:r>
      <w:r>
        <w:rPr>
          <w:rFonts w:hint="eastAsia"/>
          <w:sz w:val="18"/>
        </w:rPr>
        <w:t>、</w:t>
      </w:r>
      <w:r>
        <w:rPr>
          <w:sz w:val="18"/>
        </w:rPr>
        <w:t>2</w:t>
      </w:r>
      <w:r>
        <w:rPr>
          <w:rFonts w:hint="eastAsia"/>
          <w:sz w:val="18"/>
        </w:rPr>
        <w:t>、3を除く施設。</w:t>
      </w:r>
    </w:p>
    <w:p w14:paraId="3A9CCB42" w14:textId="029EFF11" w:rsidR="0042444B" w:rsidRDefault="00DE4F6F">
      <w:pPr>
        <w:spacing w:line="0" w:lineRule="atLeast"/>
        <w:ind w:left="478" w:hangingChars="250" w:hanging="478"/>
        <w:rPr>
          <w:sz w:val="18"/>
        </w:rPr>
      </w:pPr>
      <w:r>
        <w:rPr>
          <w:rFonts w:hint="eastAsia"/>
          <w:sz w:val="18"/>
        </w:rPr>
        <w:t>※</w:t>
      </w:r>
      <w:r>
        <w:rPr>
          <w:sz w:val="18"/>
        </w:rPr>
        <w:t>5</w:t>
      </w:r>
      <w:r>
        <w:rPr>
          <w:rFonts w:hint="eastAsia"/>
          <w:sz w:val="18"/>
        </w:rPr>
        <w:t xml:space="preserve">　新ポンプ場の場外配管は業務範囲外とする。また、</w:t>
      </w:r>
      <w:r>
        <w:rPr>
          <w:sz w:val="18"/>
        </w:rPr>
        <w:t>第</w:t>
      </w:r>
      <w:r>
        <w:rPr>
          <w:rFonts w:hint="eastAsia"/>
          <w:sz w:val="18"/>
        </w:rPr>
        <w:t>１</w:t>
      </w:r>
      <w:r>
        <w:rPr>
          <w:sz w:val="18"/>
        </w:rPr>
        <w:t>期</w:t>
      </w:r>
      <w:r>
        <w:rPr>
          <w:rFonts w:hint="eastAsia"/>
          <w:sz w:val="18"/>
        </w:rPr>
        <w:t>には新ポンプ場は含まない。</w:t>
      </w:r>
    </w:p>
    <w:p w14:paraId="2C2E7C25" w14:textId="28ABD5EA" w:rsidR="0042444B" w:rsidRDefault="00DE4F6F">
      <w:pPr>
        <w:spacing w:line="0" w:lineRule="atLeast"/>
        <w:ind w:left="478" w:hangingChars="250" w:hanging="478"/>
      </w:pPr>
      <w:r>
        <w:rPr>
          <w:rFonts w:hint="eastAsia"/>
          <w:sz w:val="18"/>
        </w:rPr>
        <w:t>※</w:t>
      </w:r>
      <w:r>
        <w:rPr>
          <w:sz w:val="18"/>
        </w:rPr>
        <w:t>6</w:t>
      </w:r>
      <w:r>
        <w:rPr>
          <w:rFonts w:hint="eastAsia"/>
          <w:sz w:val="18"/>
        </w:rPr>
        <w:t xml:space="preserve">　各施設の場内配管は、</w:t>
      </w:r>
      <w:r>
        <w:rPr>
          <w:sz w:val="18"/>
        </w:rPr>
        <w:t>点検、塗装並びに弁類の操作及び清掃を業務範囲とする</w:t>
      </w:r>
      <w:r>
        <w:rPr>
          <w:rFonts w:hint="eastAsia"/>
          <w:sz w:val="18"/>
        </w:rPr>
        <w:t>。</w:t>
      </w:r>
    </w:p>
    <w:p w14:paraId="0E5D50C4" w14:textId="77777777" w:rsidR="0042444B" w:rsidRDefault="0042444B"/>
    <w:p w14:paraId="2CF020F5" w14:textId="77777777" w:rsidR="0042444B" w:rsidRDefault="00DE4F6F">
      <w:pPr>
        <w:pStyle w:val="2"/>
        <w:numPr>
          <w:ilvl w:val="1"/>
          <w:numId w:val="2"/>
        </w:numPr>
        <w:rPr>
          <w:rFonts w:ascii="ＭＳ ゴシック" w:eastAsia="ＭＳ ゴシック" w:hAnsi="ＭＳ ゴシック"/>
        </w:rPr>
      </w:pPr>
      <w:bookmarkStart w:id="127" w:name="_Toc138065080"/>
      <w:bookmarkStart w:id="128" w:name="_Toc155566489"/>
      <w:r>
        <w:rPr>
          <w:rFonts w:ascii="ＭＳ ゴシック" w:eastAsia="ＭＳ ゴシック" w:hAnsi="ＭＳ ゴシック" w:hint="eastAsia"/>
        </w:rPr>
        <w:t>原水水質</w:t>
      </w:r>
      <w:bookmarkEnd w:id="127"/>
      <w:r>
        <w:rPr>
          <w:rFonts w:ascii="ＭＳ ゴシック" w:eastAsia="ＭＳ ゴシック" w:hAnsi="ＭＳ ゴシック" w:hint="eastAsia"/>
        </w:rPr>
        <w:t>の状況（引き渡しの水質状況）</w:t>
      </w:r>
      <w:bookmarkEnd w:id="128"/>
    </w:p>
    <w:p w14:paraId="132D21DC" w14:textId="77777777" w:rsidR="0042444B" w:rsidRDefault="00DE4F6F">
      <w:r>
        <w:rPr>
          <w:rFonts w:hint="eastAsia"/>
        </w:rPr>
        <w:t xml:space="preserve">　原水の引き渡しの水質状況については以下に示すとおりであり、過去10年間の実績値等を参考に必要十分な浄水処理等を実施すること。</w:t>
      </w:r>
    </w:p>
    <w:p w14:paraId="4578BA01" w14:textId="77777777" w:rsidR="0042444B" w:rsidRDefault="0042444B"/>
    <w:p w14:paraId="4384A456" w14:textId="77777777" w:rsidR="0042444B" w:rsidRDefault="00DE4F6F">
      <w:pPr>
        <w:pStyle w:val="3"/>
        <w:numPr>
          <w:ilvl w:val="2"/>
          <w:numId w:val="2"/>
        </w:numPr>
        <w:ind w:leftChars="0"/>
        <w:rPr>
          <w:rFonts w:ascii="ＭＳ ゴシック" w:eastAsia="ＭＳ ゴシック" w:hAnsi="ＭＳ ゴシック"/>
        </w:rPr>
      </w:pPr>
      <w:bookmarkStart w:id="129" w:name="_Toc138065081"/>
      <w:bookmarkStart w:id="130" w:name="_Toc155566490"/>
      <w:r>
        <w:rPr>
          <w:rFonts w:ascii="ＭＳ ゴシック" w:eastAsia="ＭＳ ゴシック" w:hAnsi="ＭＳ ゴシック" w:hint="eastAsia"/>
        </w:rPr>
        <w:t>芝川</w:t>
      </w:r>
      <w:bookmarkEnd w:id="129"/>
      <w:bookmarkEnd w:id="130"/>
    </w:p>
    <w:p w14:paraId="52A14744" w14:textId="77777777" w:rsidR="0042444B" w:rsidRDefault="00DE4F6F">
      <w:pPr>
        <w:ind w:firstLineChars="100" w:firstLine="221"/>
      </w:pPr>
      <w:r>
        <w:rPr>
          <w:rFonts w:hint="eastAsia"/>
        </w:rPr>
        <w:t>芝川の原水水質の状況は、</w:t>
      </w:r>
      <w:r>
        <w:rPr>
          <w:rFonts w:hint="eastAsia"/>
        </w:rPr>
        <w:fldChar w:fldCharType="begin"/>
      </w:r>
      <w:r>
        <w:rPr>
          <w:rFonts w:hint="eastAsia"/>
        </w:rPr>
        <w:instrText>REF _Ref133952220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4</w:t>
      </w:r>
      <w:r>
        <w:rPr>
          <w:rFonts w:ascii="ＭＳ ゴシック" w:eastAsia="ＭＳ ゴシック" w:hAnsi="ＭＳ ゴシック" w:hint="eastAsia"/>
        </w:rPr>
        <w:t>.</w:t>
      </w:r>
      <w:r>
        <w:rPr>
          <w:rFonts w:ascii="ＭＳ ゴシック" w:eastAsia="ＭＳ ゴシック" w:hAnsi="ＭＳ ゴシック"/>
        </w:rPr>
        <w:t>6</w:t>
      </w:r>
      <w:r>
        <w:rPr>
          <w:rFonts w:hint="eastAsia"/>
        </w:rPr>
        <w:fldChar w:fldCharType="end"/>
      </w:r>
      <w:r>
        <w:rPr>
          <w:rFonts w:hint="eastAsia"/>
        </w:rPr>
        <w:t>に示すとおりである。</w:t>
      </w:r>
    </w:p>
    <w:p w14:paraId="1037D53F" w14:textId="77777777" w:rsidR="0042444B" w:rsidRDefault="00DE4F6F">
      <w:pPr>
        <w:ind w:firstLineChars="100" w:firstLine="221"/>
      </w:pPr>
      <w:r>
        <w:rPr>
          <w:rFonts w:hint="eastAsia"/>
        </w:rPr>
        <w:t>運転・維持管理事業者は、原水水質の状況及び県が開示資料で提示する水質実績データを参考に、</w:t>
      </w:r>
      <w:r>
        <w:rPr>
          <w:rFonts w:hint="eastAsia"/>
        </w:rPr>
        <w:fldChar w:fldCharType="begin"/>
      </w:r>
      <w:r>
        <w:rPr>
          <w:rFonts w:hint="eastAsia"/>
        </w:rPr>
        <w:instrText>REF _Ref134108561 \h \n \* MERGEFORMAT</w:instrText>
      </w:r>
      <w:r>
        <w:rPr>
          <w:rFonts w:hint="eastAsia"/>
        </w:rPr>
      </w:r>
      <w:r>
        <w:rPr>
          <w:rFonts w:hint="eastAsia"/>
        </w:rPr>
        <w:fldChar w:fldCharType="separate"/>
      </w:r>
      <w:r>
        <w:rPr>
          <w:rFonts w:hint="eastAsia"/>
        </w:rPr>
        <w:t>4.3.2.</w:t>
      </w:r>
      <w:r>
        <w:rPr>
          <w:rFonts w:hint="eastAsia"/>
        </w:rPr>
        <w:fldChar w:fldCharType="end"/>
      </w:r>
      <w:r>
        <w:rPr>
          <w:rFonts w:hint="eastAsia"/>
        </w:rPr>
        <w:t>に示す浄水の要求水質を満たす運転・維持管理を行う。</w:t>
      </w:r>
    </w:p>
    <w:p w14:paraId="48FC87AF" w14:textId="77777777" w:rsidR="0042444B" w:rsidRDefault="0042444B"/>
    <w:p w14:paraId="1AEE2E73" w14:textId="77777777" w:rsidR="0042444B" w:rsidRDefault="00DE4F6F">
      <w:pPr>
        <w:pStyle w:val="a9"/>
        <w:keepNext/>
        <w:jc w:val="center"/>
        <w:rPr>
          <w:rFonts w:ascii="ＭＳ ゴシック" w:eastAsia="ＭＳ ゴシック" w:hAnsi="ＭＳ ゴシック"/>
          <w:b w:val="0"/>
        </w:rPr>
      </w:pPr>
      <w:bookmarkStart w:id="131" w:name="_Ref133952220"/>
      <w:bookmarkStart w:id="132" w:name="_Ref133952216"/>
      <w:r>
        <w:rPr>
          <w:rFonts w:ascii="ＭＳ ゴシック" w:eastAsia="ＭＳ ゴシック" w:hAnsi="ＭＳ ゴシック" w:hint="eastAsia"/>
          <w:b w:val="0"/>
        </w:rPr>
        <w:lastRenderedPageBreak/>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6</w:t>
      </w:r>
      <w:r>
        <w:rPr>
          <w:rFonts w:hint="eastAsia"/>
        </w:rPr>
        <w:fldChar w:fldCharType="end"/>
      </w:r>
      <w:bookmarkEnd w:id="131"/>
      <w:r>
        <w:rPr>
          <w:rFonts w:ascii="ＭＳ ゴシック" w:eastAsia="ＭＳ ゴシック" w:hAnsi="ＭＳ ゴシック" w:hint="eastAsia"/>
          <w:b w:val="0"/>
        </w:rPr>
        <w:t>原水水質</w:t>
      </w:r>
      <w:bookmarkEnd w:id="132"/>
      <w:r>
        <w:rPr>
          <w:rFonts w:ascii="ＭＳ ゴシック" w:eastAsia="ＭＳ ゴシック" w:hAnsi="ＭＳ ゴシック" w:hint="eastAsia"/>
          <w:b w:val="0"/>
        </w:rPr>
        <w:t>の状況（芝川）</w:t>
      </w:r>
    </w:p>
    <w:tbl>
      <w:tblPr>
        <w:tblW w:w="7976" w:type="dxa"/>
        <w:jc w:val="center"/>
        <w:tblLayout w:type="fixed"/>
        <w:tblLook w:val="04A0" w:firstRow="1" w:lastRow="0" w:firstColumn="1" w:lastColumn="0" w:noHBand="0" w:noVBand="1"/>
      </w:tblPr>
      <w:tblGrid>
        <w:gridCol w:w="2609"/>
        <w:gridCol w:w="1789"/>
        <w:gridCol w:w="1789"/>
        <w:gridCol w:w="1789"/>
      </w:tblGrid>
      <w:tr w:rsidR="0042444B" w14:paraId="2FBFAF10" w14:textId="77777777">
        <w:trPr>
          <w:jc w:val="center"/>
        </w:trPr>
        <w:tc>
          <w:tcPr>
            <w:tcW w:w="2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78BE81" w14:textId="77777777" w:rsidR="0042444B" w:rsidRDefault="00DE4F6F">
            <w:pPr>
              <w:jc w:val="center"/>
            </w:pPr>
            <w:r>
              <w:rPr>
                <w:rFonts w:hint="eastAsia"/>
              </w:rPr>
              <w:t>水質項目</w:t>
            </w:r>
          </w:p>
        </w:tc>
        <w:tc>
          <w:tcPr>
            <w:tcW w:w="53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134B4" w14:textId="77777777" w:rsidR="0042444B" w:rsidRDefault="00DE4F6F">
            <w:pPr>
              <w:jc w:val="center"/>
            </w:pPr>
            <w:r>
              <w:rPr>
                <w:rFonts w:hint="eastAsia"/>
              </w:rPr>
              <w:t>10年間（平成25～令和4）実績</w:t>
            </w:r>
          </w:p>
        </w:tc>
      </w:tr>
      <w:tr w:rsidR="0042444B" w14:paraId="0DF76DFA" w14:textId="77777777">
        <w:trPr>
          <w:jc w:val="center"/>
        </w:trPr>
        <w:tc>
          <w:tcPr>
            <w:tcW w:w="2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BD233" w14:textId="77777777" w:rsidR="0042444B" w:rsidRDefault="0042444B">
            <w:pPr>
              <w:jc w:val="center"/>
            </w:pPr>
          </w:p>
        </w:tc>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BE31E" w14:textId="77777777" w:rsidR="0042444B" w:rsidRDefault="00DE4F6F">
            <w:pPr>
              <w:jc w:val="center"/>
            </w:pPr>
            <w:r>
              <w:rPr>
                <w:rFonts w:hint="eastAsia"/>
              </w:rPr>
              <w:t>最大値</w:t>
            </w:r>
          </w:p>
        </w:tc>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34C1A6" w14:textId="77777777" w:rsidR="0042444B" w:rsidRDefault="00DE4F6F">
            <w:pPr>
              <w:jc w:val="center"/>
            </w:pPr>
            <w:r>
              <w:rPr>
                <w:rFonts w:hint="eastAsia"/>
              </w:rPr>
              <w:t>平均値</w:t>
            </w:r>
          </w:p>
        </w:tc>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F5EFA4" w14:textId="77777777" w:rsidR="0042444B" w:rsidRDefault="00DE4F6F">
            <w:pPr>
              <w:jc w:val="center"/>
            </w:pPr>
            <w:r>
              <w:rPr>
                <w:rFonts w:hint="eastAsia"/>
              </w:rPr>
              <w:t>最小値</w:t>
            </w:r>
          </w:p>
        </w:tc>
      </w:tr>
      <w:tr w:rsidR="0042444B" w14:paraId="4BCAEA8C"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6842CBFC" w14:textId="77777777" w:rsidR="0042444B" w:rsidRDefault="00DE4F6F">
            <w:r>
              <w:rPr>
                <w:rFonts w:hint="eastAsia"/>
              </w:rPr>
              <w:t>水温（℃）</w:t>
            </w:r>
          </w:p>
        </w:tc>
        <w:tc>
          <w:tcPr>
            <w:tcW w:w="1789" w:type="dxa"/>
            <w:tcBorders>
              <w:top w:val="single" w:sz="4" w:space="0" w:color="auto"/>
              <w:left w:val="single" w:sz="4" w:space="0" w:color="auto"/>
              <w:bottom w:val="single" w:sz="4" w:space="0" w:color="auto"/>
              <w:right w:val="single" w:sz="4" w:space="0" w:color="auto"/>
            </w:tcBorders>
          </w:tcPr>
          <w:p w14:paraId="65987D47" w14:textId="77777777" w:rsidR="0042444B" w:rsidRDefault="00DE4F6F">
            <w:pPr>
              <w:jc w:val="right"/>
            </w:pPr>
            <w:r>
              <w:rPr>
                <w:rFonts w:hint="eastAsia"/>
              </w:rPr>
              <w:t>21.0</w:t>
            </w:r>
          </w:p>
        </w:tc>
        <w:tc>
          <w:tcPr>
            <w:tcW w:w="1789" w:type="dxa"/>
            <w:tcBorders>
              <w:top w:val="single" w:sz="4" w:space="0" w:color="auto"/>
              <w:left w:val="single" w:sz="4" w:space="0" w:color="auto"/>
              <w:bottom w:val="single" w:sz="4" w:space="0" w:color="auto"/>
              <w:right w:val="single" w:sz="4" w:space="0" w:color="auto"/>
            </w:tcBorders>
          </w:tcPr>
          <w:p w14:paraId="260AFADD" w14:textId="77777777" w:rsidR="0042444B" w:rsidRDefault="00DE4F6F">
            <w:pPr>
              <w:jc w:val="right"/>
            </w:pPr>
            <w:r>
              <w:rPr>
                <w:rFonts w:hint="eastAsia"/>
              </w:rPr>
              <w:t>13.0</w:t>
            </w:r>
          </w:p>
        </w:tc>
        <w:tc>
          <w:tcPr>
            <w:tcW w:w="1789" w:type="dxa"/>
            <w:tcBorders>
              <w:top w:val="single" w:sz="4" w:space="0" w:color="auto"/>
              <w:left w:val="single" w:sz="4" w:space="0" w:color="auto"/>
              <w:bottom w:val="single" w:sz="4" w:space="0" w:color="auto"/>
              <w:right w:val="single" w:sz="4" w:space="0" w:color="auto"/>
            </w:tcBorders>
          </w:tcPr>
          <w:p w14:paraId="0E46C39C" w14:textId="77777777" w:rsidR="0042444B" w:rsidRDefault="00DE4F6F">
            <w:pPr>
              <w:jc w:val="right"/>
            </w:pPr>
            <w:r>
              <w:rPr>
                <w:rFonts w:hint="eastAsia"/>
              </w:rPr>
              <w:t>6.2</w:t>
            </w:r>
          </w:p>
        </w:tc>
      </w:tr>
      <w:tr w:rsidR="0042444B" w14:paraId="438977EF"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4294E383" w14:textId="77777777" w:rsidR="0042444B" w:rsidRDefault="00DE4F6F">
            <w:r>
              <w:rPr>
                <w:rFonts w:hint="eastAsia"/>
              </w:rPr>
              <w:t>濁度（度）</w:t>
            </w:r>
          </w:p>
        </w:tc>
        <w:tc>
          <w:tcPr>
            <w:tcW w:w="1789" w:type="dxa"/>
            <w:tcBorders>
              <w:top w:val="single" w:sz="4" w:space="0" w:color="auto"/>
              <w:left w:val="single" w:sz="4" w:space="0" w:color="auto"/>
              <w:bottom w:val="single" w:sz="4" w:space="0" w:color="auto"/>
              <w:right w:val="single" w:sz="4" w:space="0" w:color="auto"/>
            </w:tcBorders>
          </w:tcPr>
          <w:p w14:paraId="64E8EC95" w14:textId="77777777" w:rsidR="0042444B" w:rsidRDefault="00DE4F6F">
            <w:pPr>
              <w:jc w:val="right"/>
            </w:pPr>
            <w:r>
              <w:rPr>
                <w:rFonts w:hint="eastAsia"/>
              </w:rPr>
              <w:t>1,898</w:t>
            </w:r>
          </w:p>
        </w:tc>
        <w:tc>
          <w:tcPr>
            <w:tcW w:w="1789" w:type="dxa"/>
            <w:tcBorders>
              <w:top w:val="single" w:sz="4" w:space="0" w:color="auto"/>
              <w:left w:val="single" w:sz="4" w:space="0" w:color="auto"/>
              <w:bottom w:val="single" w:sz="4" w:space="0" w:color="auto"/>
              <w:right w:val="single" w:sz="4" w:space="0" w:color="auto"/>
            </w:tcBorders>
          </w:tcPr>
          <w:p w14:paraId="56C901B8" w14:textId="77777777" w:rsidR="0042444B" w:rsidRDefault="00DE4F6F">
            <w:pPr>
              <w:jc w:val="right"/>
            </w:pPr>
            <w:r>
              <w:rPr>
                <w:rFonts w:hint="eastAsia"/>
              </w:rPr>
              <w:t>3.6</w:t>
            </w:r>
          </w:p>
        </w:tc>
        <w:tc>
          <w:tcPr>
            <w:tcW w:w="1789" w:type="dxa"/>
            <w:tcBorders>
              <w:top w:val="single" w:sz="4" w:space="0" w:color="auto"/>
              <w:left w:val="single" w:sz="4" w:space="0" w:color="auto"/>
              <w:bottom w:val="single" w:sz="4" w:space="0" w:color="auto"/>
              <w:right w:val="single" w:sz="4" w:space="0" w:color="auto"/>
            </w:tcBorders>
          </w:tcPr>
          <w:p w14:paraId="7853D7C4" w14:textId="77777777" w:rsidR="0042444B" w:rsidRDefault="00DE4F6F">
            <w:pPr>
              <w:jc w:val="right"/>
            </w:pPr>
            <w:r>
              <w:rPr>
                <w:rFonts w:hint="eastAsia"/>
              </w:rPr>
              <w:t>0.0</w:t>
            </w:r>
          </w:p>
        </w:tc>
      </w:tr>
      <w:tr w:rsidR="0042444B" w14:paraId="2C49C194"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0BCADDE0" w14:textId="77777777" w:rsidR="0042444B" w:rsidRDefault="00DE4F6F">
            <w:r>
              <w:rPr>
                <w:rFonts w:hint="eastAsia"/>
              </w:rPr>
              <w:t>ｐＨ（－）</w:t>
            </w:r>
          </w:p>
        </w:tc>
        <w:tc>
          <w:tcPr>
            <w:tcW w:w="1789" w:type="dxa"/>
            <w:tcBorders>
              <w:top w:val="single" w:sz="4" w:space="0" w:color="auto"/>
              <w:left w:val="single" w:sz="4" w:space="0" w:color="auto"/>
              <w:bottom w:val="single" w:sz="4" w:space="0" w:color="auto"/>
              <w:right w:val="single" w:sz="4" w:space="0" w:color="auto"/>
            </w:tcBorders>
          </w:tcPr>
          <w:p w14:paraId="00AE89E2" w14:textId="77777777" w:rsidR="0042444B" w:rsidRDefault="00DE4F6F">
            <w:pPr>
              <w:jc w:val="right"/>
            </w:pPr>
            <w:r>
              <w:rPr>
                <w:rFonts w:hint="eastAsia"/>
              </w:rPr>
              <w:t>8.1</w:t>
            </w:r>
          </w:p>
        </w:tc>
        <w:tc>
          <w:tcPr>
            <w:tcW w:w="1789" w:type="dxa"/>
            <w:tcBorders>
              <w:top w:val="single" w:sz="4" w:space="0" w:color="auto"/>
              <w:left w:val="single" w:sz="4" w:space="0" w:color="auto"/>
              <w:bottom w:val="single" w:sz="4" w:space="0" w:color="auto"/>
              <w:right w:val="single" w:sz="4" w:space="0" w:color="auto"/>
            </w:tcBorders>
          </w:tcPr>
          <w:p w14:paraId="42EC5CB9" w14:textId="77777777" w:rsidR="0042444B" w:rsidRDefault="00DE4F6F">
            <w:pPr>
              <w:jc w:val="right"/>
            </w:pPr>
            <w:r>
              <w:rPr>
                <w:rFonts w:hint="eastAsia"/>
              </w:rPr>
              <w:t>7.6</w:t>
            </w:r>
          </w:p>
        </w:tc>
        <w:tc>
          <w:tcPr>
            <w:tcW w:w="1789" w:type="dxa"/>
            <w:tcBorders>
              <w:top w:val="single" w:sz="4" w:space="0" w:color="auto"/>
              <w:left w:val="single" w:sz="4" w:space="0" w:color="auto"/>
              <w:bottom w:val="single" w:sz="4" w:space="0" w:color="auto"/>
              <w:right w:val="single" w:sz="4" w:space="0" w:color="auto"/>
            </w:tcBorders>
          </w:tcPr>
          <w:p w14:paraId="00ADF2D7" w14:textId="77777777" w:rsidR="0042444B" w:rsidRDefault="00DE4F6F">
            <w:pPr>
              <w:jc w:val="right"/>
            </w:pPr>
            <w:r>
              <w:rPr>
                <w:rFonts w:hint="eastAsia"/>
              </w:rPr>
              <w:t>7.1</w:t>
            </w:r>
          </w:p>
        </w:tc>
      </w:tr>
      <w:tr w:rsidR="0042444B" w14:paraId="4E71DB23"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24940955" w14:textId="77777777" w:rsidR="0042444B" w:rsidRDefault="00DE4F6F">
            <w:r>
              <w:rPr>
                <w:rFonts w:hint="eastAsia"/>
              </w:rPr>
              <w:t>アルカリ度（mg/L）</w:t>
            </w:r>
          </w:p>
        </w:tc>
        <w:tc>
          <w:tcPr>
            <w:tcW w:w="1789" w:type="dxa"/>
            <w:tcBorders>
              <w:top w:val="single" w:sz="4" w:space="0" w:color="auto"/>
              <w:left w:val="single" w:sz="4" w:space="0" w:color="auto"/>
              <w:bottom w:val="single" w:sz="4" w:space="0" w:color="auto"/>
              <w:right w:val="single" w:sz="4" w:space="0" w:color="auto"/>
            </w:tcBorders>
          </w:tcPr>
          <w:p w14:paraId="5E36DA8E" w14:textId="77777777" w:rsidR="0042444B" w:rsidRDefault="00DE4F6F">
            <w:pPr>
              <w:jc w:val="right"/>
            </w:pPr>
            <w:r>
              <w:rPr>
                <w:rFonts w:hint="eastAsia"/>
              </w:rPr>
              <w:t>91.0</w:t>
            </w:r>
          </w:p>
        </w:tc>
        <w:tc>
          <w:tcPr>
            <w:tcW w:w="1789" w:type="dxa"/>
            <w:tcBorders>
              <w:top w:val="single" w:sz="4" w:space="0" w:color="auto"/>
              <w:left w:val="single" w:sz="4" w:space="0" w:color="auto"/>
              <w:bottom w:val="single" w:sz="4" w:space="0" w:color="auto"/>
              <w:right w:val="single" w:sz="4" w:space="0" w:color="auto"/>
            </w:tcBorders>
          </w:tcPr>
          <w:p w14:paraId="796B6584" w14:textId="77777777" w:rsidR="0042444B" w:rsidRDefault="00DE4F6F">
            <w:pPr>
              <w:jc w:val="right"/>
            </w:pPr>
            <w:r>
              <w:rPr>
                <w:rFonts w:hint="eastAsia"/>
              </w:rPr>
              <w:t>40.4</w:t>
            </w:r>
          </w:p>
        </w:tc>
        <w:tc>
          <w:tcPr>
            <w:tcW w:w="1789" w:type="dxa"/>
            <w:tcBorders>
              <w:top w:val="single" w:sz="4" w:space="0" w:color="auto"/>
              <w:left w:val="single" w:sz="4" w:space="0" w:color="auto"/>
              <w:bottom w:val="single" w:sz="4" w:space="0" w:color="auto"/>
              <w:right w:val="single" w:sz="4" w:space="0" w:color="auto"/>
            </w:tcBorders>
          </w:tcPr>
          <w:p w14:paraId="28227F14" w14:textId="77777777" w:rsidR="0042444B" w:rsidRDefault="00DE4F6F">
            <w:pPr>
              <w:jc w:val="right"/>
            </w:pPr>
            <w:r>
              <w:rPr>
                <w:rFonts w:hint="eastAsia"/>
              </w:rPr>
              <w:t>19.9</w:t>
            </w:r>
          </w:p>
        </w:tc>
      </w:tr>
      <w:tr w:rsidR="0042444B" w14:paraId="79566B59"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00F0A263" w14:textId="77777777" w:rsidR="0042444B" w:rsidRDefault="00DE4F6F">
            <w:r>
              <w:rPr>
                <w:rFonts w:hint="eastAsia"/>
              </w:rPr>
              <w:t>硬度（mg/L）</w:t>
            </w:r>
          </w:p>
        </w:tc>
        <w:tc>
          <w:tcPr>
            <w:tcW w:w="1789" w:type="dxa"/>
            <w:tcBorders>
              <w:top w:val="single" w:sz="4" w:space="0" w:color="auto"/>
              <w:left w:val="single" w:sz="4" w:space="0" w:color="auto"/>
              <w:bottom w:val="single" w:sz="4" w:space="0" w:color="auto"/>
              <w:right w:val="single" w:sz="4" w:space="0" w:color="auto"/>
            </w:tcBorders>
          </w:tcPr>
          <w:p w14:paraId="2A926D2F" w14:textId="77777777" w:rsidR="0042444B" w:rsidRDefault="00DE4F6F">
            <w:pPr>
              <w:jc w:val="right"/>
            </w:pPr>
            <w:r>
              <w:rPr>
                <w:rFonts w:hint="eastAsia"/>
              </w:rPr>
              <w:t>117.0</w:t>
            </w:r>
          </w:p>
        </w:tc>
        <w:tc>
          <w:tcPr>
            <w:tcW w:w="1789" w:type="dxa"/>
            <w:tcBorders>
              <w:top w:val="single" w:sz="4" w:space="0" w:color="auto"/>
              <w:left w:val="single" w:sz="4" w:space="0" w:color="auto"/>
              <w:bottom w:val="single" w:sz="4" w:space="0" w:color="auto"/>
              <w:right w:val="single" w:sz="4" w:space="0" w:color="auto"/>
            </w:tcBorders>
          </w:tcPr>
          <w:p w14:paraId="4E7366E9" w14:textId="77777777" w:rsidR="0042444B" w:rsidRDefault="00DE4F6F">
            <w:pPr>
              <w:jc w:val="right"/>
            </w:pPr>
            <w:r>
              <w:rPr>
                <w:rFonts w:hint="eastAsia"/>
              </w:rPr>
              <w:t>43.8</w:t>
            </w:r>
          </w:p>
        </w:tc>
        <w:tc>
          <w:tcPr>
            <w:tcW w:w="1789" w:type="dxa"/>
            <w:tcBorders>
              <w:top w:val="single" w:sz="4" w:space="0" w:color="auto"/>
              <w:left w:val="single" w:sz="4" w:space="0" w:color="auto"/>
              <w:bottom w:val="single" w:sz="4" w:space="0" w:color="auto"/>
              <w:right w:val="single" w:sz="4" w:space="0" w:color="auto"/>
            </w:tcBorders>
          </w:tcPr>
          <w:p w14:paraId="3C3FDEE2" w14:textId="77777777" w:rsidR="0042444B" w:rsidRDefault="00DE4F6F">
            <w:pPr>
              <w:jc w:val="right"/>
            </w:pPr>
            <w:r>
              <w:rPr>
                <w:rFonts w:hint="eastAsia"/>
              </w:rPr>
              <w:t>25.8</w:t>
            </w:r>
          </w:p>
        </w:tc>
      </w:tr>
      <w:tr w:rsidR="0042444B" w14:paraId="4CE90193"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03614114" w14:textId="77777777" w:rsidR="0042444B" w:rsidRDefault="00DE4F6F">
            <w:r>
              <w:rPr>
                <w:rFonts w:hint="eastAsia"/>
              </w:rPr>
              <w:t>蒸発残留物（mg/L）</w:t>
            </w:r>
          </w:p>
        </w:tc>
        <w:tc>
          <w:tcPr>
            <w:tcW w:w="1789" w:type="dxa"/>
            <w:tcBorders>
              <w:top w:val="single" w:sz="4" w:space="0" w:color="auto"/>
              <w:left w:val="single" w:sz="4" w:space="0" w:color="auto"/>
              <w:bottom w:val="single" w:sz="4" w:space="0" w:color="auto"/>
              <w:right w:val="single" w:sz="4" w:space="0" w:color="auto"/>
            </w:tcBorders>
          </w:tcPr>
          <w:p w14:paraId="450A469A" w14:textId="77777777" w:rsidR="0042444B" w:rsidRDefault="00DE4F6F">
            <w:pPr>
              <w:jc w:val="right"/>
            </w:pPr>
            <w:r>
              <w:rPr>
                <w:rFonts w:hint="eastAsia"/>
              </w:rPr>
              <w:t>353.0</w:t>
            </w:r>
          </w:p>
        </w:tc>
        <w:tc>
          <w:tcPr>
            <w:tcW w:w="1789" w:type="dxa"/>
            <w:tcBorders>
              <w:top w:val="single" w:sz="4" w:space="0" w:color="auto"/>
              <w:left w:val="single" w:sz="4" w:space="0" w:color="auto"/>
              <w:bottom w:val="single" w:sz="4" w:space="0" w:color="auto"/>
              <w:right w:val="single" w:sz="4" w:space="0" w:color="auto"/>
            </w:tcBorders>
          </w:tcPr>
          <w:p w14:paraId="36434D79" w14:textId="77777777" w:rsidR="0042444B" w:rsidRDefault="00DE4F6F">
            <w:pPr>
              <w:jc w:val="right"/>
            </w:pPr>
            <w:r>
              <w:rPr>
                <w:rFonts w:hint="eastAsia"/>
              </w:rPr>
              <w:t>119.9</w:t>
            </w:r>
          </w:p>
        </w:tc>
        <w:tc>
          <w:tcPr>
            <w:tcW w:w="1789" w:type="dxa"/>
            <w:tcBorders>
              <w:top w:val="single" w:sz="4" w:space="0" w:color="auto"/>
              <w:left w:val="single" w:sz="4" w:space="0" w:color="auto"/>
              <w:bottom w:val="single" w:sz="4" w:space="0" w:color="auto"/>
              <w:right w:val="single" w:sz="4" w:space="0" w:color="auto"/>
            </w:tcBorders>
          </w:tcPr>
          <w:p w14:paraId="4EFFF864" w14:textId="77777777" w:rsidR="0042444B" w:rsidRDefault="00DE4F6F">
            <w:pPr>
              <w:jc w:val="right"/>
            </w:pPr>
            <w:r>
              <w:rPr>
                <w:rFonts w:hint="eastAsia"/>
              </w:rPr>
              <w:t>85.0</w:t>
            </w:r>
          </w:p>
        </w:tc>
      </w:tr>
      <w:tr w:rsidR="0042444B" w14:paraId="2B97B7BC"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21EE37CD" w14:textId="77777777" w:rsidR="0042444B" w:rsidRDefault="00DE4F6F">
            <w:r>
              <w:rPr>
                <w:rFonts w:hint="eastAsia"/>
              </w:rPr>
              <w:t>塩化物イオン（mg/L）</w:t>
            </w:r>
          </w:p>
        </w:tc>
        <w:tc>
          <w:tcPr>
            <w:tcW w:w="1789" w:type="dxa"/>
            <w:tcBorders>
              <w:top w:val="single" w:sz="4" w:space="0" w:color="auto"/>
              <w:left w:val="single" w:sz="4" w:space="0" w:color="auto"/>
              <w:bottom w:val="single" w:sz="4" w:space="0" w:color="auto"/>
              <w:right w:val="single" w:sz="4" w:space="0" w:color="auto"/>
            </w:tcBorders>
          </w:tcPr>
          <w:p w14:paraId="4ADF6D51" w14:textId="77777777" w:rsidR="0042444B" w:rsidRDefault="00DE4F6F">
            <w:pPr>
              <w:jc w:val="right"/>
            </w:pPr>
            <w:r>
              <w:rPr>
                <w:rFonts w:hint="eastAsia"/>
              </w:rPr>
              <w:t>15.3</w:t>
            </w:r>
          </w:p>
        </w:tc>
        <w:tc>
          <w:tcPr>
            <w:tcW w:w="1789" w:type="dxa"/>
            <w:tcBorders>
              <w:top w:val="single" w:sz="4" w:space="0" w:color="auto"/>
              <w:left w:val="single" w:sz="4" w:space="0" w:color="auto"/>
              <w:bottom w:val="single" w:sz="4" w:space="0" w:color="auto"/>
              <w:right w:val="single" w:sz="4" w:space="0" w:color="auto"/>
            </w:tcBorders>
          </w:tcPr>
          <w:p w14:paraId="78719EF4" w14:textId="77777777" w:rsidR="0042444B" w:rsidRDefault="00DE4F6F">
            <w:pPr>
              <w:jc w:val="right"/>
            </w:pPr>
            <w:r>
              <w:rPr>
                <w:rFonts w:hint="eastAsia"/>
              </w:rPr>
              <w:t>8.9</w:t>
            </w:r>
          </w:p>
        </w:tc>
        <w:tc>
          <w:tcPr>
            <w:tcW w:w="1789" w:type="dxa"/>
            <w:tcBorders>
              <w:top w:val="single" w:sz="4" w:space="0" w:color="auto"/>
              <w:left w:val="single" w:sz="4" w:space="0" w:color="auto"/>
              <w:bottom w:val="single" w:sz="4" w:space="0" w:color="auto"/>
              <w:right w:val="single" w:sz="4" w:space="0" w:color="auto"/>
            </w:tcBorders>
          </w:tcPr>
          <w:p w14:paraId="39EBF160" w14:textId="77777777" w:rsidR="0042444B" w:rsidRDefault="00DE4F6F">
            <w:pPr>
              <w:jc w:val="right"/>
            </w:pPr>
            <w:r>
              <w:rPr>
                <w:rFonts w:hint="eastAsia"/>
              </w:rPr>
              <w:t>2.1</w:t>
            </w:r>
          </w:p>
        </w:tc>
      </w:tr>
      <w:tr w:rsidR="0042444B" w14:paraId="50CDC7C4"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76706230" w14:textId="77777777" w:rsidR="0042444B" w:rsidRDefault="00DE4F6F">
            <w:r>
              <w:rPr>
                <w:rFonts w:hint="eastAsia"/>
              </w:rPr>
              <w:t>鉄（mg/L）</w:t>
            </w:r>
          </w:p>
        </w:tc>
        <w:tc>
          <w:tcPr>
            <w:tcW w:w="1789" w:type="dxa"/>
            <w:tcBorders>
              <w:top w:val="single" w:sz="4" w:space="0" w:color="auto"/>
              <w:left w:val="single" w:sz="4" w:space="0" w:color="auto"/>
              <w:bottom w:val="single" w:sz="4" w:space="0" w:color="auto"/>
              <w:right w:val="single" w:sz="4" w:space="0" w:color="auto"/>
            </w:tcBorders>
          </w:tcPr>
          <w:p w14:paraId="5073C2CC" w14:textId="77777777" w:rsidR="0042444B" w:rsidRDefault="00DE4F6F">
            <w:pPr>
              <w:jc w:val="right"/>
            </w:pPr>
            <w:r>
              <w:rPr>
                <w:rFonts w:hint="eastAsia"/>
              </w:rPr>
              <w:t>12.2</w:t>
            </w:r>
          </w:p>
        </w:tc>
        <w:tc>
          <w:tcPr>
            <w:tcW w:w="1789" w:type="dxa"/>
            <w:tcBorders>
              <w:top w:val="single" w:sz="4" w:space="0" w:color="auto"/>
              <w:left w:val="single" w:sz="4" w:space="0" w:color="auto"/>
              <w:bottom w:val="single" w:sz="4" w:space="0" w:color="auto"/>
              <w:right w:val="single" w:sz="4" w:space="0" w:color="auto"/>
            </w:tcBorders>
          </w:tcPr>
          <w:p w14:paraId="0404F397" w14:textId="77777777" w:rsidR="0042444B" w:rsidRDefault="00DE4F6F">
            <w:pPr>
              <w:jc w:val="right"/>
            </w:pPr>
            <w:r>
              <w:rPr>
                <w:rFonts w:hint="eastAsia"/>
              </w:rPr>
              <w:t>0.2</w:t>
            </w:r>
          </w:p>
        </w:tc>
        <w:tc>
          <w:tcPr>
            <w:tcW w:w="1789" w:type="dxa"/>
            <w:tcBorders>
              <w:top w:val="single" w:sz="4" w:space="0" w:color="auto"/>
              <w:left w:val="single" w:sz="4" w:space="0" w:color="auto"/>
              <w:bottom w:val="single" w:sz="4" w:space="0" w:color="auto"/>
              <w:right w:val="single" w:sz="4" w:space="0" w:color="auto"/>
            </w:tcBorders>
          </w:tcPr>
          <w:p w14:paraId="4D019569" w14:textId="77777777" w:rsidR="0042444B" w:rsidRDefault="00DE4F6F">
            <w:pPr>
              <w:jc w:val="right"/>
            </w:pPr>
            <w:r>
              <w:rPr>
                <w:rFonts w:hint="eastAsia"/>
              </w:rPr>
              <w:t>&lt;0.03</w:t>
            </w:r>
          </w:p>
        </w:tc>
      </w:tr>
      <w:tr w:rsidR="0042444B" w14:paraId="74AB337D"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01759641" w14:textId="77777777" w:rsidR="0042444B" w:rsidRDefault="00DE4F6F">
            <w:r>
              <w:rPr>
                <w:rFonts w:hint="eastAsia"/>
              </w:rPr>
              <w:t>マンガン（mg/L）</w:t>
            </w:r>
          </w:p>
        </w:tc>
        <w:tc>
          <w:tcPr>
            <w:tcW w:w="1789" w:type="dxa"/>
            <w:tcBorders>
              <w:top w:val="single" w:sz="4" w:space="0" w:color="auto"/>
              <w:left w:val="single" w:sz="4" w:space="0" w:color="auto"/>
              <w:bottom w:val="single" w:sz="4" w:space="0" w:color="auto"/>
              <w:right w:val="single" w:sz="4" w:space="0" w:color="auto"/>
            </w:tcBorders>
          </w:tcPr>
          <w:p w14:paraId="1711EC3F" w14:textId="77777777" w:rsidR="0042444B" w:rsidRDefault="00DE4F6F">
            <w:pPr>
              <w:jc w:val="right"/>
            </w:pPr>
            <w:r>
              <w:rPr>
                <w:rFonts w:hint="eastAsia"/>
              </w:rPr>
              <w:t>0.31</w:t>
            </w:r>
          </w:p>
        </w:tc>
        <w:tc>
          <w:tcPr>
            <w:tcW w:w="1789" w:type="dxa"/>
            <w:tcBorders>
              <w:top w:val="single" w:sz="4" w:space="0" w:color="auto"/>
              <w:left w:val="single" w:sz="4" w:space="0" w:color="auto"/>
              <w:bottom w:val="single" w:sz="4" w:space="0" w:color="auto"/>
              <w:right w:val="single" w:sz="4" w:space="0" w:color="auto"/>
            </w:tcBorders>
          </w:tcPr>
          <w:p w14:paraId="25A0DBF2" w14:textId="77777777" w:rsidR="0042444B" w:rsidRDefault="00DE4F6F">
            <w:pPr>
              <w:jc w:val="right"/>
            </w:pPr>
            <w:r>
              <w:rPr>
                <w:rFonts w:hint="eastAsia"/>
              </w:rPr>
              <w:t>&lt;0.02</w:t>
            </w:r>
          </w:p>
        </w:tc>
        <w:tc>
          <w:tcPr>
            <w:tcW w:w="1789" w:type="dxa"/>
            <w:tcBorders>
              <w:top w:val="single" w:sz="4" w:space="0" w:color="auto"/>
              <w:left w:val="single" w:sz="4" w:space="0" w:color="auto"/>
              <w:bottom w:val="single" w:sz="4" w:space="0" w:color="auto"/>
              <w:right w:val="single" w:sz="4" w:space="0" w:color="auto"/>
            </w:tcBorders>
          </w:tcPr>
          <w:p w14:paraId="27229497" w14:textId="77777777" w:rsidR="0042444B" w:rsidRDefault="00DE4F6F">
            <w:pPr>
              <w:jc w:val="right"/>
            </w:pPr>
            <w:r>
              <w:rPr>
                <w:rFonts w:hint="eastAsia"/>
              </w:rPr>
              <w:t>&lt;0.02</w:t>
            </w:r>
          </w:p>
        </w:tc>
      </w:tr>
    </w:tbl>
    <w:p w14:paraId="66E347AB" w14:textId="77777777" w:rsidR="0042444B" w:rsidRDefault="0042444B"/>
    <w:p w14:paraId="38415A17" w14:textId="77777777" w:rsidR="0042444B" w:rsidRDefault="00DE4F6F">
      <w:pPr>
        <w:pStyle w:val="3"/>
        <w:numPr>
          <w:ilvl w:val="2"/>
          <w:numId w:val="2"/>
        </w:numPr>
        <w:ind w:leftChars="0"/>
        <w:rPr>
          <w:rFonts w:ascii="ＭＳ ゴシック" w:eastAsia="ＭＳ ゴシック" w:hAnsi="ＭＳ ゴシック"/>
        </w:rPr>
      </w:pPr>
      <w:bookmarkStart w:id="133" w:name="_Toc138065082"/>
      <w:bookmarkStart w:id="134" w:name="_Toc155566491"/>
      <w:r>
        <w:rPr>
          <w:rFonts w:ascii="ＭＳ ゴシック" w:eastAsia="ＭＳ ゴシック" w:hAnsi="ＭＳ ゴシック" w:hint="eastAsia"/>
        </w:rPr>
        <w:t>富士川</w:t>
      </w:r>
      <w:bookmarkEnd w:id="133"/>
      <w:bookmarkEnd w:id="134"/>
    </w:p>
    <w:p w14:paraId="3E29FE92" w14:textId="77777777" w:rsidR="0042444B" w:rsidRDefault="00DE4F6F">
      <w:pPr>
        <w:ind w:firstLineChars="100" w:firstLine="221"/>
      </w:pPr>
      <w:r>
        <w:rPr>
          <w:rFonts w:hint="eastAsia"/>
        </w:rPr>
        <w:t>富士川の原水水質の状況は、</w:t>
      </w:r>
      <w:r>
        <w:rPr>
          <w:rFonts w:hint="eastAsia"/>
        </w:rPr>
        <w:fldChar w:fldCharType="begin"/>
      </w:r>
      <w:r>
        <w:rPr>
          <w:rFonts w:hint="eastAsia"/>
        </w:rPr>
        <w:instrText>REF _Ref133952415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4</w:t>
      </w:r>
      <w:r>
        <w:rPr>
          <w:rFonts w:ascii="ＭＳ ゴシック" w:eastAsia="ＭＳ ゴシック" w:hAnsi="ＭＳ ゴシック" w:hint="eastAsia"/>
        </w:rPr>
        <w:t>.</w:t>
      </w:r>
      <w:r>
        <w:rPr>
          <w:rFonts w:ascii="ＭＳ ゴシック" w:eastAsia="ＭＳ ゴシック" w:hAnsi="ＭＳ ゴシック"/>
        </w:rPr>
        <w:t>7</w:t>
      </w:r>
      <w:r>
        <w:rPr>
          <w:rFonts w:hint="eastAsia"/>
        </w:rPr>
        <w:fldChar w:fldCharType="end"/>
      </w:r>
      <w:r>
        <w:rPr>
          <w:rFonts w:hint="eastAsia"/>
        </w:rPr>
        <w:t>に示すとおりである。</w:t>
      </w:r>
    </w:p>
    <w:p w14:paraId="6C17F530" w14:textId="77777777" w:rsidR="0042444B" w:rsidRDefault="00DE4F6F">
      <w:pPr>
        <w:ind w:firstLineChars="100" w:firstLine="221"/>
      </w:pPr>
      <w:r>
        <w:rPr>
          <w:rFonts w:hint="eastAsia"/>
        </w:rPr>
        <w:t>運転・維持管理事業者は、原水水質の状況及び県が開示資料で提示する水質実績データを参考に、</w:t>
      </w:r>
      <w:r>
        <w:rPr>
          <w:rFonts w:hint="eastAsia"/>
        </w:rPr>
        <w:fldChar w:fldCharType="begin"/>
      </w:r>
      <w:r>
        <w:rPr>
          <w:rFonts w:hint="eastAsia"/>
        </w:rPr>
        <w:instrText>REF _Ref134108569 \h \n \* MERGEFORMAT</w:instrText>
      </w:r>
      <w:r>
        <w:rPr>
          <w:rFonts w:hint="eastAsia"/>
        </w:rPr>
      </w:r>
      <w:r>
        <w:rPr>
          <w:rFonts w:hint="eastAsia"/>
        </w:rPr>
        <w:fldChar w:fldCharType="separate"/>
      </w:r>
      <w:r>
        <w:rPr>
          <w:rFonts w:hint="eastAsia"/>
        </w:rPr>
        <w:t>4.3.2.</w:t>
      </w:r>
      <w:r>
        <w:rPr>
          <w:rFonts w:hint="eastAsia"/>
        </w:rPr>
        <w:fldChar w:fldCharType="end"/>
      </w:r>
      <w:r>
        <w:rPr>
          <w:rFonts w:hint="eastAsia"/>
        </w:rPr>
        <w:t>に示す浄水の要求水質を満たす運転・維持管理を行う。</w:t>
      </w:r>
    </w:p>
    <w:p w14:paraId="6E261D95" w14:textId="77777777" w:rsidR="0042444B" w:rsidRDefault="0042444B"/>
    <w:p w14:paraId="4749D3BE" w14:textId="77777777" w:rsidR="0042444B" w:rsidRDefault="00DE4F6F">
      <w:pPr>
        <w:pStyle w:val="a9"/>
        <w:jc w:val="center"/>
        <w:rPr>
          <w:rFonts w:ascii="ＭＳ ゴシック" w:eastAsia="ＭＳ ゴシック" w:hAnsi="ＭＳ ゴシック"/>
          <w:b w:val="0"/>
        </w:rPr>
      </w:pPr>
      <w:bookmarkStart w:id="135" w:name="_Ref133952415"/>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7</w:t>
      </w:r>
      <w:r>
        <w:rPr>
          <w:rFonts w:hint="eastAsia"/>
        </w:rPr>
        <w:fldChar w:fldCharType="end"/>
      </w:r>
      <w:bookmarkEnd w:id="135"/>
      <w:r>
        <w:rPr>
          <w:rFonts w:ascii="ＭＳ ゴシック" w:eastAsia="ＭＳ ゴシック" w:hAnsi="ＭＳ ゴシック" w:hint="eastAsia"/>
          <w:b w:val="0"/>
        </w:rPr>
        <w:t>原水水質の状況（富士川）</w:t>
      </w:r>
    </w:p>
    <w:tbl>
      <w:tblPr>
        <w:tblW w:w="7976" w:type="dxa"/>
        <w:jc w:val="center"/>
        <w:tblLayout w:type="fixed"/>
        <w:tblLook w:val="04A0" w:firstRow="1" w:lastRow="0" w:firstColumn="1" w:lastColumn="0" w:noHBand="0" w:noVBand="1"/>
      </w:tblPr>
      <w:tblGrid>
        <w:gridCol w:w="2609"/>
        <w:gridCol w:w="1789"/>
        <w:gridCol w:w="1789"/>
        <w:gridCol w:w="1789"/>
      </w:tblGrid>
      <w:tr w:rsidR="0042444B" w14:paraId="20B64659" w14:textId="77777777">
        <w:trPr>
          <w:jc w:val="center"/>
        </w:trPr>
        <w:tc>
          <w:tcPr>
            <w:tcW w:w="2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4CE82D" w14:textId="77777777" w:rsidR="0042444B" w:rsidRDefault="00DE4F6F">
            <w:pPr>
              <w:jc w:val="center"/>
            </w:pPr>
            <w:r>
              <w:rPr>
                <w:rFonts w:hint="eastAsia"/>
              </w:rPr>
              <w:t>水質項目</w:t>
            </w:r>
          </w:p>
        </w:tc>
        <w:tc>
          <w:tcPr>
            <w:tcW w:w="53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740379" w14:textId="77777777" w:rsidR="0042444B" w:rsidRDefault="00DE4F6F">
            <w:pPr>
              <w:jc w:val="center"/>
            </w:pPr>
            <w:r>
              <w:rPr>
                <w:rFonts w:hint="eastAsia"/>
              </w:rPr>
              <w:t>10年間（平成25～令和4）実績</w:t>
            </w:r>
          </w:p>
        </w:tc>
      </w:tr>
      <w:tr w:rsidR="0042444B" w14:paraId="07D5D2DE" w14:textId="77777777">
        <w:trPr>
          <w:jc w:val="center"/>
        </w:trPr>
        <w:tc>
          <w:tcPr>
            <w:tcW w:w="2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594E2" w14:textId="77777777" w:rsidR="0042444B" w:rsidRDefault="0042444B">
            <w:pPr>
              <w:jc w:val="center"/>
            </w:pPr>
          </w:p>
        </w:tc>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D5FB1" w14:textId="77777777" w:rsidR="0042444B" w:rsidRDefault="00DE4F6F">
            <w:pPr>
              <w:jc w:val="center"/>
            </w:pPr>
            <w:r>
              <w:rPr>
                <w:rFonts w:hint="eastAsia"/>
              </w:rPr>
              <w:t>最大値</w:t>
            </w:r>
          </w:p>
        </w:tc>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ECEEFB" w14:textId="77777777" w:rsidR="0042444B" w:rsidRDefault="00DE4F6F">
            <w:pPr>
              <w:jc w:val="center"/>
            </w:pPr>
            <w:r>
              <w:rPr>
                <w:rFonts w:hint="eastAsia"/>
              </w:rPr>
              <w:t>平均値</w:t>
            </w:r>
          </w:p>
        </w:tc>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8D951" w14:textId="77777777" w:rsidR="0042444B" w:rsidRDefault="00DE4F6F">
            <w:pPr>
              <w:jc w:val="center"/>
            </w:pPr>
            <w:r>
              <w:rPr>
                <w:rFonts w:hint="eastAsia"/>
              </w:rPr>
              <w:t>最小値</w:t>
            </w:r>
          </w:p>
        </w:tc>
      </w:tr>
      <w:tr w:rsidR="0042444B" w14:paraId="1623A536"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31074B57" w14:textId="77777777" w:rsidR="0042444B" w:rsidRDefault="00DE4F6F">
            <w:r>
              <w:rPr>
                <w:rFonts w:hint="eastAsia"/>
              </w:rPr>
              <w:t>水温（℃）</w:t>
            </w:r>
          </w:p>
        </w:tc>
        <w:tc>
          <w:tcPr>
            <w:tcW w:w="1789" w:type="dxa"/>
            <w:tcBorders>
              <w:top w:val="single" w:sz="4" w:space="0" w:color="auto"/>
              <w:left w:val="single" w:sz="4" w:space="0" w:color="auto"/>
              <w:bottom w:val="single" w:sz="4" w:space="0" w:color="auto"/>
              <w:right w:val="single" w:sz="4" w:space="0" w:color="auto"/>
            </w:tcBorders>
          </w:tcPr>
          <w:p w14:paraId="7FE22763" w14:textId="77777777" w:rsidR="0042444B" w:rsidRDefault="00DE4F6F">
            <w:pPr>
              <w:jc w:val="right"/>
            </w:pPr>
            <w:r>
              <w:rPr>
                <w:rFonts w:hint="eastAsia"/>
              </w:rPr>
              <w:t>28.2</w:t>
            </w:r>
          </w:p>
        </w:tc>
        <w:tc>
          <w:tcPr>
            <w:tcW w:w="1789" w:type="dxa"/>
            <w:tcBorders>
              <w:top w:val="single" w:sz="4" w:space="0" w:color="auto"/>
              <w:left w:val="single" w:sz="4" w:space="0" w:color="auto"/>
              <w:bottom w:val="single" w:sz="4" w:space="0" w:color="auto"/>
              <w:right w:val="single" w:sz="4" w:space="0" w:color="auto"/>
            </w:tcBorders>
          </w:tcPr>
          <w:p w14:paraId="220DF88D" w14:textId="77777777" w:rsidR="0042444B" w:rsidRDefault="00DE4F6F">
            <w:pPr>
              <w:jc w:val="right"/>
            </w:pPr>
            <w:r>
              <w:rPr>
                <w:rFonts w:hint="eastAsia"/>
              </w:rPr>
              <w:t>15.3</w:t>
            </w:r>
          </w:p>
        </w:tc>
        <w:tc>
          <w:tcPr>
            <w:tcW w:w="1789" w:type="dxa"/>
            <w:tcBorders>
              <w:top w:val="single" w:sz="4" w:space="0" w:color="auto"/>
              <w:left w:val="single" w:sz="4" w:space="0" w:color="auto"/>
              <w:bottom w:val="single" w:sz="4" w:space="0" w:color="auto"/>
              <w:right w:val="single" w:sz="4" w:space="0" w:color="auto"/>
            </w:tcBorders>
          </w:tcPr>
          <w:p w14:paraId="0D050F2B" w14:textId="77777777" w:rsidR="0042444B" w:rsidRDefault="00DE4F6F">
            <w:pPr>
              <w:jc w:val="right"/>
            </w:pPr>
            <w:r>
              <w:rPr>
                <w:rFonts w:hint="eastAsia"/>
              </w:rPr>
              <w:t>1.7</w:t>
            </w:r>
          </w:p>
        </w:tc>
      </w:tr>
      <w:tr w:rsidR="0042444B" w14:paraId="37E7DCC7"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7085D21F" w14:textId="77777777" w:rsidR="0042444B" w:rsidRDefault="00DE4F6F">
            <w:r>
              <w:rPr>
                <w:rFonts w:hint="eastAsia"/>
              </w:rPr>
              <w:t>濁度（度）</w:t>
            </w:r>
          </w:p>
        </w:tc>
        <w:tc>
          <w:tcPr>
            <w:tcW w:w="1789" w:type="dxa"/>
            <w:tcBorders>
              <w:top w:val="single" w:sz="4" w:space="0" w:color="auto"/>
              <w:left w:val="single" w:sz="4" w:space="0" w:color="auto"/>
              <w:bottom w:val="single" w:sz="4" w:space="0" w:color="auto"/>
              <w:right w:val="single" w:sz="4" w:space="0" w:color="auto"/>
            </w:tcBorders>
          </w:tcPr>
          <w:p w14:paraId="58DAD05E" w14:textId="77777777" w:rsidR="0042444B" w:rsidRDefault="00DE4F6F">
            <w:pPr>
              <w:jc w:val="right"/>
            </w:pPr>
            <w:r>
              <w:rPr>
                <w:rFonts w:hint="eastAsia"/>
              </w:rPr>
              <w:t>4,530</w:t>
            </w:r>
          </w:p>
        </w:tc>
        <w:tc>
          <w:tcPr>
            <w:tcW w:w="1789" w:type="dxa"/>
            <w:tcBorders>
              <w:top w:val="single" w:sz="4" w:space="0" w:color="auto"/>
              <w:left w:val="single" w:sz="4" w:space="0" w:color="auto"/>
              <w:bottom w:val="single" w:sz="4" w:space="0" w:color="auto"/>
              <w:right w:val="single" w:sz="4" w:space="0" w:color="auto"/>
            </w:tcBorders>
          </w:tcPr>
          <w:p w14:paraId="5D788F92" w14:textId="77777777" w:rsidR="0042444B" w:rsidRDefault="00DE4F6F">
            <w:pPr>
              <w:jc w:val="right"/>
            </w:pPr>
            <w:r>
              <w:rPr>
                <w:rFonts w:hint="eastAsia"/>
              </w:rPr>
              <w:t>47.6</w:t>
            </w:r>
          </w:p>
        </w:tc>
        <w:tc>
          <w:tcPr>
            <w:tcW w:w="1789" w:type="dxa"/>
            <w:tcBorders>
              <w:top w:val="single" w:sz="4" w:space="0" w:color="auto"/>
              <w:left w:val="single" w:sz="4" w:space="0" w:color="auto"/>
              <w:bottom w:val="single" w:sz="4" w:space="0" w:color="auto"/>
              <w:right w:val="single" w:sz="4" w:space="0" w:color="auto"/>
            </w:tcBorders>
          </w:tcPr>
          <w:p w14:paraId="7528C3AE" w14:textId="77777777" w:rsidR="0042444B" w:rsidRDefault="00DE4F6F">
            <w:pPr>
              <w:jc w:val="right"/>
            </w:pPr>
            <w:r>
              <w:rPr>
                <w:rFonts w:hint="eastAsia"/>
              </w:rPr>
              <w:t>0.9</w:t>
            </w:r>
          </w:p>
        </w:tc>
      </w:tr>
      <w:tr w:rsidR="0042444B" w14:paraId="3B2F1789"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550D8DCA" w14:textId="77777777" w:rsidR="0042444B" w:rsidRDefault="00DE4F6F">
            <w:r>
              <w:rPr>
                <w:rFonts w:hint="eastAsia"/>
              </w:rPr>
              <w:t>ｐＨ（－）</w:t>
            </w:r>
          </w:p>
        </w:tc>
        <w:tc>
          <w:tcPr>
            <w:tcW w:w="1789" w:type="dxa"/>
            <w:tcBorders>
              <w:top w:val="single" w:sz="4" w:space="0" w:color="auto"/>
              <w:left w:val="single" w:sz="4" w:space="0" w:color="auto"/>
              <w:bottom w:val="single" w:sz="4" w:space="0" w:color="auto"/>
              <w:right w:val="single" w:sz="4" w:space="0" w:color="auto"/>
            </w:tcBorders>
          </w:tcPr>
          <w:p w14:paraId="040573E0" w14:textId="77777777" w:rsidR="0042444B" w:rsidRDefault="00DE4F6F">
            <w:pPr>
              <w:jc w:val="right"/>
            </w:pPr>
            <w:r>
              <w:rPr>
                <w:rFonts w:hint="eastAsia"/>
              </w:rPr>
              <w:t>9.0</w:t>
            </w:r>
          </w:p>
        </w:tc>
        <w:tc>
          <w:tcPr>
            <w:tcW w:w="1789" w:type="dxa"/>
            <w:tcBorders>
              <w:top w:val="single" w:sz="4" w:space="0" w:color="auto"/>
              <w:left w:val="single" w:sz="4" w:space="0" w:color="auto"/>
              <w:bottom w:val="single" w:sz="4" w:space="0" w:color="auto"/>
              <w:right w:val="single" w:sz="4" w:space="0" w:color="auto"/>
            </w:tcBorders>
          </w:tcPr>
          <w:p w14:paraId="603B04A8" w14:textId="77777777" w:rsidR="0042444B" w:rsidRDefault="00DE4F6F">
            <w:pPr>
              <w:jc w:val="right"/>
            </w:pPr>
            <w:r>
              <w:rPr>
                <w:rFonts w:hint="eastAsia"/>
              </w:rPr>
              <w:t>7.8</w:t>
            </w:r>
          </w:p>
        </w:tc>
        <w:tc>
          <w:tcPr>
            <w:tcW w:w="1789" w:type="dxa"/>
            <w:tcBorders>
              <w:top w:val="single" w:sz="4" w:space="0" w:color="auto"/>
              <w:left w:val="single" w:sz="4" w:space="0" w:color="auto"/>
              <w:bottom w:val="single" w:sz="4" w:space="0" w:color="auto"/>
              <w:right w:val="single" w:sz="4" w:space="0" w:color="auto"/>
            </w:tcBorders>
          </w:tcPr>
          <w:p w14:paraId="532E8848" w14:textId="77777777" w:rsidR="0042444B" w:rsidRDefault="00DE4F6F">
            <w:pPr>
              <w:jc w:val="right"/>
            </w:pPr>
            <w:r>
              <w:rPr>
                <w:rFonts w:hint="eastAsia"/>
              </w:rPr>
              <w:t>6.8</w:t>
            </w:r>
          </w:p>
        </w:tc>
      </w:tr>
      <w:tr w:rsidR="0042444B" w14:paraId="288F93AC"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18A6B365" w14:textId="77777777" w:rsidR="0042444B" w:rsidRDefault="00DE4F6F">
            <w:r>
              <w:rPr>
                <w:rFonts w:hint="eastAsia"/>
              </w:rPr>
              <w:t>アルカリ度（mg/L）</w:t>
            </w:r>
          </w:p>
        </w:tc>
        <w:tc>
          <w:tcPr>
            <w:tcW w:w="1789" w:type="dxa"/>
            <w:tcBorders>
              <w:top w:val="single" w:sz="4" w:space="0" w:color="auto"/>
              <w:left w:val="single" w:sz="4" w:space="0" w:color="auto"/>
              <w:bottom w:val="single" w:sz="4" w:space="0" w:color="auto"/>
              <w:right w:val="single" w:sz="4" w:space="0" w:color="auto"/>
            </w:tcBorders>
          </w:tcPr>
          <w:p w14:paraId="4E3CEE40" w14:textId="77777777" w:rsidR="0042444B" w:rsidRDefault="00DE4F6F">
            <w:pPr>
              <w:jc w:val="right"/>
            </w:pPr>
            <w:r>
              <w:rPr>
                <w:rFonts w:hint="eastAsia"/>
              </w:rPr>
              <w:t>67.0</w:t>
            </w:r>
          </w:p>
        </w:tc>
        <w:tc>
          <w:tcPr>
            <w:tcW w:w="1789" w:type="dxa"/>
            <w:tcBorders>
              <w:top w:val="single" w:sz="4" w:space="0" w:color="auto"/>
              <w:left w:val="single" w:sz="4" w:space="0" w:color="auto"/>
              <w:bottom w:val="single" w:sz="4" w:space="0" w:color="auto"/>
              <w:right w:val="single" w:sz="4" w:space="0" w:color="auto"/>
            </w:tcBorders>
          </w:tcPr>
          <w:p w14:paraId="128CEECF" w14:textId="77777777" w:rsidR="0042444B" w:rsidRDefault="00DE4F6F">
            <w:pPr>
              <w:jc w:val="right"/>
            </w:pPr>
            <w:r>
              <w:rPr>
                <w:rFonts w:hint="eastAsia"/>
              </w:rPr>
              <w:t>50.7</w:t>
            </w:r>
          </w:p>
        </w:tc>
        <w:tc>
          <w:tcPr>
            <w:tcW w:w="1789" w:type="dxa"/>
            <w:tcBorders>
              <w:top w:val="single" w:sz="4" w:space="0" w:color="auto"/>
              <w:left w:val="single" w:sz="4" w:space="0" w:color="auto"/>
              <w:bottom w:val="single" w:sz="4" w:space="0" w:color="auto"/>
              <w:right w:val="single" w:sz="4" w:space="0" w:color="auto"/>
            </w:tcBorders>
          </w:tcPr>
          <w:p w14:paraId="43B241B5" w14:textId="77777777" w:rsidR="0042444B" w:rsidRDefault="00DE4F6F">
            <w:pPr>
              <w:jc w:val="right"/>
            </w:pPr>
            <w:r>
              <w:rPr>
                <w:rFonts w:hint="eastAsia"/>
              </w:rPr>
              <w:t>34.2</w:t>
            </w:r>
          </w:p>
        </w:tc>
      </w:tr>
      <w:tr w:rsidR="0042444B" w14:paraId="489DCE5F"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2720FBF0" w14:textId="77777777" w:rsidR="0042444B" w:rsidRDefault="00DE4F6F">
            <w:r>
              <w:rPr>
                <w:rFonts w:hint="eastAsia"/>
              </w:rPr>
              <w:t>硬度（mg/L）</w:t>
            </w:r>
          </w:p>
        </w:tc>
        <w:tc>
          <w:tcPr>
            <w:tcW w:w="1789" w:type="dxa"/>
            <w:tcBorders>
              <w:top w:val="single" w:sz="4" w:space="0" w:color="auto"/>
              <w:left w:val="single" w:sz="4" w:space="0" w:color="auto"/>
              <w:bottom w:val="single" w:sz="4" w:space="0" w:color="auto"/>
              <w:right w:val="single" w:sz="4" w:space="0" w:color="auto"/>
            </w:tcBorders>
          </w:tcPr>
          <w:p w14:paraId="376DE07C" w14:textId="77777777" w:rsidR="0042444B" w:rsidRDefault="00DE4F6F">
            <w:pPr>
              <w:jc w:val="right"/>
            </w:pPr>
            <w:r>
              <w:rPr>
                <w:rFonts w:hint="eastAsia"/>
              </w:rPr>
              <w:t>84.5</w:t>
            </w:r>
          </w:p>
        </w:tc>
        <w:tc>
          <w:tcPr>
            <w:tcW w:w="1789" w:type="dxa"/>
            <w:tcBorders>
              <w:top w:val="single" w:sz="4" w:space="0" w:color="auto"/>
              <w:left w:val="single" w:sz="4" w:space="0" w:color="auto"/>
              <w:bottom w:val="single" w:sz="4" w:space="0" w:color="auto"/>
              <w:right w:val="single" w:sz="4" w:space="0" w:color="auto"/>
            </w:tcBorders>
          </w:tcPr>
          <w:p w14:paraId="0D49B4AA" w14:textId="77777777" w:rsidR="0042444B" w:rsidRDefault="00DE4F6F">
            <w:pPr>
              <w:jc w:val="right"/>
            </w:pPr>
            <w:r>
              <w:rPr>
                <w:rFonts w:hint="eastAsia"/>
              </w:rPr>
              <w:t>67.0</w:t>
            </w:r>
          </w:p>
        </w:tc>
        <w:tc>
          <w:tcPr>
            <w:tcW w:w="1789" w:type="dxa"/>
            <w:tcBorders>
              <w:top w:val="single" w:sz="4" w:space="0" w:color="auto"/>
              <w:left w:val="single" w:sz="4" w:space="0" w:color="auto"/>
              <w:bottom w:val="single" w:sz="4" w:space="0" w:color="auto"/>
              <w:right w:val="single" w:sz="4" w:space="0" w:color="auto"/>
            </w:tcBorders>
          </w:tcPr>
          <w:p w14:paraId="5FA49966" w14:textId="77777777" w:rsidR="0042444B" w:rsidRDefault="00DE4F6F">
            <w:pPr>
              <w:jc w:val="right"/>
            </w:pPr>
            <w:r>
              <w:rPr>
                <w:rFonts w:hint="eastAsia"/>
              </w:rPr>
              <w:t>43.7</w:t>
            </w:r>
          </w:p>
        </w:tc>
      </w:tr>
      <w:tr w:rsidR="0042444B" w14:paraId="64E7C7F0"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6902F710" w14:textId="77777777" w:rsidR="0042444B" w:rsidRDefault="00DE4F6F">
            <w:r>
              <w:rPr>
                <w:rFonts w:hint="eastAsia"/>
              </w:rPr>
              <w:t>蒸発残留物（mg/L）</w:t>
            </w:r>
          </w:p>
        </w:tc>
        <w:tc>
          <w:tcPr>
            <w:tcW w:w="1789" w:type="dxa"/>
            <w:tcBorders>
              <w:top w:val="single" w:sz="4" w:space="0" w:color="auto"/>
              <w:left w:val="single" w:sz="4" w:space="0" w:color="auto"/>
              <w:bottom w:val="single" w:sz="4" w:space="0" w:color="auto"/>
              <w:right w:val="single" w:sz="4" w:space="0" w:color="auto"/>
            </w:tcBorders>
          </w:tcPr>
          <w:p w14:paraId="31CD17E0" w14:textId="77777777" w:rsidR="0042444B" w:rsidRDefault="00DE4F6F">
            <w:pPr>
              <w:jc w:val="right"/>
            </w:pPr>
            <w:r>
              <w:rPr>
                <w:rFonts w:hint="eastAsia"/>
              </w:rPr>
              <w:t>1,080</w:t>
            </w:r>
          </w:p>
        </w:tc>
        <w:tc>
          <w:tcPr>
            <w:tcW w:w="1789" w:type="dxa"/>
            <w:tcBorders>
              <w:top w:val="single" w:sz="4" w:space="0" w:color="auto"/>
              <w:left w:val="single" w:sz="4" w:space="0" w:color="auto"/>
              <w:bottom w:val="single" w:sz="4" w:space="0" w:color="auto"/>
              <w:right w:val="single" w:sz="4" w:space="0" w:color="auto"/>
            </w:tcBorders>
          </w:tcPr>
          <w:p w14:paraId="2419B7E8" w14:textId="77777777" w:rsidR="0042444B" w:rsidRDefault="00DE4F6F">
            <w:pPr>
              <w:jc w:val="right"/>
            </w:pPr>
            <w:r>
              <w:rPr>
                <w:rFonts w:hint="eastAsia"/>
              </w:rPr>
              <w:t>175.4</w:t>
            </w:r>
          </w:p>
        </w:tc>
        <w:tc>
          <w:tcPr>
            <w:tcW w:w="1789" w:type="dxa"/>
            <w:tcBorders>
              <w:top w:val="single" w:sz="4" w:space="0" w:color="auto"/>
              <w:left w:val="single" w:sz="4" w:space="0" w:color="auto"/>
              <w:bottom w:val="single" w:sz="4" w:space="0" w:color="auto"/>
              <w:right w:val="single" w:sz="4" w:space="0" w:color="auto"/>
            </w:tcBorders>
          </w:tcPr>
          <w:p w14:paraId="09B0F65B" w14:textId="77777777" w:rsidR="0042444B" w:rsidRDefault="00DE4F6F">
            <w:pPr>
              <w:jc w:val="right"/>
            </w:pPr>
            <w:r>
              <w:rPr>
                <w:rFonts w:hint="eastAsia"/>
              </w:rPr>
              <w:t>100.0</w:t>
            </w:r>
          </w:p>
        </w:tc>
      </w:tr>
      <w:tr w:rsidR="0042444B" w14:paraId="2E06649B"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2AEE3BF3" w14:textId="77777777" w:rsidR="0042444B" w:rsidRDefault="00DE4F6F">
            <w:r>
              <w:rPr>
                <w:rFonts w:hint="eastAsia"/>
              </w:rPr>
              <w:t>塩化物イオン（mg/L）</w:t>
            </w:r>
          </w:p>
        </w:tc>
        <w:tc>
          <w:tcPr>
            <w:tcW w:w="1789" w:type="dxa"/>
            <w:tcBorders>
              <w:top w:val="single" w:sz="4" w:space="0" w:color="auto"/>
              <w:left w:val="single" w:sz="4" w:space="0" w:color="auto"/>
              <w:bottom w:val="single" w:sz="4" w:space="0" w:color="auto"/>
              <w:right w:val="single" w:sz="4" w:space="0" w:color="auto"/>
            </w:tcBorders>
          </w:tcPr>
          <w:p w14:paraId="107E9320" w14:textId="77777777" w:rsidR="0042444B" w:rsidRDefault="00DE4F6F">
            <w:pPr>
              <w:jc w:val="right"/>
            </w:pPr>
            <w:r>
              <w:rPr>
                <w:rFonts w:hint="eastAsia"/>
              </w:rPr>
              <w:t>14.6</w:t>
            </w:r>
          </w:p>
        </w:tc>
        <w:tc>
          <w:tcPr>
            <w:tcW w:w="1789" w:type="dxa"/>
            <w:tcBorders>
              <w:top w:val="single" w:sz="4" w:space="0" w:color="auto"/>
              <w:left w:val="single" w:sz="4" w:space="0" w:color="auto"/>
              <w:bottom w:val="single" w:sz="4" w:space="0" w:color="auto"/>
              <w:right w:val="single" w:sz="4" w:space="0" w:color="auto"/>
            </w:tcBorders>
          </w:tcPr>
          <w:p w14:paraId="62DEEECA" w14:textId="77777777" w:rsidR="0042444B" w:rsidRDefault="00DE4F6F">
            <w:pPr>
              <w:jc w:val="right"/>
            </w:pPr>
            <w:r>
              <w:rPr>
                <w:rFonts w:hint="eastAsia"/>
              </w:rPr>
              <w:t>11.6</w:t>
            </w:r>
          </w:p>
        </w:tc>
        <w:tc>
          <w:tcPr>
            <w:tcW w:w="1789" w:type="dxa"/>
            <w:tcBorders>
              <w:top w:val="single" w:sz="4" w:space="0" w:color="auto"/>
              <w:left w:val="single" w:sz="4" w:space="0" w:color="auto"/>
              <w:bottom w:val="single" w:sz="4" w:space="0" w:color="auto"/>
              <w:right w:val="single" w:sz="4" w:space="0" w:color="auto"/>
            </w:tcBorders>
          </w:tcPr>
          <w:p w14:paraId="1D7BB61E" w14:textId="77777777" w:rsidR="0042444B" w:rsidRDefault="00DE4F6F">
            <w:pPr>
              <w:jc w:val="right"/>
            </w:pPr>
            <w:r>
              <w:rPr>
                <w:rFonts w:hint="eastAsia"/>
              </w:rPr>
              <w:t>2.1</w:t>
            </w:r>
          </w:p>
        </w:tc>
      </w:tr>
      <w:tr w:rsidR="0042444B" w14:paraId="79556E9E"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464E61A1" w14:textId="77777777" w:rsidR="0042444B" w:rsidRDefault="00DE4F6F">
            <w:r>
              <w:rPr>
                <w:rFonts w:hint="eastAsia"/>
              </w:rPr>
              <w:t>鉄（mg/L）</w:t>
            </w:r>
          </w:p>
        </w:tc>
        <w:tc>
          <w:tcPr>
            <w:tcW w:w="1789" w:type="dxa"/>
            <w:tcBorders>
              <w:top w:val="single" w:sz="4" w:space="0" w:color="auto"/>
              <w:left w:val="single" w:sz="4" w:space="0" w:color="auto"/>
              <w:bottom w:val="single" w:sz="4" w:space="0" w:color="auto"/>
              <w:right w:val="single" w:sz="4" w:space="0" w:color="auto"/>
            </w:tcBorders>
          </w:tcPr>
          <w:p w14:paraId="480436BA" w14:textId="77777777" w:rsidR="0042444B" w:rsidRDefault="00DE4F6F">
            <w:pPr>
              <w:jc w:val="right"/>
            </w:pPr>
            <w:r>
              <w:rPr>
                <w:rFonts w:hint="eastAsia"/>
              </w:rPr>
              <w:t>36.7</w:t>
            </w:r>
          </w:p>
        </w:tc>
        <w:tc>
          <w:tcPr>
            <w:tcW w:w="1789" w:type="dxa"/>
            <w:tcBorders>
              <w:top w:val="single" w:sz="4" w:space="0" w:color="auto"/>
              <w:left w:val="single" w:sz="4" w:space="0" w:color="auto"/>
              <w:bottom w:val="single" w:sz="4" w:space="0" w:color="auto"/>
              <w:right w:val="single" w:sz="4" w:space="0" w:color="auto"/>
            </w:tcBorders>
          </w:tcPr>
          <w:p w14:paraId="64B46438" w14:textId="77777777" w:rsidR="0042444B" w:rsidRDefault="00DE4F6F">
            <w:pPr>
              <w:jc w:val="right"/>
            </w:pPr>
            <w:r>
              <w:rPr>
                <w:rFonts w:hint="eastAsia"/>
              </w:rPr>
              <w:t>2.1</w:t>
            </w:r>
          </w:p>
        </w:tc>
        <w:tc>
          <w:tcPr>
            <w:tcW w:w="1789" w:type="dxa"/>
            <w:tcBorders>
              <w:top w:val="single" w:sz="4" w:space="0" w:color="auto"/>
              <w:left w:val="single" w:sz="4" w:space="0" w:color="auto"/>
              <w:bottom w:val="single" w:sz="4" w:space="0" w:color="auto"/>
              <w:right w:val="single" w:sz="4" w:space="0" w:color="auto"/>
            </w:tcBorders>
          </w:tcPr>
          <w:p w14:paraId="7775B2B3" w14:textId="77777777" w:rsidR="0042444B" w:rsidRDefault="00DE4F6F">
            <w:pPr>
              <w:jc w:val="right"/>
            </w:pPr>
            <w:r>
              <w:rPr>
                <w:rFonts w:hint="eastAsia"/>
              </w:rPr>
              <w:t>0.1</w:t>
            </w:r>
          </w:p>
        </w:tc>
      </w:tr>
      <w:tr w:rsidR="0042444B" w14:paraId="6FF99225" w14:textId="77777777">
        <w:trPr>
          <w:jc w:val="center"/>
        </w:trPr>
        <w:tc>
          <w:tcPr>
            <w:tcW w:w="2609" w:type="dxa"/>
            <w:tcBorders>
              <w:top w:val="single" w:sz="4" w:space="0" w:color="auto"/>
              <w:left w:val="single" w:sz="4" w:space="0" w:color="auto"/>
              <w:bottom w:val="single" w:sz="4" w:space="0" w:color="auto"/>
              <w:right w:val="single" w:sz="4" w:space="0" w:color="auto"/>
            </w:tcBorders>
          </w:tcPr>
          <w:p w14:paraId="5D818B53" w14:textId="77777777" w:rsidR="0042444B" w:rsidRDefault="00DE4F6F">
            <w:r>
              <w:rPr>
                <w:rFonts w:hint="eastAsia"/>
              </w:rPr>
              <w:t>マンガン（mg/L）</w:t>
            </w:r>
          </w:p>
        </w:tc>
        <w:tc>
          <w:tcPr>
            <w:tcW w:w="1789" w:type="dxa"/>
            <w:tcBorders>
              <w:top w:val="single" w:sz="4" w:space="0" w:color="auto"/>
              <w:left w:val="single" w:sz="4" w:space="0" w:color="auto"/>
              <w:bottom w:val="single" w:sz="4" w:space="0" w:color="auto"/>
              <w:right w:val="single" w:sz="4" w:space="0" w:color="auto"/>
            </w:tcBorders>
          </w:tcPr>
          <w:p w14:paraId="4DCAC698" w14:textId="77777777" w:rsidR="0042444B" w:rsidRDefault="00DE4F6F">
            <w:pPr>
              <w:jc w:val="right"/>
            </w:pPr>
            <w:r>
              <w:rPr>
                <w:rFonts w:hint="eastAsia"/>
              </w:rPr>
              <w:t>1.20</w:t>
            </w:r>
          </w:p>
        </w:tc>
        <w:tc>
          <w:tcPr>
            <w:tcW w:w="1789" w:type="dxa"/>
            <w:tcBorders>
              <w:top w:val="single" w:sz="4" w:space="0" w:color="auto"/>
              <w:left w:val="single" w:sz="4" w:space="0" w:color="auto"/>
              <w:bottom w:val="single" w:sz="4" w:space="0" w:color="auto"/>
              <w:right w:val="single" w:sz="4" w:space="0" w:color="auto"/>
            </w:tcBorders>
          </w:tcPr>
          <w:p w14:paraId="77318E15" w14:textId="77777777" w:rsidR="0042444B" w:rsidRDefault="00DE4F6F">
            <w:pPr>
              <w:jc w:val="right"/>
            </w:pPr>
            <w:r>
              <w:rPr>
                <w:rFonts w:hint="eastAsia"/>
              </w:rPr>
              <w:t>0.06</w:t>
            </w:r>
          </w:p>
        </w:tc>
        <w:tc>
          <w:tcPr>
            <w:tcW w:w="1789" w:type="dxa"/>
            <w:tcBorders>
              <w:top w:val="single" w:sz="4" w:space="0" w:color="auto"/>
              <w:left w:val="single" w:sz="4" w:space="0" w:color="auto"/>
              <w:bottom w:val="single" w:sz="4" w:space="0" w:color="auto"/>
              <w:right w:val="single" w:sz="4" w:space="0" w:color="auto"/>
            </w:tcBorders>
          </w:tcPr>
          <w:p w14:paraId="4324A5CD" w14:textId="77777777" w:rsidR="0042444B" w:rsidRDefault="00DE4F6F">
            <w:pPr>
              <w:jc w:val="right"/>
            </w:pPr>
            <w:r>
              <w:rPr>
                <w:rFonts w:hint="eastAsia"/>
              </w:rPr>
              <w:t>&lt;0.02</w:t>
            </w:r>
          </w:p>
        </w:tc>
      </w:tr>
    </w:tbl>
    <w:p w14:paraId="54688C20" w14:textId="77777777" w:rsidR="0042444B" w:rsidRDefault="0042444B">
      <w:pPr>
        <w:widowControl/>
        <w:jc w:val="left"/>
        <w:rPr>
          <w:rFonts w:ascii="ＭＳ ゴシック" w:eastAsia="ＭＳ ゴシック" w:hAnsi="ＭＳ ゴシック"/>
        </w:rPr>
      </w:pPr>
    </w:p>
    <w:p w14:paraId="49D49D0A" w14:textId="6EAD4FAF" w:rsidR="0042444B" w:rsidRDefault="00DE4F6F">
      <w:pPr>
        <w:pStyle w:val="2"/>
        <w:numPr>
          <w:ilvl w:val="1"/>
          <w:numId w:val="2"/>
        </w:numPr>
        <w:rPr>
          <w:rFonts w:ascii="ＭＳ ゴシック" w:eastAsia="ＭＳ ゴシック" w:hAnsi="ＭＳ ゴシック"/>
        </w:rPr>
      </w:pPr>
      <w:bookmarkStart w:id="136" w:name="_Ref138346254"/>
      <w:bookmarkStart w:id="137" w:name="_Toc155566492"/>
      <w:r>
        <w:rPr>
          <w:rFonts w:ascii="ＭＳ ゴシック" w:eastAsia="ＭＳ ゴシック" w:hAnsi="ＭＳ ゴシック" w:hint="eastAsia"/>
        </w:rPr>
        <w:t>運転条件</w:t>
      </w:r>
      <w:bookmarkEnd w:id="125"/>
      <w:bookmarkEnd w:id="136"/>
      <w:bookmarkEnd w:id="137"/>
    </w:p>
    <w:p w14:paraId="7C99544F" w14:textId="77777777" w:rsidR="0042444B" w:rsidRDefault="0042444B"/>
    <w:p w14:paraId="21444613" w14:textId="77777777" w:rsidR="0042444B" w:rsidRDefault="00DE4F6F">
      <w:pPr>
        <w:pStyle w:val="3"/>
        <w:numPr>
          <w:ilvl w:val="2"/>
          <w:numId w:val="2"/>
        </w:numPr>
        <w:ind w:leftChars="0"/>
        <w:rPr>
          <w:rFonts w:ascii="ＭＳ ゴシック" w:eastAsia="ＭＳ ゴシック" w:hAnsi="ＭＳ ゴシック"/>
        </w:rPr>
      </w:pPr>
      <w:bookmarkStart w:id="138" w:name="_Toc155566493"/>
      <w:r>
        <w:rPr>
          <w:rFonts w:ascii="ＭＳ ゴシック" w:eastAsia="ＭＳ ゴシック" w:hAnsi="ＭＳ ゴシック" w:hint="eastAsia"/>
        </w:rPr>
        <w:t>計画水量等</w:t>
      </w:r>
      <w:bookmarkEnd w:id="138"/>
    </w:p>
    <w:p w14:paraId="5341059E" w14:textId="77777777" w:rsidR="0042444B" w:rsidRDefault="00DE4F6F">
      <w:r>
        <w:rPr>
          <w:rFonts w:hint="eastAsia"/>
        </w:rPr>
        <w:t>（１）水利権水量</w:t>
      </w:r>
    </w:p>
    <w:p w14:paraId="00815984" w14:textId="77777777" w:rsidR="0042444B" w:rsidRDefault="00DE4F6F">
      <w:pPr>
        <w:ind w:firstLineChars="100" w:firstLine="221"/>
      </w:pPr>
      <w:r>
        <w:rPr>
          <w:rFonts w:hint="eastAsia"/>
        </w:rPr>
        <w:t>県が有する水利権水量は</w:t>
      </w:r>
      <w:r>
        <w:rPr>
          <w:rFonts w:hint="eastAsia"/>
        </w:rPr>
        <w:fldChar w:fldCharType="begin"/>
      </w:r>
      <w:r>
        <w:rPr>
          <w:rFonts w:hint="eastAsia"/>
        </w:rPr>
        <w:instrText>REF _Ref142857967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4</w:t>
      </w:r>
      <w:r>
        <w:rPr>
          <w:rFonts w:ascii="ＭＳ ゴシック" w:eastAsia="ＭＳ ゴシック" w:hAnsi="ＭＳ ゴシック" w:hint="eastAsia"/>
        </w:rPr>
        <w:t>.</w:t>
      </w:r>
      <w:r>
        <w:rPr>
          <w:rFonts w:ascii="ＭＳ ゴシック" w:eastAsia="ＭＳ ゴシック" w:hAnsi="ＭＳ ゴシック"/>
        </w:rPr>
        <w:t>8</w:t>
      </w:r>
      <w:r>
        <w:rPr>
          <w:rFonts w:hint="eastAsia"/>
        </w:rPr>
        <w:fldChar w:fldCharType="end"/>
      </w:r>
      <w:r>
        <w:rPr>
          <w:rFonts w:hint="eastAsia"/>
        </w:rPr>
        <w:t>に示すとおりである。</w:t>
      </w:r>
    </w:p>
    <w:p w14:paraId="7D53CBA1" w14:textId="77777777" w:rsidR="0042444B" w:rsidRDefault="00DE4F6F">
      <w:pPr>
        <w:ind w:firstLineChars="100" w:firstLine="221"/>
      </w:pPr>
      <w:r>
        <w:rPr>
          <w:rFonts w:hint="eastAsia"/>
        </w:rPr>
        <w:t>運転・維持管理事業者はこれを上限とし、効率的に取水を行い、ユーザー企業へ供給すること。</w:t>
      </w:r>
    </w:p>
    <w:p w14:paraId="12B7E5EA" w14:textId="3F52DD6B" w:rsidR="0042444B" w:rsidRDefault="00DE4F6F">
      <w:pPr>
        <w:pStyle w:val="a9"/>
        <w:jc w:val="center"/>
        <w:rPr>
          <w:rFonts w:ascii="ＭＳ ゴシック" w:eastAsia="ＭＳ ゴシック" w:hAnsi="ＭＳ ゴシック"/>
          <w:b w:val="0"/>
        </w:rPr>
      </w:pPr>
      <w:bookmarkStart w:id="139" w:name="_Ref142857967"/>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8</w:t>
      </w:r>
      <w:r>
        <w:rPr>
          <w:rFonts w:hint="eastAsia"/>
        </w:rPr>
        <w:fldChar w:fldCharType="end"/>
      </w:r>
      <w:bookmarkEnd w:id="139"/>
      <w:r>
        <w:rPr>
          <w:rFonts w:ascii="ＭＳ ゴシック" w:eastAsia="ＭＳ ゴシック" w:hAnsi="ＭＳ ゴシック" w:hint="eastAsia"/>
          <w:b w:val="0"/>
        </w:rPr>
        <w:t>水利権水量（予定）</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1983"/>
        <w:gridCol w:w="3542"/>
      </w:tblGrid>
      <w:tr w:rsidR="0042444B" w14:paraId="6C20380D" w14:textId="77777777">
        <w:trPr>
          <w:trHeight w:val="255"/>
          <w:jc w:val="center"/>
        </w:trPr>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BFBC7" w14:textId="77777777" w:rsidR="0042444B" w:rsidRDefault="00DE4F6F">
            <w:pPr>
              <w:overflowPunct w:val="0"/>
              <w:topLinePunct/>
              <w:adjustRightInd w:val="0"/>
              <w:spacing w:line="320" w:lineRule="exact"/>
              <w:jc w:val="center"/>
              <w:textAlignment w:val="baseline"/>
              <w:rPr>
                <w:color w:val="000000" w:themeColor="text1"/>
              </w:rPr>
            </w:pPr>
            <w:r>
              <w:rPr>
                <w:rFonts w:hint="eastAsia"/>
                <w:color w:val="000000" w:themeColor="text1"/>
              </w:rPr>
              <w:t>施設名称</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6DCDA" w14:textId="77777777" w:rsidR="0042444B" w:rsidRDefault="00DE4F6F">
            <w:pPr>
              <w:overflowPunct w:val="0"/>
              <w:topLinePunct/>
              <w:adjustRightInd w:val="0"/>
              <w:spacing w:line="320" w:lineRule="exact"/>
              <w:jc w:val="center"/>
              <w:textAlignment w:val="baseline"/>
              <w:rPr>
                <w:color w:val="000000" w:themeColor="text1"/>
              </w:rPr>
            </w:pPr>
            <w:r>
              <w:rPr>
                <w:rFonts w:hint="eastAsia"/>
                <w:color w:val="000000" w:themeColor="text1"/>
              </w:rPr>
              <w:t>水源種別</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83960C" w14:textId="77777777" w:rsidR="0042444B" w:rsidRDefault="00DE4F6F">
            <w:pPr>
              <w:overflowPunct w:val="0"/>
              <w:topLinePunct/>
              <w:adjustRightInd w:val="0"/>
              <w:spacing w:line="320" w:lineRule="exact"/>
              <w:jc w:val="center"/>
              <w:textAlignment w:val="baseline"/>
              <w:rPr>
                <w:color w:val="000000" w:themeColor="text1"/>
              </w:rPr>
            </w:pPr>
            <w:r>
              <w:rPr>
                <w:rFonts w:hint="eastAsia"/>
                <w:color w:val="000000" w:themeColor="text1"/>
              </w:rPr>
              <w:t>水利権水量</w:t>
            </w:r>
          </w:p>
        </w:tc>
      </w:tr>
      <w:tr w:rsidR="0042444B" w14:paraId="07C7BC03" w14:textId="77777777">
        <w:trPr>
          <w:trHeight w:val="204"/>
          <w:jc w:val="center"/>
        </w:trPr>
        <w:tc>
          <w:tcPr>
            <w:tcW w:w="1983" w:type="dxa"/>
            <w:tcBorders>
              <w:top w:val="single" w:sz="4" w:space="0" w:color="auto"/>
              <w:left w:val="single" w:sz="4" w:space="0" w:color="auto"/>
              <w:bottom w:val="single" w:sz="4" w:space="0" w:color="auto"/>
              <w:right w:val="single" w:sz="4" w:space="0" w:color="auto"/>
            </w:tcBorders>
            <w:vAlign w:val="center"/>
          </w:tcPr>
          <w:p w14:paraId="2B1347EE" w14:textId="77777777" w:rsidR="0042444B" w:rsidRDefault="00DE4F6F">
            <w:pPr>
              <w:overflowPunct w:val="0"/>
              <w:topLinePunct/>
              <w:adjustRightInd w:val="0"/>
              <w:spacing w:line="320" w:lineRule="exact"/>
              <w:jc w:val="center"/>
              <w:textAlignment w:val="baseline"/>
              <w:rPr>
                <w:color w:val="000000" w:themeColor="text1"/>
              </w:rPr>
            </w:pPr>
            <w:r>
              <w:rPr>
                <w:rFonts w:hint="eastAsia"/>
                <w:color w:val="000000" w:themeColor="text1"/>
              </w:rPr>
              <w:t>芝川</w:t>
            </w:r>
          </w:p>
        </w:tc>
        <w:tc>
          <w:tcPr>
            <w:tcW w:w="1983" w:type="dxa"/>
            <w:tcBorders>
              <w:top w:val="single" w:sz="4" w:space="0" w:color="auto"/>
              <w:left w:val="single" w:sz="4" w:space="0" w:color="auto"/>
              <w:bottom w:val="single" w:sz="4" w:space="0" w:color="auto"/>
              <w:right w:val="single" w:sz="4" w:space="0" w:color="auto"/>
            </w:tcBorders>
            <w:vAlign w:val="center"/>
          </w:tcPr>
          <w:p w14:paraId="1DBB3D05" w14:textId="77777777" w:rsidR="0042444B" w:rsidRDefault="00DE4F6F">
            <w:pPr>
              <w:overflowPunct w:val="0"/>
              <w:topLinePunct/>
              <w:adjustRightInd w:val="0"/>
              <w:spacing w:line="320" w:lineRule="exact"/>
              <w:jc w:val="center"/>
              <w:textAlignment w:val="baseline"/>
              <w:rPr>
                <w:color w:val="000000" w:themeColor="text1"/>
              </w:rPr>
            </w:pPr>
            <w:r>
              <w:rPr>
                <w:rFonts w:hint="eastAsia"/>
              </w:rPr>
              <w:t>表流水</w:t>
            </w:r>
          </w:p>
        </w:tc>
        <w:tc>
          <w:tcPr>
            <w:tcW w:w="3542" w:type="dxa"/>
            <w:tcBorders>
              <w:top w:val="single" w:sz="4" w:space="0" w:color="auto"/>
              <w:left w:val="single" w:sz="4" w:space="0" w:color="auto"/>
              <w:bottom w:val="single" w:sz="4" w:space="0" w:color="auto"/>
              <w:right w:val="single" w:sz="4" w:space="0" w:color="auto"/>
            </w:tcBorders>
            <w:vAlign w:val="center"/>
          </w:tcPr>
          <w:p w14:paraId="3320AE33" w14:textId="77777777" w:rsidR="0042444B" w:rsidRDefault="00DE4F6F">
            <w:pPr>
              <w:overflowPunct w:val="0"/>
              <w:topLinePunct/>
              <w:adjustRightInd w:val="0"/>
              <w:spacing w:line="320" w:lineRule="exact"/>
              <w:jc w:val="center"/>
              <w:textAlignment w:val="baseline"/>
              <w:rPr>
                <w:color w:val="000000" w:themeColor="text1"/>
              </w:rPr>
            </w:pPr>
            <w:r>
              <w:rPr>
                <w:rFonts w:hint="eastAsia"/>
                <w:color w:val="000000" w:themeColor="text1"/>
              </w:rPr>
              <w:t>2.093m</w:t>
            </w:r>
            <w:r>
              <w:rPr>
                <w:color w:val="000000" w:themeColor="text1"/>
                <w:vertAlign w:val="superscript"/>
              </w:rPr>
              <w:t>3</w:t>
            </w:r>
            <w:r>
              <w:rPr>
                <w:rFonts w:hint="eastAsia"/>
                <w:color w:val="000000" w:themeColor="text1"/>
              </w:rPr>
              <w:t>/s（</w:t>
            </w:r>
            <w:r>
              <w:rPr>
                <w:color w:val="000000" w:themeColor="text1"/>
              </w:rPr>
              <w:t>180,</w:t>
            </w:r>
            <w:r>
              <w:rPr>
                <w:rFonts w:hint="eastAsia"/>
                <w:color w:val="000000" w:themeColor="text1"/>
              </w:rPr>
              <w:t>8</w:t>
            </w:r>
            <w:r>
              <w:rPr>
                <w:color w:val="000000" w:themeColor="text1"/>
              </w:rPr>
              <w:t>00m</w:t>
            </w:r>
            <w:r>
              <w:rPr>
                <w:color w:val="000000" w:themeColor="text1"/>
                <w:vertAlign w:val="superscript"/>
              </w:rPr>
              <w:t>3</w:t>
            </w:r>
            <w:r>
              <w:rPr>
                <w:color w:val="000000" w:themeColor="text1"/>
              </w:rPr>
              <w:t>/</w:t>
            </w:r>
            <w:r>
              <w:rPr>
                <w:rFonts w:hint="eastAsia"/>
                <w:color w:val="000000" w:themeColor="text1"/>
              </w:rPr>
              <w:t>日）</w:t>
            </w:r>
          </w:p>
        </w:tc>
      </w:tr>
      <w:tr w:rsidR="0042444B" w14:paraId="02C63115" w14:textId="77777777">
        <w:trPr>
          <w:trHeight w:val="165"/>
          <w:jc w:val="center"/>
        </w:trPr>
        <w:tc>
          <w:tcPr>
            <w:tcW w:w="1983" w:type="dxa"/>
            <w:tcBorders>
              <w:top w:val="single" w:sz="4" w:space="0" w:color="auto"/>
              <w:left w:val="single" w:sz="4" w:space="0" w:color="auto"/>
              <w:bottom w:val="single" w:sz="4" w:space="0" w:color="auto"/>
              <w:right w:val="single" w:sz="4" w:space="0" w:color="auto"/>
            </w:tcBorders>
            <w:vAlign w:val="center"/>
          </w:tcPr>
          <w:p w14:paraId="14847EA2" w14:textId="77777777" w:rsidR="0042444B" w:rsidRDefault="00DE4F6F">
            <w:pPr>
              <w:overflowPunct w:val="0"/>
              <w:topLinePunct/>
              <w:adjustRightInd w:val="0"/>
              <w:spacing w:line="320" w:lineRule="exact"/>
              <w:jc w:val="center"/>
              <w:textAlignment w:val="baseline"/>
              <w:rPr>
                <w:color w:val="000000" w:themeColor="text1"/>
              </w:rPr>
            </w:pPr>
            <w:r>
              <w:rPr>
                <w:rFonts w:hint="eastAsia"/>
                <w:color w:val="000000" w:themeColor="text1"/>
              </w:rPr>
              <w:t>富士川</w:t>
            </w:r>
          </w:p>
        </w:tc>
        <w:tc>
          <w:tcPr>
            <w:tcW w:w="1983" w:type="dxa"/>
            <w:tcBorders>
              <w:top w:val="single" w:sz="4" w:space="0" w:color="auto"/>
              <w:left w:val="single" w:sz="4" w:space="0" w:color="auto"/>
              <w:bottom w:val="single" w:sz="4" w:space="0" w:color="auto"/>
              <w:right w:val="single" w:sz="4" w:space="0" w:color="auto"/>
            </w:tcBorders>
            <w:vAlign w:val="center"/>
          </w:tcPr>
          <w:p w14:paraId="39FAC187" w14:textId="77777777" w:rsidR="0042444B" w:rsidRDefault="00DE4F6F">
            <w:pPr>
              <w:overflowPunct w:val="0"/>
              <w:topLinePunct/>
              <w:adjustRightInd w:val="0"/>
              <w:spacing w:line="320" w:lineRule="exact"/>
              <w:jc w:val="center"/>
              <w:textAlignment w:val="baseline"/>
              <w:rPr>
                <w:color w:val="000000" w:themeColor="text1"/>
              </w:rPr>
            </w:pPr>
            <w:r>
              <w:rPr>
                <w:rFonts w:hint="eastAsia"/>
              </w:rPr>
              <w:t>表流水</w:t>
            </w:r>
          </w:p>
        </w:tc>
        <w:tc>
          <w:tcPr>
            <w:tcW w:w="3542" w:type="dxa"/>
            <w:tcBorders>
              <w:top w:val="single" w:sz="4" w:space="0" w:color="auto"/>
              <w:left w:val="single" w:sz="4" w:space="0" w:color="auto"/>
              <w:bottom w:val="single" w:sz="4" w:space="0" w:color="auto"/>
              <w:right w:val="single" w:sz="4" w:space="0" w:color="auto"/>
            </w:tcBorders>
            <w:vAlign w:val="center"/>
          </w:tcPr>
          <w:p w14:paraId="63DF261E" w14:textId="77777777" w:rsidR="0042444B" w:rsidRDefault="00DE4F6F">
            <w:pPr>
              <w:overflowPunct w:val="0"/>
              <w:topLinePunct/>
              <w:adjustRightInd w:val="0"/>
              <w:spacing w:line="320" w:lineRule="exact"/>
              <w:jc w:val="center"/>
              <w:textAlignment w:val="baseline"/>
              <w:rPr>
                <w:color w:val="000000" w:themeColor="text1"/>
              </w:rPr>
            </w:pPr>
            <w:r>
              <w:rPr>
                <w:rFonts w:hint="eastAsia"/>
                <w:color w:val="000000" w:themeColor="text1"/>
              </w:rPr>
              <w:t>6.543m</w:t>
            </w:r>
            <w:r>
              <w:rPr>
                <w:color w:val="000000" w:themeColor="text1"/>
                <w:vertAlign w:val="superscript"/>
              </w:rPr>
              <w:t>3</w:t>
            </w:r>
            <w:r>
              <w:rPr>
                <w:rFonts w:hint="eastAsia"/>
                <w:color w:val="000000" w:themeColor="text1"/>
              </w:rPr>
              <w:t>/s（564,500</w:t>
            </w:r>
            <w:r>
              <w:rPr>
                <w:color w:val="000000" w:themeColor="text1"/>
              </w:rPr>
              <w:t>m</w:t>
            </w:r>
            <w:r>
              <w:rPr>
                <w:color w:val="000000" w:themeColor="text1"/>
                <w:vertAlign w:val="superscript"/>
              </w:rPr>
              <w:t>3</w:t>
            </w:r>
            <w:r>
              <w:rPr>
                <w:color w:val="000000" w:themeColor="text1"/>
              </w:rPr>
              <w:t>/</w:t>
            </w:r>
            <w:r>
              <w:rPr>
                <w:rFonts w:hint="eastAsia"/>
                <w:color w:val="000000" w:themeColor="text1"/>
              </w:rPr>
              <w:t>日）</w:t>
            </w:r>
          </w:p>
        </w:tc>
      </w:tr>
    </w:tbl>
    <w:p w14:paraId="0855A07D" w14:textId="77777777" w:rsidR="0042444B" w:rsidRDefault="0042444B"/>
    <w:p w14:paraId="57FA952E" w14:textId="77777777" w:rsidR="0042444B" w:rsidRDefault="00DE4F6F">
      <w:r>
        <w:rPr>
          <w:rFonts w:hint="eastAsia"/>
        </w:rPr>
        <w:t>（２）見込水量</w:t>
      </w:r>
    </w:p>
    <w:p w14:paraId="4339F844" w14:textId="77777777" w:rsidR="0042444B" w:rsidRDefault="00DE4F6F">
      <w:r>
        <w:rPr>
          <w:rFonts w:hint="eastAsia"/>
        </w:rPr>
        <w:t xml:space="preserve">　各地区のユーザー企業への配水及び運用の見込水量（【第２期】についてはユーザー企業への希望水量調査の結果を反映した将来需要見込水量）は下記のとおりである。運転・維持管理事業者はコストの最適化に留意し水利権水量の範囲において取水を行い、運転・維持管理を行うこと。</w:t>
      </w:r>
    </w:p>
    <w:p w14:paraId="21F62F35" w14:textId="77777777" w:rsidR="0042444B" w:rsidRDefault="00DE4F6F">
      <w:r>
        <w:rPr>
          <w:rFonts w:hint="eastAsia"/>
        </w:rPr>
        <w:t xml:space="preserve">　事業期間中、変更が生じる場合は、県、運転・維持管理事業者で協議の上、調整する。</w:t>
      </w:r>
    </w:p>
    <w:p w14:paraId="7C7DCA4F" w14:textId="77777777" w:rsidR="0042444B" w:rsidRDefault="0042444B"/>
    <w:p w14:paraId="00C73289" w14:textId="77777777" w:rsidR="0042444B" w:rsidRDefault="00DE4F6F">
      <w:r>
        <w:rPr>
          <w:rFonts w:hint="eastAsia"/>
        </w:rPr>
        <w:t>【第１期】</w:t>
      </w:r>
    </w:p>
    <w:p w14:paraId="74EA72BB"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9</w:t>
      </w:r>
      <w:r>
        <w:rPr>
          <w:rFonts w:hint="eastAsia"/>
        </w:rPr>
        <w:fldChar w:fldCharType="end"/>
      </w:r>
      <w:r>
        <w:rPr>
          <w:rFonts w:ascii="ＭＳ ゴシック" w:eastAsia="ＭＳ ゴシック" w:hAnsi="ＭＳ ゴシック" w:hint="eastAsia"/>
          <w:b w:val="0"/>
        </w:rPr>
        <w:t>滝戸分水場の見込水量</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532"/>
      </w:tblGrid>
      <w:tr w:rsidR="0042444B" w14:paraId="782A7E69" w14:textId="77777777">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05C48"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項　目</w:t>
            </w:r>
          </w:p>
        </w:tc>
        <w:tc>
          <w:tcPr>
            <w:tcW w:w="5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210E32"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内　容</w:t>
            </w:r>
          </w:p>
        </w:tc>
      </w:tr>
      <w:tr w:rsidR="0042444B" w14:paraId="3A9D79AE"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14071DE"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取水量（見込）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705CFE87" w14:textId="77777777" w:rsidR="0042444B" w:rsidRDefault="00DE4F6F">
            <w:pPr>
              <w:overflowPunct w:val="0"/>
              <w:topLinePunct/>
              <w:adjustRightInd w:val="0"/>
              <w:textAlignment w:val="baseline"/>
              <w:rPr>
                <w:color w:val="000000" w:themeColor="text1"/>
                <w:sz w:val="20"/>
              </w:rPr>
            </w:pPr>
            <w:r>
              <w:rPr>
                <w:rFonts w:hint="eastAsia"/>
                <w:sz w:val="20"/>
              </w:rPr>
              <w:t>94,000m</w:t>
            </w:r>
            <w:r>
              <w:rPr>
                <w:rFonts w:hint="eastAsia"/>
                <w:sz w:val="20"/>
                <w:vertAlign w:val="superscript"/>
              </w:rPr>
              <w:t>3</w:t>
            </w:r>
            <w:r>
              <w:rPr>
                <w:rFonts w:hint="eastAsia"/>
                <w:sz w:val="20"/>
              </w:rPr>
              <w:t>/日</w:t>
            </w:r>
          </w:p>
        </w:tc>
      </w:tr>
      <w:tr w:rsidR="0042444B" w14:paraId="12982923" w14:textId="77777777">
        <w:trPr>
          <w:trHeight w:val="4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4651CCC5" w14:textId="77777777" w:rsidR="0042444B" w:rsidRDefault="00DE4F6F">
            <w:pPr>
              <w:overflowPunct w:val="0"/>
              <w:topLinePunct/>
              <w:adjustRightInd w:val="0"/>
              <w:spacing w:line="320" w:lineRule="exact"/>
              <w:textAlignment w:val="baseline"/>
              <w:rPr>
                <w:sz w:val="20"/>
              </w:rPr>
            </w:pPr>
            <w:r>
              <w:rPr>
                <w:rFonts w:hint="eastAsia"/>
                <w:sz w:val="20"/>
              </w:rPr>
              <w:t>導水量（見込）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4B29831F" w14:textId="77777777" w:rsidR="0042444B" w:rsidRDefault="00DE4F6F">
            <w:pPr>
              <w:overflowPunct w:val="0"/>
              <w:topLinePunct/>
              <w:adjustRightInd w:val="0"/>
              <w:spacing w:line="320" w:lineRule="exact"/>
              <w:textAlignment w:val="baseline"/>
              <w:rPr>
                <w:sz w:val="20"/>
              </w:rPr>
            </w:pPr>
            <w:r>
              <w:rPr>
                <w:rFonts w:hint="eastAsia"/>
                <w:sz w:val="20"/>
              </w:rPr>
              <w:t>7</w:t>
            </w:r>
            <w:r>
              <w:rPr>
                <w:sz w:val="20"/>
              </w:rPr>
              <w:t>2</w:t>
            </w:r>
            <w:r>
              <w:rPr>
                <w:rFonts w:hint="eastAsia"/>
                <w:sz w:val="20"/>
              </w:rPr>
              <w:t>,000m</w:t>
            </w:r>
            <w:r>
              <w:rPr>
                <w:rFonts w:hint="eastAsia"/>
                <w:sz w:val="20"/>
                <w:vertAlign w:val="superscript"/>
              </w:rPr>
              <w:t>3</w:t>
            </w:r>
            <w:r>
              <w:rPr>
                <w:rFonts w:hint="eastAsia"/>
                <w:sz w:val="20"/>
              </w:rPr>
              <w:t>/日（滝戸分水場→富士川浄水場）</w:t>
            </w:r>
          </w:p>
        </w:tc>
      </w:tr>
      <w:tr w:rsidR="0042444B" w14:paraId="398F8DB0" w14:textId="77777777">
        <w:trPr>
          <w:trHeight w:val="4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726ED444"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配水量（見込）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20D22985"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22,000m</w:t>
            </w:r>
            <w:r>
              <w:rPr>
                <w:rFonts w:hint="eastAsia"/>
                <w:sz w:val="20"/>
                <w:vertAlign w:val="superscript"/>
              </w:rPr>
              <w:t>3</w:t>
            </w:r>
            <w:r>
              <w:rPr>
                <w:rFonts w:hint="eastAsia"/>
                <w:sz w:val="20"/>
              </w:rPr>
              <w:t>/日（岳南地区）[原水]</w:t>
            </w:r>
          </w:p>
        </w:tc>
      </w:tr>
    </w:tbl>
    <w:p w14:paraId="533B5F85" w14:textId="77777777" w:rsidR="0042444B" w:rsidRDefault="0042444B"/>
    <w:p w14:paraId="27CC4F34"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10</w:t>
      </w:r>
      <w:r>
        <w:rPr>
          <w:rFonts w:hint="eastAsia"/>
        </w:rPr>
        <w:fldChar w:fldCharType="end"/>
      </w:r>
      <w:r>
        <w:rPr>
          <w:rFonts w:ascii="ＭＳ ゴシック" w:eastAsia="ＭＳ ゴシック" w:hAnsi="ＭＳ ゴシック" w:hint="eastAsia"/>
          <w:b w:val="0"/>
        </w:rPr>
        <w:t>富士川浄水場の見込水量</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532"/>
      </w:tblGrid>
      <w:tr w:rsidR="0042444B" w14:paraId="3BF2DE55" w14:textId="77777777">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074838"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項　目</w:t>
            </w:r>
          </w:p>
        </w:tc>
        <w:tc>
          <w:tcPr>
            <w:tcW w:w="5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A6D61"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内　容</w:t>
            </w:r>
          </w:p>
        </w:tc>
      </w:tr>
      <w:tr w:rsidR="0042444B" w14:paraId="7A322988"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6F483047"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取水量（見込）</w:t>
            </w:r>
          </w:p>
        </w:tc>
        <w:tc>
          <w:tcPr>
            <w:tcW w:w="5532" w:type="dxa"/>
            <w:tcBorders>
              <w:top w:val="single" w:sz="4" w:space="0" w:color="auto"/>
              <w:left w:val="single" w:sz="4" w:space="0" w:color="auto"/>
              <w:bottom w:val="single" w:sz="4" w:space="0" w:color="auto"/>
              <w:right w:val="single" w:sz="4" w:space="0" w:color="auto"/>
            </w:tcBorders>
          </w:tcPr>
          <w:p w14:paraId="3F7105FC" w14:textId="77777777" w:rsidR="0042444B" w:rsidRDefault="00DE4F6F">
            <w:pPr>
              <w:overflowPunct w:val="0"/>
              <w:topLinePunct/>
              <w:adjustRightInd w:val="0"/>
              <w:jc w:val="left"/>
              <w:textAlignment w:val="baseline"/>
              <w:rPr>
                <w:sz w:val="20"/>
              </w:rPr>
            </w:pPr>
            <w:r>
              <w:rPr>
                <w:sz w:val="20"/>
              </w:rPr>
              <w:t>203</w:t>
            </w:r>
            <w:r>
              <w:rPr>
                <w:rFonts w:hint="eastAsia"/>
                <w:sz w:val="20"/>
              </w:rPr>
              <w:t>,000m</w:t>
            </w:r>
            <w:r>
              <w:rPr>
                <w:rFonts w:hint="eastAsia"/>
                <w:sz w:val="20"/>
                <w:vertAlign w:val="superscript"/>
              </w:rPr>
              <w:t>3</w:t>
            </w:r>
            <w:r>
              <w:rPr>
                <w:rFonts w:hint="eastAsia"/>
                <w:sz w:val="20"/>
              </w:rPr>
              <w:t>/日（蒲原取水場：富士川表流水）</w:t>
            </w:r>
          </w:p>
          <w:p w14:paraId="6DFF677D" w14:textId="77777777" w:rsidR="0042444B" w:rsidRDefault="00DE4F6F">
            <w:pPr>
              <w:overflowPunct w:val="0"/>
              <w:topLinePunct/>
              <w:adjustRightInd w:val="0"/>
              <w:ind w:firstLineChars="50" w:firstLine="106"/>
              <w:jc w:val="left"/>
              <w:textAlignment w:val="baseline"/>
              <w:rPr>
                <w:color w:val="000000" w:themeColor="text1"/>
                <w:sz w:val="20"/>
              </w:rPr>
            </w:pPr>
            <w:r>
              <w:rPr>
                <w:rFonts w:hint="eastAsia"/>
                <w:color w:val="000000" w:themeColor="text1"/>
                <w:sz w:val="20"/>
              </w:rPr>
              <w:t>7</w:t>
            </w:r>
            <w:r>
              <w:rPr>
                <w:color w:val="000000" w:themeColor="text1"/>
                <w:sz w:val="20"/>
              </w:rPr>
              <w:t>2</w:t>
            </w:r>
            <w:r>
              <w:rPr>
                <w:rFonts w:hint="eastAsia"/>
                <w:color w:val="000000" w:themeColor="text1"/>
                <w:sz w:val="20"/>
              </w:rPr>
              <w:t>,000</w:t>
            </w:r>
            <w:r>
              <w:rPr>
                <w:rFonts w:hint="eastAsia"/>
                <w:sz w:val="20"/>
              </w:rPr>
              <w:t>m</w:t>
            </w:r>
            <w:r>
              <w:rPr>
                <w:rFonts w:hint="eastAsia"/>
                <w:sz w:val="20"/>
                <w:vertAlign w:val="superscript"/>
              </w:rPr>
              <w:t>3</w:t>
            </w:r>
            <w:r>
              <w:rPr>
                <w:rFonts w:hint="eastAsia"/>
                <w:sz w:val="20"/>
              </w:rPr>
              <w:t>/日（滝戸分水場：芝川表流水）</w:t>
            </w:r>
          </w:p>
        </w:tc>
      </w:tr>
      <w:tr w:rsidR="0042444B" w14:paraId="73E9904C" w14:textId="77777777">
        <w:trPr>
          <w:trHeight w:val="4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717041CF"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配水量（見込）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7A99A8B1"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30,000m</w:t>
            </w:r>
            <w:r>
              <w:rPr>
                <w:rFonts w:hint="eastAsia"/>
                <w:sz w:val="20"/>
                <w:vertAlign w:val="superscript"/>
              </w:rPr>
              <w:t>3</w:t>
            </w:r>
            <w:r>
              <w:rPr>
                <w:rFonts w:hint="eastAsia"/>
                <w:sz w:val="20"/>
              </w:rPr>
              <w:t>/日（静清庵地区）[浄水]</w:t>
            </w:r>
          </w:p>
        </w:tc>
      </w:tr>
      <w:tr w:rsidR="0042444B" w14:paraId="4ED59ABF" w14:textId="77777777">
        <w:trPr>
          <w:trHeight w:val="485"/>
          <w:jc w:val="center"/>
        </w:trPr>
        <w:tc>
          <w:tcPr>
            <w:tcW w:w="2405" w:type="dxa"/>
            <w:tcBorders>
              <w:top w:val="single" w:sz="4" w:space="0" w:color="auto"/>
              <w:left w:val="single" w:sz="4" w:space="0" w:color="auto"/>
              <w:bottom w:val="single" w:sz="4" w:space="0" w:color="auto"/>
              <w:right w:val="single" w:sz="4" w:space="0" w:color="auto"/>
            </w:tcBorders>
            <w:vAlign w:val="center"/>
          </w:tcPr>
          <w:p w14:paraId="6251B981" w14:textId="77777777" w:rsidR="0042444B" w:rsidRDefault="00DE4F6F">
            <w:pPr>
              <w:overflowPunct w:val="0"/>
              <w:topLinePunct/>
              <w:adjustRightInd w:val="0"/>
              <w:spacing w:line="320" w:lineRule="exact"/>
              <w:textAlignment w:val="baseline"/>
              <w:rPr>
                <w:sz w:val="20"/>
              </w:rPr>
            </w:pPr>
            <w:r>
              <w:rPr>
                <w:rFonts w:hint="eastAsia"/>
                <w:sz w:val="20"/>
              </w:rPr>
              <w:t>原水送水量（見込）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74467A7A" w14:textId="77777777" w:rsidR="0042444B" w:rsidRDefault="00DE4F6F">
            <w:pPr>
              <w:overflowPunct w:val="0"/>
              <w:topLinePunct/>
              <w:adjustRightInd w:val="0"/>
              <w:textAlignment w:val="baseline"/>
              <w:rPr>
                <w:sz w:val="20"/>
              </w:rPr>
            </w:pPr>
            <w:r>
              <w:rPr>
                <w:rFonts w:hint="eastAsia"/>
                <w:sz w:val="20"/>
              </w:rPr>
              <w:t>245,000m</w:t>
            </w:r>
            <w:r>
              <w:rPr>
                <w:rFonts w:hint="eastAsia"/>
                <w:sz w:val="20"/>
                <w:vertAlign w:val="superscript"/>
              </w:rPr>
              <w:t>3</w:t>
            </w:r>
            <w:r>
              <w:rPr>
                <w:rFonts w:hint="eastAsia"/>
                <w:sz w:val="20"/>
              </w:rPr>
              <w:t>/日（富士川浄水場中継ポンプ→厚原浄水場）</w:t>
            </w:r>
          </w:p>
        </w:tc>
      </w:tr>
    </w:tbl>
    <w:p w14:paraId="739E781C" w14:textId="77777777" w:rsidR="0042444B" w:rsidRDefault="0042444B"/>
    <w:p w14:paraId="2172CB80"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11</w:t>
      </w:r>
      <w:r>
        <w:rPr>
          <w:rFonts w:hint="eastAsia"/>
        </w:rPr>
        <w:fldChar w:fldCharType="end"/>
      </w:r>
      <w:r>
        <w:rPr>
          <w:rFonts w:ascii="ＭＳ ゴシック" w:eastAsia="ＭＳ ゴシック" w:hAnsi="ＭＳ ゴシック" w:hint="eastAsia"/>
          <w:b w:val="0"/>
        </w:rPr>
        <w:t>厚原浄水場の見込水量</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532"/>
      </w:tblGrid>
      <w:tr w:rsidR="0042444B" w14:paraId="06ABB64D" w14:textId="77777777">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5B4C2"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項　目</w:t>
            </w:r>
          </w:p>
        </w:tc>
        <w:tc>
          <w:tcPr>
            <w:tcW w:w="5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4465A"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内　容</w:t>
            </w:r>
          </w:p>
        </w:tc>
      </w:tr>
      <w:tr w:rsidR="0042444B" w14:paraId="1F5A93C1"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47D6604"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原水受水量（見込）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59BF6A37" w14:textId="77777777" w:rsidR="0042444B" w:rsidRDefault="00DE4F6F">
            <w:pPr>
              <w:overflowPunct w:val="0"/>
              <w:topLinePunct/>
              <w:adjustRightInd w:val="0"/>
              <w:spacing w:line="320" w:lineRule="exact"/>
              <w:textAlignment w:val="baseline"/>
              <w:rPr>
                <w:color w:val="000000" w:themeColor="text1"/>
                <w:sz w:val="20"/>
              </w:rPr>
            </w:pPr>
            <w:r>
              <w:rPr>
                <w:rFonts w:hint="eastAsia"/>
                <w:sz w:val="20"/>
              </w:rPr>
              <w:t>245,000m</w:t>
            </w:r>
            <w:r>
              <w:rPr>
                <w:rFonts w:hint="eastAsia"/>
                <w:sz w:val="20"/>
                <w:vertAlign w:val="superscript"/>
              </w:rPr>
              <w:t>3</w:t>
            </w:r>
            <w:r>
              <w:rPr>
                <w:rFonts w:hint="eastAsia"/>
                <w:sz w:val="20"/>
              </w:rPr>
              <w:t>/日（富士川浄水場中継ポンプ→厚原浄水場）</w:t>
            </w:r>
          </w:p>
        </w:tc>
      </w:tr>
      <w:tr w:rsidR="0042444B" w14:paraId="500EEC47"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70E3096F"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配水量（見込）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50EDDB9D"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245,000m</w:t>
            </w:r>
            <w:r>
              <w:rPr>
                <w:rFonts w:hint="eastAsia"/>
                <w:sz w:val="20"/>
                <w:vertAlign w:val="superscript"/>
              </w:rPr>
              <w:t>3</w:t>
            </w:r>
            <w:r>
              <w:rPr>
                <w:rFonts w:hint="eastAsia"/>
                <w:sz w:val="20"/>
              </w:rPr>
              <w:t>/日（岳南地区）[浄水]</w:t>
            </w:r>
          </w:p>
        </w:tc>
      </w:tr>
    </w:tbl>
    <w:p w14:paraId="678B3C41" w14:textId="77777777" w:rsidR="0042444B" w:rsidRDefault="0042444B"/>
    <w:p w14:paraId="639368FF" w14:textId="77777777" w:rsidR="0042444B" w:rsidRDefault="00DE4F6F">
      <w:r>
        <w:rPr>
          <w:rFonts w:hint="eastAsia"/>
        </w:rPr>
        <w:t>【第２期】</w:t>
      </w:r>
    </w:p>
    <w:p w14:paraId="292FE13E"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12</w:t>
      </w:r>
      <w:r>
        <w:rPr>
          <w:rFonts w:hint="eastAsia"/>
        </w:rPr>
        <w:fldChar w:fldCharType="end"/>
      </w:r>
      <w:r>
        <w:rPr>
          <w:rFonts w:ascii="ＭＳ ゴシック" w:eastAsia="ＭＳ ゴシック" w:hAnsi="ＭＳ ゴシック" w:hint="eastAsia"/>
          <w:b w:val="0"/>
        </w:rPr>
        <w:t>滝戸分水場の見込水量</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532"/>
      </w:tblGrid>
      <w:tr w:rsidR="0042444B" w14:paraId="2BAA6DB5" w14:textId="77777777">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0E2DD"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項　目</w:t>
            </w:r>
          </w:p>
        </w:tc>
        <w:tc>
          <w:tcPr>
            <w:tcW w:w="5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BFBDF"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内　容</w:t>
            </w:r>
          </w:p>
        </w:tc>
      </w:tr>
      <w:tr w:rsidR="0042444B" w14:paraId="01401E3C"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43F8E79"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取水量（見込）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55498A01" w14:textId="77777777" w:rsidR="0042444B" w:rsidRDefault="00DE4F6F">
            <w:pPr>
              <w:overflowPunct w:val="0"/>
              <w:topLinePunct/>
              <w:adjustRightInd w:val="0"/>
              <w:textAlignment w:val="baseline"/>
              <w:rPr>
                <w:color w:val="000000" w:themeColor="text1"/>
                <w:sz w:val="20"/>
              </w:rPr>
            </w:pPr>
            <w:r>
              <w:rPr>
                <w:rFonts w:hint="eastAsia"/>
                <w:sz w:val="20"/>
              </w:rPr>
              <w:t>180,</w:t>
            </w:r>
            <w:r>
              <w:rPr>
                <w:sz w:val="20"/>
              </w:rPr>
              <w:t>8</w:t>
            </w:r>
            <w:r>
              <w:rPr>
                <w:rFonts w:hint="eastAsia"/>
                <w:sz w:val="20"/>
              </w:rPr>
              <w:t>00m</w:t>
            </w:r>
            <w:r>
              <w:rPr>
                <w:rFonts w:hint="eastAsia"/>
                <w:sz w:val="20"/>
                <w:vertAlign w:val="superscript"/>
              </w:rPr>
              <w:t>3</w:t>
            </w:r>
            <w:r>
              <w:rPr>
                <w:rFonts w:hint="eastAsia"/>
                <w:sz w:val="20"/>
              </w:rPr>
              <w:t>/日</w:t>
            </w:r>
          </w:p>
        </w:tc>
      </w:tr>
      <w:tr w:rsidR="0042444B" w14:paraId="6935F75E" w14:textId="77777777">
        <w:trPr>
          <w:trHeight w:val="4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13D49D6B" w14:textId="77777777" w:rsidR="0042444B" w:rsidRDefault="00DE4F6F">
            <w:pPr>
              <w:overflowPunct w:val="0"/>
              <w:topLinePunct/>
              <w:adjustRightInd w:val="0"/>
              <w:spacing w:line="320" w:lineRule="exact"/>
              <w:textAlignment w:val="baseline"/>
              <w:rPr>
                <w:sz w:val="20"/>
              </w:rPr>
            </w:pPr>
            <w:r>
              <w:rPr>
                <w:rFonts w:hint="eastAsia"/>
                <w:sz w:val="20"/>
              </w:rPr>
              <w:t>導水量（見込）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5EA7DF7F" w14:textId="77777777" w:rsidR="0042444B" w:rsidRDefault="00DE4F6F">
            <w:pPr>
              <w:overflowPunct w:val="0"/>
              <w:topLinePunct/>
              <w:adjustRightInd w:val="0"/>
              <w:spacing w:line="320" w:lineRule="exact"/>
              <w:textAlignment w:val="baseline"/>
              <w:rPr>
                <w:sz w:val="20"/>
              </w:rPr>
            </w:pPr>
            <w:r>
              <w:rPr>
                <w:rFonts w:hint="eastAsia"/>
                <w:sz w:val="20"/>
              </w:rPr>
              <w:t>158,</w:t>
            </w:r>
            <w:r>
              <w:rPr>
                <w:sz w:val="20"/>
              </w:rPr>
              <w:t>8</w:t>
            </w:r>
            <w:r>
              <w:rPr>
                <w:rFonts w:hint="eastAsia"/>
                <w:sz w:val="20"/>
              </w:rPr>
              <w:t>00m</w:t>
            </w:r>
            <w:r>
              <w:rPr>
                <w:rFonts w:hint="eastAsia"/>
                <w:sz w:val="20"/>
                <w:vertAlign w:val="superscript"/>
              </w:rPr>
              <w:t>3</w:t>
            </w:r>
            <w:r>
              <w:rPr>
                <w:rFonts w:hint="eastAsia"/>
                <w:sz w:val="20"/>
              </w:rPr>
              <w:t>/日（滝戸分水場→新ポンプ場）</w:t>
            </w:r>
          </w:p>
        </w:tc>
      </w:tr>
      <w:tr w:rsidR="0042444B" w14:paraId="11FE2336" w14:textId="77777777">
        <w:trPr>
          <w:trHeight w:val="4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565FCCC7"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配水量（見込）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343FE342"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22,000m</w:t>
            </w:r>
            <w:r>
              <w:rPr>
                <w:rFonts w:hint="eastAsia"/>
                <w:sz w:val="20"/>
                <w:vertAlign w:val="superscript"/>
              </w:rPr>
              <w:t>3</w:t>
            </w:r>
            <w:r>
              <w:rPr>
                <w:rFonts w:hint="eastAsia"/>
                <w:sz w:val="20"/>
              </w:rPr>
              <w:t>/日（岳南地区）[原水]</w:t>
            </w:r>
          </w:p>
        </w:tc>
      </w:tr>
    </w:tbl>
    <w:p w14:paraId="5D9985FD" w14:textId="77777777" w:rsidR="0042444B" w:rsidRDefault="0042444B"/>
    <w:p w14:paraId="65B61DAA"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lastRenderedPageBreak/>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13</w:t>
      </w:r>
      <w:r>
        <w:rPr>
          <w:rFonts w:hint="eastAsia"/>
        </w:rPr>
        <w:fldChar w:fldCharType="end"/>
      </w:r>
      <w:r>
        <w:rPr>
          <w:rFonts w:ascii="ＭＳ ゴシック" w:eastAsia="ＭＳ ゴシック" w:hAnsi="ＭＳ ゴシック" w:hint="eastAsia"/>
          <w:b w:val="0"/>
        </w:rPr>
        <w:t>新ポンプ場の見込水量</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532"/>
      </w:tblGrid>
      <w:tr w:rsidR="0042444B" w14:paraId="35AAEB7B" w14:textId="77777777">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CEC09"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項　目</w:t>
            </w:r>
          </w:p>
        </w:tc>
        <w:tc>
          <w:tcPr>
            <w:tcW w:w="5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7D09D"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内　容</w:t>
            </w:r>
          </w:p>
        </w:tc>
      </w:tr>
      <w:tr w:rsidR="0042444B" w14:paraId="09DC6174" w14:textId="77777777">
        <w:trPr>
          <w:trHeight w:val="485"/>
          <w:jc w:val="center"/>
        </w:trPr>
        <w:tc>
          <w:tcPr>
            <w:tcW w:w="2405" w:type="dxa"/>
            <w:tcBorders>
              <w:top w:val="single" w:sz="4" w:space="0" w:color="auto"/>
              <w:left w:val="single" w:sz="4" w:space="0" w:color="auto"/>
              <w:bottom w:val="single" w:sz="4" w:space="0" w:color="auto"/>
              <w:right w:val="single" w:sz="4" w:space="0" w:color="auto"/>
            </w:tcBorders>
            <w:vAlign w:val="center"/>
          </w:tcPr>
          <w:p w14:paraId="79189C5B"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導水量（見込）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4033449F"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158,</w:t>
            </w:r>
            <w:r>
              <w:rPr>
                <w:sz w:val="20"/>
              </w:rPr>
              <w:t>8</w:t>
            </w:r>
            <w:r>
              <w:rPr>
                <w:rFonts w:hint="eastAsia"/>
                <w:sz w:val="20"/>
              </w:rPr>
              <w:t>00m</w:t>
            </w:r>
            <w:r>
              <w:rPr>
                <w:rFonts w:hint="eastAsia"/>
                <w:sz w:val="20"/>
                <w:vertAlign w:val="superscript"/>
              </w:rPr>
              <w:t>3</w:t>
            </w:r>
            <w:r>
              <w:rPr>
                <w:rFonts w:hint="eastAsia"/>
                <w:sz w:val="20"/>
              </w:rPr>
              <w:t>/日（新ポンプ場→厚原浄水場）</w:t>
            </w:r>
          </w:p>
        </w:tc>
      </w:tr>
    </w:tbl>
    <w:p w14:paraId="669362E0" w14:textId="77777777" w:rsidR="0042444B" w:rsidRDefault="0042444B"/>
    <w:p w14:paraId="3F450D02"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14</w:t>
      </w:r>
      <w:r>
        <w:rPr>
          <w:rFonts w:hint="eastAsia"/>
        </w:rPr>
        <w:fldChar w:fldCharType="end"/>
      </w:r>
      <w:r>
        <w:rPr>
          <w:rFonts w:ascii="ＭＳ ゴシック" w:eastAsia="ＭＳ ゴシック" w:hAnsi="ＭＳ ゴシック" w:hint="eastAsia"/>
          <w:b w:val="0"/>
        </w:rPr>
        <w:t>富士川浄水場の見込水量</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532"/>
      </w:tblGrid>
      <w:tr w:rsidR="0042444B" w14:paraId="35EEE2C3" w14:textId="77777777">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0D334"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項　目</w:t>
            </w:r>
          </w:p>
        </w:tc>
        <w:tc>
          <w:tcPr>
            <w:tcW w:w="5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344B0"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内　容</w:t>
            </w:r>
          </w:p>
        </w:tc>
      </w:tr>
      <w:tr w:rsidR="0042444B" w14:paraId="77CE4AAD"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287E2FFA"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取水量（見込）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0C035B32" w14:textId="77777777" w:rsidR="0042444B" w:rsidRDefault="00DE4F6F">
            <w:pPr>
              <w:overflowPunct w:val="0"/>
              <w:topLinePunct/>
              <w:adjustRightInd w:val="0"/>
              <w:textAlignment w:val="baseline"/>
              <w:rPr>
                <w:color w:val="000000" w:themeColor="text1"/>
                <w:sz w:val="20"/>
              </w:rPr>
            </w:pPr>
            <w:r>
              <w:rPr>
                <w:rFonts w:hint="eastAsia"/>
                <w:sz w:val="20"/>
              </w:rPr>
              <w:t>11</w:t>
            </w:r>
            <w:r>
              <w:rPr>
                <w:sz w:val="20"/>
              </w:rPr>
              <w:t>6</w:t>
            </w:r>
            <w:r>
              <w:rPr>
                <w:rFonts w:hint="eastAsia"/>
                <w:sz w:val="20"/>
              </w:rPr>
              <w:t>,</w:t>
            </w:r>
            <w:r>
              <w:rPr>
                <w:sz w:val="20"/>
              </w:rPr>
              <w:t>2</w:t>
            </w:r>
            <w:r>
              <w:rPr>
                <w:rFonts w:hint="eastAsia"/>
                <w:sz w:val="20"/>
              </w:rPr>
              <w:t>00m</w:t>
            </w:r>
            <w:r>
              <w:rPr>
                <w:rFonts w:hint="eastAsia"/>
                <w:sz w:val="20"/>
                <w:vertAlign w:val="superscript"/>
              </w:rPr>
              <w:t>3</w:t>
            </w:r>
            <w:r>
              <w:rPr>
                <w:rFonts w:hint="eastAsia"/>
                <w:sz w:val="20"/>
              </w:rPr>
              <w:t>/日（蒲原取水場：富士川表流水）</w:t>
            </w:r>
          </w:p>
        </w:tc>
      </w:tr>
      <w:tr w:rsidR="0042444B" w14:paraId="00D299FA" w14:textId="77777777">
        <w:trPr>
          <w:trHeight w:val="487"/>
          <w:jc w:val="center"/>
        </w:trPr>
        <w:tc>
          <w:tcPr>
            <w:tcW w:w="2405" w:type="dxa"/>
            <w:tcBorders>
              <w:top w:val="single" w:sz="4" w:space="0" w:color="auto"/>
              <w:left w:val="single" w:sz="4" w:space="0" w:color="auto"/>
              <w:bottom w:val="single" w:sz="4" w:space="0" w:color="auto"/>
              <w:right w:val="single" w:sz="4" w:space="0" w:color="auto"/>
            </w:tcBorders>
            <w:vAlign w:val="center"/>
          </w:tcPr>
          <w:p w14:paraId="4013D3EC" w14:textId="77777777" w:rsidR="0042444B" w:rsidRDefault="00DE4F6F">
            <w:pPr>
              <w:overflowPunct w:val="0"/>
              <w:topLinePunct/>
              <w:adjustRightInd w:val="0"/>
              <w:spacing w:line="320" w:lineRule="exact"/>
              <w:textAlignment w:val="baseline"/>
              <w:rPr>
                <w:sz w:val="20"/>
              </w:rPr>
            </w:pPr>
            <w:r>
              <w:rPr>
                <w:rFonts w:hint="eastAsia"/>
                <w:sz w:val="20"/>
              </w:rPr>
              <w:t>配水量（見込）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53B5CEFD" w14:textId="77777777" w:rsidR="0042444B" w:rsidRDefault="00DE4F6F">
            <w:pPr>
              <w:overflowPunct w:val="0"/>
              <w:topLinePunct/>
              <w:adjustRightInd w:val="0"/>
              <w:spacing w:line="320" w:lineRule="exact"/>
              <w:textAlignment w:val="baseline"/>
              <w:rPr>
                <w:sz w:val="20"/>
              </w:rPr>
            </w:pPr>
            <w:r>
              <w:rPr>
                <w:rFonts w:hint="eastAsia"/>
                <w:sz w:val="20"/>
              </w:rPr>
              <w:t>30,000m</w:t>
            </w:r>
            <w:r>
              <w:rPr>
                <w:rFonts w:hint="eastAsia"/>
                <w:sz w:val="20"/>
                <w:vertAlign w:val="superscript"/>
              </w:rPr>
              <w:t>3</w:t>
            </w:r>
            <w:r>
              <w:rPr>
                <w:rFonts w:hint="eastAsia"/>
                <w:sz w:val="20"/>
              </w:rPr>
              <w:t>/日（静清庵地区）[浄水]</w:t>
            </w:r>
          </w:p>
        </w:tc>
      </w:tr>
      <w:tr w:rsidR="0042444B" w14:paraId="258D3876" w14:textId="77777777">
        <w:trPr>
          <w:trHeight w:val="485"/>
          <w:jc w:val="center"/>
        </w:trPr>
        <w:tc>
          <w:tcPr>
            <w:tcW w:w="2405" w:type="dxa"/>
            <w:tcBorders>
              <w:top w:val="single" w:sz="4" w:space="0" w:color="auto"/>
              <w:left w:val="single" w:sz="4" w:space="0" w:color="auto"/>
              <w:bottom w:val="single" w:sz="4" w:space="0" w:color="auto"/>
              <w:right w:val="single" w:sz="4" w:space="0" w:color="auto"/>
            </w:tcBorders>
            <w:vAlign w:val="center"/>
          </w:tcPr>
          <w:p w14:paraId="2A69CC09"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原水送水量（見込）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37C5424C"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8</w:t>
            </w:r>
            <w:r>
              <w:rPr>
                <w:sz w:val="20"/>
              </w:rPr>
              <w:t>6</w:t>
            </w:r>
            <w:r>
              <w:rPr>
                <w:rFonts w:hint="eastAsia"/>
                <w:sz w:val="20"/>
              </w:rPr>
              <w:t>,</w:t>
            </w:r>
            <w:r>
              <w:rPr>
                <w:sz w:val="20"/>
              </w:rPr>
              <w:t>2</w:t>
            </w:r>
            <w:r>
              <w:rPr>
                <w:rFonts w:hint="eastAsia"/>
                <w:sz w:val="20"/>
              </w:rPr>
              <w:t>00m</w:t>
            </w:r>
            <w:r>
              <w:rPr>
                <w:rFonts w:hint="eastAsia"/>
                <w:sz w:val="20"/>
                <w:vertAlign w:val="superscript"/>
              </w:rPr>
              <w:t>3</w:t>
            </w:r>
            <w:r>
              <w:rPr>
                <w:rFonts w:hint="eastAsia"/>
                <w:sz w:val="20"/>
              </w:rPr>
              <w:t>/日（富士川浄水場中継ポンプ→厚原浄水場）</w:t>
            </w:r>
          </w:p>
        </w:tc>
      </w:tr>
    </w:tbl>
    <w:p w14:paraId="35BBD6BE" w14:textId="77777777" w:rsidR="0042444B" w:rsidRDefault="0042444B"/>
    <w:p w14:paraId="022A02A1"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15</w:t>
      </w:r>
      <w:r>
        <w:rPr>
          <w:rFonts w:hint="eastAsia"/>
        </w:rPr>
        <w:fldChar w:fldCharType="end"/>
      </w:r>
      <w:r>
        <w:rPr>
          <w:rFonts w:ascii="ＭＳ ゴシック" w:eastAsia="ＭＳ ゴシック" w:hAnsi="ＭＳ ゴシック" w:hint="eastAsia"/>
          <w:b w:val="0"/>
        </w:rPr>
        <w:t>厚原浄水場の見込水量</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532"/>
      </w:tblGrid>
      <w:tr w:rsidR="0042444B" w14:paraId="0DAFC866" w14:textId="77777777">
        <w:trPr>
          <w:trHeight w:val="397"/>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39888"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項　目</w:t>
            </w:r>
          </w:p>
        </w:tc>
        <w:tc>
          <w:tcPr>
            <w:tcW w:w="5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F5C2C" w14:textId="77777777" w:rsidR="0042444B" w:rsidRDefault="00DE4F6F">
            <w:pPr>
              <w:overflowPunct w:val="0"/>
              <w:topLinePunct/>
              <w:adjustRightInd w:val="0"/>
              <w:spacing w:line="320" w:lineRule="exact"/>
              <w:jc w:val="center"/>
              <w:textAlignment w:val="baseline"/>
              <w:rPr>
                <w:rFonts w:ascii="Times New Roman" w:hAnsi="Times New Roman"/>
                <w:color w:val="000000" w:themeColor="text1"/>
              </w:rPr>
            </w:pPr>
            <w:r>
              <w:rPr>
                <w:rFonts w:ascii="Times New Roman" w:hAnsi="Times New Roman" w:hint="eastAsia"/>
                <w:color w:val="000000" w:themeColor="text1"/>
              </w:rPr>
              <w:t>内　容</w:t>
            </w:r>
          </w:p>
        </w:tc>
      </w:tr>
      <w:tr w:rsidR="0042444B" w14:paraId="0990CEBC"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2BA79E50" w14:textId="77777777" w:rsidR="0042444B" w:rsidRDefault="00DE4F6F">
            <w:pPr>
              <w:overflowPunct w:val="0"/>
              <w:topLinePunct/>
              <w:adjustRightInd w:val="0"/>
              <w:spacing w:line="320" w:lineRule="exact"/>
              <w:textAlignment w:val="baseline"/>
              <w:rPr>
                <w:sz w:val="20"/>
              </w:rPr>
            </w:pPr>
            <w:r>
              <w:rPr>
                <w:rFonts w:hint="eastAsia"/>
                <w:sz w:val="20"/>
              </w:rPr>
              <w:t>取水量（見込）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587131D0" w14:textId="77777777" w:rsidR="0042444B" w:rsidRDefault="00DE4F6F">
            <w:pPr>
              <w:overflowPunct w:val="0"/>
              <w:topLinePunct/>
              <w:adjustRightInd w:val="0"/>
              <w:spacing w:line="320" w:lineRule="exact"/>
              <w:textAlignment w:val="baseline"/>
              <w:rPr>
                <w:sz w:val="20"/>
              </w:rPr>
            </w:pPr>
            <w:r>
              <w:rPr>
                <w:rFonts w:hint="eastAsia"/>
                <w:sz w:val="20"/>
              </w:rPr>
              <w:t>158,</w:t>
            </w:r>
            <w:r>
              <w:rPr>
                <w:sz w:val="20"/>
              </w:rPr>
              <w:t>8</w:t>
            </w:r>
            <w:r>
              <w:rPr>
                <w:rFonts w:hint="eastAsia"/>
                <w:sz w:val="20"/>
              </w:rPr>
              <w:t>00m</w:t>
            </w:r>
            <w:r>
              <w:rPr>
                <w:rFonts w:hint="eastAsia"/>
                <w:sz w:val="20"/>
                <w:vertAlign w:val="superscript"/>
              </w:rPr>
              <w:t>3</w:t>
            </w:r>
            <w:r>
              <w:rPr>
                <w:rFonts w:hint="eastAsia"/>
                <w:sz w:val="20"/>
              </w:rPr>
              <w:t>/日（滝戸分水場：芝川表流水）</w:t>
            </w:r>
          </w:p>
        </w:tc>
      </w:tr>
      <w:tr w:rsidR="0042444B" w14:paraId="47AB75AD"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357B16E" w14:textId="77777777" w:rsidR="0042444B" w:rsidRDefault="00DE4F6F">
            <w:pPr>
              <w:overflowPunct w:val="0"/>
              <w:topLinePunct/>
              <w:adjustRightInd w:val="0"/>
              <w:spacing w:line="320" w:lineRule="exact"/>
              <w:textAlignment w:val="baseline"/>
              <w:rPr>
                <w:rFonts w:ascii="Times New Roman" w:hAnsi="Times New Roman"/>
                <w:color w:val="000000" w:themeColor="text1"/>
              </w:rPr>
            </w:pPr>
            <w:r>
              <w:rPr>
                <w:rFonts w:hint="eastAsia"/>
                <w:sz w:val="20"/>
              </w:rPr>
              <w:t>原水受水量（見込）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263E861B" w14:textId="77777777" w:rsidR="0042444B" w:rsidRDefault="00DE4F6F">
            <w:pPr>
              <w:overflowPunct w:val="0"/>
              <w:topLinePunct/>
              <w:adjustRightInd w:val="0"/>
              <w:spacing w:line="320" w:lineRule="exact"/>
              <w:textAlignment w:val="baseline"/>
              <w:rPr>
                <w:color w:val="000000" w:themeColor="text1"/>
                <w:sz w:val="20"/>
              </w:rPr>
            </w:pPr>
            <w:r>
              <w:rPr>
                <w:rFonts w:hint="eastAsia"/>
                <w:sz w:val="20"/>
              </w:rPr>
              <w:t>8</w:t>
            </w:r>
            <w:r>
              <w:rPr>
                <w:sz w:val="20"/>
              </w:rPr>
              <w:t>6</w:t>
            </w:r>
            <w:r>
              <w:rPr>
                <w:rFonts w:hint="eastAsia"/>
                <w:sz w:val="20"/>
              </w:rPr>
              <w:t>,</w:t>
            </w:r>
            <w:r>
              <w:rPr>
                <w:sz w:val="20"/>
              </w:rPr>
              <w:t>2</w:t>
            </w:r>
            <w:r>
              <w:rPr>
                <w:rFonts w:hint="eastAsia"/>
                <w:sz w:val="20"/>
              </w:rPr>
              <w:t>00m</w:t>
            </w:r>
            <w:r>
              <w:rPr>
                <w:rFonts w:hint="eastAsia"/>
                <w:sz w:val="20"/>
                <w:vertAlign w:val="superscript"/>
              </w:rPr>
              <w:t>3</w:t>
            </w:r>
            <w:r>
              <w:rPr>
                <w:rFonts w:hint="eastAsia"/>
                <w:sz w:val="20"/>
              </w:rPr>
              <w:t>/日（富士川浄水場中継ポンプ→厚原浄水場）</w:t>
            </w:r>
          </w:p>
        </w:tc>
      </w:tr>
      <w:tr w:rsidR="0042444B" w14:paraId="1A757CBD" w14:textId="77777777">
        <w:trPr>
          <w:trHeight w:val="45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7CE4CB6" w14:textId="77777777" w:rsidR="0042444B" w:rsidRDefault="00DE4F6F">
            <w:pPr>
              <w:overflowPunct w:val="0"/>
              <w:topLinePunct/>
              <w:adjustRightInd w:val="0"/>
              <w:spacing w:line="320" w:lineRule="exact"/>
              <w:textAlignment w:val="baseline"/>
              <w:rPr>
                <w:sz w:val="20"/>
              </w:rPr>
            </w:pPr>
            <w:r>
              <w:rPr>
                <w:rFonts w:hint="eastAsia"/>
                <w:sz w:val="20"/>
              </w:rPr>
              <w:t>配水量（見込）</w:t>
            </w:r>
          </w:p>
        </w:tc>
        <w:tc>
          <w:tcPr>
            <w:tcW w:w="5532" w:type="dxa"/>
            <w:tcBorders>
              <w:top w:val="single" w:sz="4" w:space="0" w:color="auto"/>
              <w:left w:val="single" w:sz="4" w:space="0" w:color="auto"/>
              <w:bottom w:val="single" w:sz="4" w:space="0" w:color="auto"/>
              <w:right w:val="single" w:sz="4" w:space="0" w:color="auto"/>
            </w:tcBorders>
            <w:vAlign w:val="center"/>
          </w:tcPr>
          <w:p w14:paraId="606193F1" w14:textId="77777777" w:rsidR="0042444B" w:rsidRDefault="00DE4F6F">
            <w:pPr>
              <w:overflowPunct w:val="0"/>
              <w:topLinePunct/>
              <w:adjustRightInd w:val="0"/>
              <w:spacing w:line="320" w:lineRule="exact"/>
              <w:textAlignment w:val="baseline"/>
              <w:rPr>
                <w:sz w:val="20"/>
              </w:rPr>
            </w:pPr>
            <w:r>
              <w:rPr>
                <w:rFonts w:hint="eastAsia"/>
                <w:sz w:val="20"/>
              </w:rPr>
              <w:t>245,000m</w:t>
            </w:r>
            <w:r>
              <w:rPr>
                <w:rFonts w:hint="eastAsia"/>
                <w:sz w:val="20"/>
                <w:vertAlign w:val="superscript"/>
              </w:rPr>
              <w:t>3</w:t>
            </w:r>
            <w:r>
              <w:rPr>
                <w:rFonts w:hint="eastAsia"/>
                <w:sz w:val="20"/>
              </w:rPr>
              <w:t>/日（岳南地区）[浄水]</w:t>
            </w:r>
          </w:p>
        </w:tc>
      </w:tr>
    </w:tbl>
    <w:p w14:paraId="283F1FA0" w14:textId="77777777" w:rsidR="0042444B" w:rsidRDefault="0042444B"/>
    <w:p w14:paraId="18AD031C" w14:textId="77777777" w:rsidR="0042444B" w:rsidRDefault="00DE4F6F">
      <w:pPr>
        <w:pStyle w:val="3"/>
        <w:numPr>
          <w:ilvl w:val="2"/>
          <w:numId w:val="2"/>
        </w:numPr>
        <w:ind w:leftChars="0"/>
        <w:rPr>
          <w:rFonts w:ascii="ＭＳ ゴシック" w:eastAsia="ＭＳ ゴシック" w:hAnsi="ＭＳ ゴシック"/>
        </w:rPr>
      </w:pPr>
      <w:bookmarkStart w:id="140" w:name="_Ref134108561"/>
      <w:bookmarkStart w:id="141" w:name="_Ref134108569"/>
      <w:bookmarkStart w:id="142" w:name="_Toc155566494"/>
      <w:r>
        <w:rPr>
          <w:rFonts w:ascii="ＭＳ ゴシック" w:eastAsia="ＭＳ ゴシック" w:hAnsi="ＭＳ ゴシック" w:hint="eastAsia"/>
        </w:rPr>
        <w:t>計画水質</w:t>
      </w:r>
      <w:bookmarkEnd w:id="140"/>
      <w:bookmarkEnd w:id="141"/>
      <w:r>
        <w:rPr>
          <w:rFonts w:ascii="ＭＳ ゴシック" w:eastAsia="ＭＳ ゴシック" w:hAnsi="ＭＳ ゴシック" w:hint="eastAsia"/>
        </w:rPr>
        <w:t>等</w:t>
      </w:r>
      <w:bookmarkEnd w:id="142"/>
    </w:p>
    <w:p w14:paraId="405D15AD" w14:textId="77777777" w:rsidR="0042444B" w:rsidRDefault="00DE4F6F">
      <w:r>
        <w:rPr>
          <w:rFonts w:hint="eastAsia"/>
        </w:rPr>
        <w:t>（１）供給水質</w:t>
      </w:r>
    </w:p>
    <w:p w14:paraId="4E1552C8" w14:textId="77777777" w:rsidR="0042444B" w:rsidRDefault="00DE4F6F">
      <w:r>
        <w:rPr>
          <w:rFonts w:hint="eastAsia"/>
        </w:rPr>
        <w:t>① 岳南地区（原水供給）</w:t>
      </w:r>
    </w:p>
    <w:p w14:paraId="2315A0B1" w14:textId="77777777" w:rsidR="0042444B" w:rsidRDefault="00DE4F6F">
      <w:r>
        <w:rPr>
          <w:rFonts w:hint="eastAsia"/>
        </w:rPr>
        <w:t xml:space="preserve">　当該地区は原水を供給しているため、供給標準値の適用は対象外である。</w:t>
      </w:r>
    </w:p>
    <w:p w14:paraId="0FC27E92" w14:textId="77777777" w:rsidR="0042444B" w:rsidRDefault="0042444B">
      <w:pPr>
        <w:ind w:firstLineChars="100" w:firstLine="221"/>
      </w:pPr>
    </w:p>
    <w:p w14:paraId="337E5978" w14:textId="77777777" w:rsidR="0042444B" w:rsidRDefault="00DE4F6F">
      <w:pPr>
        <w:ind w:firstLineChars="100" w:firstLine="221"/>
      </w:pPr>
      <w:r>
        <w:rPr>
          <w:rFonts w:hint="eastAsia"/>
        </w:rPr>
        <w:t>なお、供給水質の実績は</w:t>
      </w:r>
      <w:r>
        <w:rPr>
          <w:rFonts w:hint="eastAsia"/>
        </w:rPr>
        <w:fldChar w:fldCharType="begin"/>
      </w:r>
      <w:r>
        <w:rPr>
          <w:rFonts w:hint="eastAsia"/>
        </w:rPr>
        <w:instrText>REF _Ref137444232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4</w:t>
      </w:r>
      <w:r>
        <w:rPr>
          <w:rFonts w:ascii="ＭＳ ゴシック" w:eastAsia="ＭＳ ゴシック" w:hAnsi="ＭＳ ゴシック" w:hint="eastAsia"/>
        </w:rPr>
        <w:t>.</w:t>
      </w:r>
      <w:r>
        <w:rPr>
          <w:rFonts w:ascii="ＭＳ ゴシック" w:eastAsia="ＭＳ ゴシック" w:hAnsi="ＭＳ ゴシック"/>
        </w:rPr>
        <w:t>16</w:t>
      </w:r>
      <w:r>
        <w:rPr>
          <w:rFonts w:hint="eastAsia"/>
        </w:rPr>
        <w:fldChar w:fldCharType="end"/>
      </w:r>
      <w:r>
        <w:rPr>
          <w:rFonts w:hint="eastAsia"/>
        </w:rPr>
        <w:t>において示した岳南地区（原水供給）のとおりであり、供給においてもこれに留意した運転・維持管理に努めること。</w:t>
      </w:r>
    </w:p>
    <w:p w14:paraId="113B0D70" w14:textId="77777777" w:rsidR="0042444B" w:rsidRDefault="0042444B"/>
    <w:p w14:paraId="217F480C" w14:textId="77777777" w:rsidR="0042444B" w:rsidRDefault="00DE4F6F">
      <w:pPr>
        <w:keepNext/>
      </w:pPr>
      <w:r>
        <w:rPr>
          <w:rFonts w:hint="eastAsia"/>
        </w:rPr>
        <w:t>② 岳南地区（浄水供給）</w:t>
      </w:r>
    </w:p>
    <w:p w14:paraId="2AFBBD57" w14:textId="77777777" w:rsidR="0042444B" w:rsidRDefault="00DE4F6F">
      <w:pPr>
        <w:ind w:firstLineChars="100" w:firstLine="221"/>
      </w:pPr>
      <w:r>
        <w:rPr>
          <w:rFonts w:hint="eastAsia"/>
        </w:rPr>
        <w:t>当該地区は厚原浄水場から浄水を供給しており、水質の供給標準値は、</w:t>
      </w:r>
      <w:r>
        <w:rPr>
          <w:rFonts w:hint="eastAsia"/>
        </w:rPr>
        <w:fldChar w:fldCharType="begin"/>
      </w:r>
      <w:r>
        <w:rPr>
          <w:rFonts w:hint="eastAsia"/>
        </w:rPr>
        <w:instrText>REF _Ref137444232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4</w:t>
      </w:r>
      <w:r>
        <w:rPr>
          <w:rFonts w:ascii="ＭＳ ゴシック" w:eastAsia="ＭＳ ゴシック" w:hAnsi="ＭＳ ゴシック" w:hint="eastAsia"/>
        </w:rPr>
        <w:t>.</w:t>
      </w:r>
      <w:r>
        <w:rPr>
          <w:rFonts w:ascii="ＭＳ ゴシック" w:eastAsia="ＭＳ ゴシック" w:hAnsi="ＭＳ ゴシック"/>
        </w:rPr>
        <w:t>16</w:t>
      </w:r>
      <w:r>
        <w:rPr>
          <w:rFonts w:hint="eastAsia"/>
        </w:rPr>
        <w:fldChar w:fldCharType="end"/>
      </w:r>
      <w:r>
        <w:rPr>
          <w:rFonts w:hint="eastAsia"/>
        </w:rPr>
        <w:t>に示すとおりでありこれを順守する。なお、供給水質の実績は同表に示す岳南地区（浄水供給）のとおりであり、これらに留意した運転・維持管理に努めること。</w:t>
      </w:r>
    </w:p>
    <w:p w14:paraId="169B894D" w14:textId="77777777" w:rsidR="0042444B" w:rsidRDefault="0042444B"/>
    <w:p w14:paraId="67EF0884" w14:textId="77777777" w:rsidR="0042444B" w:rsidRDefault="00DE4F6F">
      <w:r>
        <w:rPr>
          <w:rFonts w:hint="eastAsia"/>
        </w:rPr>
        <w:t>③ 静清庵地区（浄水供給）</w:t>
      </w:r>
    </w:p>
    <w:p w14:paraId="58269CF9" w14:textId="77777777" w:rsidR="0042444B" w:rsidRDefault="00DE4F6F">
      <w:r>
        <w:rPr>
          <w:rFonts w:hint="eastAsia"/>
        </w:rPr>
        <w:t xml:space="preserve">　当該地区は富士川浄水場から浄水を供給しており、濁度以外の供給標準値は表4.16に示すとおりである。濁度については、５度以下とし供給すること。なお、供給水質の実績は同表に示す静清庵地区（浄水供給）のとおりであり、これらに留意した運転・維持管理に努めること。</w:t>
      </w:r>
    </w:p>
    <w:p w14:paraId="5C60E14F" w14:textId="77777777" w:rsidR="0042444B" w:rsidRDefault="0042444B"/>
    <w:p w14:paraId="0BB08046" w14:textId="48753EC4" w:rsidR="0042444B" w:rsidRDefault="00DE4F6F">
      <w:pPr>
        <w:pStyle w:val="a9"/>
        <w:keepNext/>
        <w:jc w:val="center"/>
        <w:rPr>
          <w:rFonts w:ascii="ＭＳ ゴシック" w:eastAsia="ＭＳ ゴシック" w:hAnsi="ＭＳ ゴシック"/>
          <w:b w:val="0"/>
        </w:rPr>
      </w:pPr>
      <w:bookmarkStart w:id="143" w:name="_Ref137444232"/>
      <w:r>
        <w:rPr>
          <w:rFonts w:ascii="ＭＳ ゴシック" w:eastAsia="ＭＳ ゴシック" w:hAnsi="ＭＳ ゴシック" w:hint="eastAsia"/>
          <w:b w:val="0"/>
        </w:rPr>
        <w:lastRenderedPageBreak/>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16</w:t>
      </w:r>
      <w:r>
        <w:rPr>
          <w:rFonts w:hint="eastAsia"/>
        </w:rPr>
        <w:fldChar w:fldCharType="end"/>
      </w:r>
      <w:bookmarkEnd w:id="143"/>
      <w:r>
        <w:rPr>
          <w:rFonts w:ascii="ＭＳ ゴシック" w:eastAsia="ＭＳ ゴシック" w:hAnsi="ＭＳ ゴシック" w:hint="eastAsia"/>
          <w:b w:val="0"/>
        </w:rPr>
        <w:t>供給水質の標準値及び実績（年平均値）</w:t>
      </w:r>
    </w:p>
    <w:tbl>
      <w:tblPr>
        <w:tblW w:w="9154" w:type="dxa"/>
        <w:jc w:val="center"/>
        <w:tblLayout w:type="fixed"/>
        <w:tblCellMar>
          <w:left w:w="99" w:type="dxa"/>
          <w:right w:w="99" w:type="dxa"/>
        </w:tblCellMar>
        <w:tblLook w:val="04A0" w:firstRow="1" w:lastRow="0" w:firstColumn="1" w:lastColumn="0" w:noHBand="0" w:noVBand="1"/>
      </w:tblPr>
      <w:tblGrid>
        <w:gridCol w:w="1843"/>
        <w:gridCol w:w="1046"/>
        <w:gridCol w:w="1187"/>
        <w:gridCol w:w="1692"/>
        <w:gridCol w:w="1693"/>
        <w:gridCol w:w="1693"/>
      </w:tblGrid>
      <w:tr w:rsidR="0042444B" w14:paraId="71CC0C5F" w14:textId="77777777">
        <w:trPr>
          <w:trHeight w:val="375"/>
          <w:tblHeader/>
          <w:jc w:val="center"/>
        </w:trPr>
        <w:tc>
          <w:tcPr>
            <w:tcW w:w="1843" w:type="dxa"/>
            <w:vMerge w:val="restart"/>
            <w:tcBorders>
              <w:top w:val="single" w:sz="4" w:space="0" w:color="auto"/>
              <w:left w:val="single" w:sz="4" w:space="0" w:color="auto"/>
              <w:right w:val="nil"/>
            </w:tcBorders>
            <w:shd w:val="clear" w:color="auto" w:fill="D9D9D9" w:themeFill="background1" w:themeFillShade="D9"/>
            <w:vAlign w:val="center"/>
          </w:tcPr>
          <w:p w14:paraId="0D35B87A" w14:textId="77777777" w:rsidR="0042444B" w:rsidRDefault="00DE4F6F">
            <w:pPr>
              <w:widowControl/>
              <w:jc w:val="center"/>
              <w:rPr>
                <w:color w:val="000000"/>
                <w:kern w:val="0"/>
                <w:sz w:val="20"/>
              </w:rPr>
            </w:pPr>
            <w:r>
              <w:rPr>
                <w:rFonts w:hint="eastAsia"/>
                <w:color w:val="000000"/>
                <w:kern w:val="0"/>
                <w:sz w:val="20"/>
              </w:rPr>
              <w:t>区分</w:t>
            </w:r>
          </w:p>
        </w:tc>
        <w:tc>
          <w:tcPr>
            <w:tcW w:w="1046" w:type="dxa"/>
            <w:vMerge w:val="restart"/>
            <w:tcBorders>
              <w:top w:val="single" w:sz="4" w:space="0" w:color="auto"/>
              <w:left w:val="nil"/>
              <w:right w:val="single" w:sz="4" w:space="0" w:color="auto"/>
            </w:tcBorders>
            <w:shd w:val="clear" w:color="auto" w:fill="D9D9D9" w:themeFill="background1" w:themeFillShade="D9"/>
            <w:vAlign w:val="center"/>
          </w:tcPr>
          <w:p w14:paraId="60F2D8E4" w14:textId="77777777" w:rsidR="0042444B" w:rsidRDefault="00DE4F6F">
            <w:pPr>
              <w:widowControl/>
              <w:jc w:val="left"/>
              <w:rPr>
                <w:color w:val="000000"/>
                <w:kern w:val="0"/>
                <w:sz w:val="20"/>
              </w:rPr>
            </w:pPr>
            <w:r>
              <w:rPr>
                <w:rFonts w:hint="eastAsia"/>
                <w:color w:val="000000"/>
                <w:kern w:val="0"/>
                <w:sz w:val="20"/>
              </w:rPr>
              <w:t xml:space="preserve">　</w:t>
            </w:r>
          </w:p>
        </w:tc>
        <w:tc>
          <w:tcPr>
            <w:tcW w:w="1187" w:type="dxa"/>
            <w:vMerge w:val="restart"/>
            <w:tcBorders>
              <w:top w:val="single" w:sz="4" w:space="0" w:color="auto"/>
              <w:left w:val="nil"/>
              <w:right w:val="single" w:sz="4" w:space="0" w:color="auto"/>
            </w:tcBorders>
            <w:shd w:val="clear" w:color="auto" w:fill="D9D9D9" w:themeFill="background1" w:themeFillShade="D9"/>
            <w:vAlign w:val="center"/>
          </w:tcPr>
          <w:p w14:paraId="5F7781FC" w14:textId="77777777" w:rsidR="0042444B" w:rsidRDefault="00DE4F6F">
            <w:pPr>
              <w:widowControl/>
              <w:jc w:val="center"/>
              <w:rPr>
                <w:color w:val="000000"/>
                <w:kern w:val="0"/>
                <w:sz w:val="20"/>
              </w:rPr>
            </w:pPr>
            <w:r>
              <w:rPr>
                <w:rFonts w:hint="eastAsia"/>
                <w:color w:val="000000"/>
                <w:kern w:val="0"/>
                <w:sz w:val="20"/>
              </w:rPr>
              <w:t>標準値</w:t>
            </w:r>
          </w:p>
        </w:tc>
        <w:tc>
          <w:tcPr>
            <w:tcW w:w="50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2949D" w14:textId="77777777" w:rsidR="0042444B" w:rsidRDefault="00DE4F6F">
            <w:pPr>
              <w:widowControl/>
              <w:jc w:val="center"/>
              <w:rPr>
                <w:color w:val="000000"/>
                <w:kern w:val="0"/>
                <w:sz w:val="20"/>
              </w:rPr>
            </w:pPr>
            <w:r>
              <w:rPr>
                <w:rFonts w:hint="eastAsia"/>
                <w:color w:val="000000"/>
                <w:kern w:val="0"/>
                <w:sz w:val="20"/>
              </w:rPr>
              <w:t>過去</w:t>
            </w:r>
            <w:r>
              <w:rPr>
                <w:color w:val="000000"/>
                <w:kern w:val="0"/>
                <w:sz w:val="20"/>
              </w:rPr>
              <w:t>5年の実績（</w:t>
            </w:r>
            <w:r>
              <w:rPr>
                <w:rFonts w:hint="eastAsia"/>
                <w:color w:val="000000"/>
                <w:kern w:val="0"/>
                <w:sz w:val="20"/>
              </w:rPr>
              <w:t>平成</w:t>
            </w:r>
            <w:r>
              <w:rPr>
                <w:color w:val="000000"/>
                <w:kern w:val="0"/>
                <w:sz w:val="20"/>
              </w:rPr>
              <w:t>30～</w:t>
            </w:r>
            <w:r>
              <w:rPr>
                <w:rFonts w:hint="eastAsia"/>
                <w:color w:val="000000"/>
                <w:kern w:val="0"/>
                <w:sz w:val="20"/>
              </w:rPr>
              <w:t>令和</w:t>
            </w:r>
            <w:r>
              <w:rPr>
                <w:color w:val="000000"/>
                <w:kern w:val="0"/>
                <w:sz w:val="20"/>
              </w:rPr>
              <w:t>4）</w:t>
            </w:r>
          </w:p>
        </w:tc>
      </w:tr>
      <w:tr w:rsidR="0042444B" w14:paraId="51519FAE" w14:textId="77777777">
        <w:trPr>
          <w:trHeight w:val="375"/>
          <w:jc w:val="center"/>
        </w:trPr>
        <w:tc>
          <w:tcPr>
            <w:tcW w:w="1843" w:type="dxa"/>
            <w:vMerge/>
            <w:tcBorders>
              <w:left w:val="single" w:sz="4" w:space="0" w:color="auto"/>
              <w:bottom w:val="single" w:sz="4" w:space="0" w:color="auto"/>
              <w:right w:val="nil"/>
            </w:tcBorders>
            <w:shd w:val="clear" w:color="auto" w:fill="D9D9D9" w:themeFill="background1" w:themeFillShade="D9"/>
            <w:vAlign w:val="center"/>
          </w:tcPr>
          <w:p w14:paraId="3C038156" w14:textId="77777777" w:rsidR="0042444B" w:rsidRDefault="0042444B"/>
        </w:tc>
        <w:tc>
          <w:tcPr>
            <w:tcW w:w="1046" w:type="dxa"/>
            <w:vMerge/>
            <w:tcBorders>
              <w:left w:val="nil"/>
              <w:bottom w:val="single" w:sz="4" w:space="0" w:color="auto"/>
              <w:right w:val="single" w:sz="4" w:space="0" w:color="auto"/>
            </w:tcBorders>
            <w:shd w:val="clear" w:color="auto" w:fill="D9D9D9" w:themeFill="background1" w:themeFillShade="D9"/>
            <w:vAlign w:val="center"/>
          </w:tcPr>
          <w:p w14:paraId="6D859E93" w14:textId="77777777" w:rsidR="0042444B" w:rsidRDefault="0042444B"/>
        </w:tc>
        <w:tc>
          <w:tcPr>
            <w:tcW w:w="1187" w:type="dxa"/>
            <w:vMerge/>
            <w:tcBorders>
              <w:left w:val="nil"/>
              <w:bottom w:val="single" w:sz="4" w:space="0" w:color="auto"/>
              <w:right w:val="single" w:sz="4" w:space="0" w:color="auto"/>
            </w:tcBorders>
            <w:shd w:val="clear" w:color="auto" w:fill="D9D9D9" w:themeFill="background1" w:themeFillShade="D9"/>
            <w:vAlign w:val="center"/>
          </w:tcPr>
          <w:p w14:paraId="3A21618B" w14:textId="77777777" w:rsidR="0042444B" w:rsidRDefault="0042444B"/>
        </w:tc>
        <w:tc>
          <w:tcPr>
            <w:tcW w:w="1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7D9F4" w14:textId="77777777" w:rsidR="0042444B" w:rsidRDefault="00DE4F6F">
            <w:pPr>
              <w:widowControl/>
              <w:jc w:val="center"/>
              <w:rPr>
                <w:rFonts w:ascii="ＭＳ Ｐ明朝" w:eastAsia="ＭＳ Ｐ明朝" w:hAnsi="ＭＳ Ｐ明朝"/>
                <w:sz w:val="22"/>
              </w:rPr>
            </w:pPr>
            <w:r>
              <w:rPr>
                <w:rFonts w:ascii="ＭＳ Ｐ明朝" w:eastAsia="ＭＳ Ｐ明朝" w:hAnsi="ＭＳ Ｐ明朝" w:hint="eastAsia"/>
                <w:sz w:val="22"/>
              </w:rPr>
              <w:t>岳南地区</w:t>
            </w:r>
          </w:p>
          <w:p w14:paraId="1B6131EC" w14:textId="77777777" w:rsidR="0042444B" w:rsidRDefault="00DE4F6F">
            <w:pPr>
              <w:widowControl/>
              <w:jc w:val="center"/>
              <w:rPr>
                <w:rFonts w:ascii="ＭＳ Ｐ明朝" w:eastAsia="ＭＳ Ｐ明朝" w:hAnsi="ＭＳ Ｐ明朝"/>
                <w:sz w:val="22"/>
              </w:rPr>
            </w:pPr>
            <w:r>
              <w:rPr>
                <w:rFonts w:ascii="ＭＳ Ｐ明朝" w:eastAsia="ＭＳ Ｐ明朝" w:hAnsi="ＭＳ Ｐ明朝" w:hint="eastAsia"/>
                <w:sz w:val="22"/>
              </w:rPr>
              <w:t>（原水供給）</w:t>
            </w:r>
          </w:p>
        </w:tc>
        <w:tc>
          <w:tcPr>
            <w:tcW w:w="16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C4DAC3" w14:textId="77777777" w:rsidR="0042444B" w:rsidRDefault="00DE4F6F">
            <w:pPr>
              <w:widowControl/>
              <w:jc w:val="center"/>
              <w:rPr>
                <w:color w:val="000000"/>
                <w:sz w:val="22"/>
              </w:rPr>
            </w:pPr>
            <w:r>
              <w:rPr>
                <w:rFonts w:hint="eastAsia"/>
                <w:color w:val="000000"/>
                <w:sz w:val="22"/>
              </w:rPr>
              <w:t>岳南地区</w:t>
            </w:r>
          </w:p>
          <w:p w14:paraId="6D09553C" w14:textId="77777777" w:rsidR="0042444B" w:rsidRDefault="00DE4F6F">
            <w:pPr>
              <w:widowControl/>
              <w:jc w:val="center"/>
              <w:rPr>
                <w:color w:val="000000"/>
                <w:sz w:val="22"/>
              </w:rPr>
            </w:pPr>
            <w:r>
              <w:rPr>
                <w:rFonts w:hint="eastAsia"/>
                <w:color w:val="000000"/>
                <w:sz w:val="22"/>
              </w:rPr>
              <w:t>（浄水供給）</w:t>
            </w:r>
          </w:p>
        </w:tc>
        <w:tc>
          <w:tcPr>
            <w:tcW w:w="16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17DC4E" w14:textId="77777777" w:rsidR="0042444B" w:rsidRDefault="00DE4F6F">
            <w:pPr>
              <w:widowControl/>
              <w:jc w:val="center"/>
              <w:rPr>
                <w:color w:val="000000"/>
                <w:sz w:val="22"/>
              </w:rPr>
            </w:pPr>
            <w:r>
              <w:rPr>
                <w:rFonts w:hint="eastAsia"/>
                <w:color w:val="000000"/>
                <w:sz w:val="22"/>
              </w:rPr>
              <w:t>静清庵地区</w:t>
            </w:r>
          </w:p>
          <w:p w14:paraId="206B5968" w14:textId="77777777" w:rsidR="0042444B" w:rsidRDefault="00DE4F6F">
            <w:pPr>
              <w:widowControl/>
              <w:jc w:val="center"/>
              <w:rPr>
                <w:color w:val="000000"/>
                <w:sz w:val="22"/>
              </w:rPr>
            </w:pPr>
            <w:r>
              <w:rPr>
                <w:rFonts w:hint="eastAsia"/>
                <w:color w:val="000000"/>
                <w:sz w:val="22"/>
              </w:rPr>
              <w:t>（浄水供給）</w:t>
            </w:r>
          </w:p>
        </w:tc>
      </w:tr>
      <w:tr w:rsidR="0042444B" w14:paraId="6C37F652" w14:textId="77777777">
        <w:trPr>
          <w:trHeight w:val="375"/>
          <w:jc w:val="center"/>
        </w:trPr>
        <w:tc>
          <w:tcPr>
            <w:tcW w:w="1843" w:type="dxa"/>
            <w:tcBorders>
              <w:top w:val="nil"/>
              <w:left w:val="single" w:sz="4" w:space="0" w:color="auto"/>
              <w:bottom w:val="single" w:sz="4" w:space="0" w:color="auto"/>
              <w:right w:val="nil"/>
            </w:tcBorders>
            <w:vAlign w:val="center"/>
          </w:tcPr>
          <w:p w14:paraId="4367B931" w14:textId="77777777" w:rsidR="0042444B" w:rsidRDefault="00DE4F6F">
            <w:pPr>
              <w:widowControl/>
              <w:jc w:val="left"/>
              <w:rPr>
                <w:color w:val="000000"/>
                <w:kern w:val="0"/>
                <w:sz w:val="20"/>
              </w:rPr>
            </w:pPr>
            <w:r>
              <w:rPr>
                <w:rFonts w:hint="eastAsia"/>
                <w:color w:val="000000"/>
                <w:kern w:val="0"/>
                <w:sz w:val="20"/>
              </w:rPr>
              <w:t>濁度</w:t>
            </w:r>
          </w:p>
        </w:tc>
        <w:tc>
          <w:tcPr>
            <w:tcW w:w="1046" w:type="dxa"/>
            <w:tcBorders>
              <w:top w:val="nil"/>
              <w:left w:val="nil"/>
              <w:bottom w:val="single" w:sz="4" w:space="0" w:color="auto"/>
              <w:right w:val="single" w:sz="4" w:space="0" w:color="auto"/>
            </w:tcBorders>
            <w:vAlign w:val="center"/>
          </w:tcPr>
          <w:p w14:paraId="7D38649D" w14:textId="77777777" w:rsidR="0042444B" w:rsidRDefault="00DE4F6F">
            <w:pPr>
              <w:widowControl/>
              <w:jc w:val="left"/>
              <w:rPr>
                <w:color w:val="000000"/>
                <w:kern w:val="0"/>
                <w:sz w:val="20"/>
              </w:rPr>
            </w:pPr>
            <w:r>
              <w:rPr>
                <w:rFonts w:hint="eastAsia"/>
                <w:color w:val="000000"/>
                <w:kern w:val="0"/>
                <w:sz w:val="20"/>
              </w:rPr>
              <w:t>(度)</w:t>
            </w:r>
          </w:p>
        </w:tc>
        <w:tc>
          <w:tcPr>
            <w:tcW w:w="1187" w:type="dxa"/>
            <w:tcBorders>
              <w:top w:val="nil"/>
              <w:left w:val="nil"/>
              <w:bottom w:val="single" w:sz="4" w:space="0" w:color="auto"/>
              <w:right w:val="single" w:sz="4" w:space="0" w:color="auto"/>
            </w:tcBorders>
            <w:vAlign w:val="center"/>
          </w:tcPr>
          <w:p w14:paraId="7778D6BD" w14:textId="77777777" w:rsidR="0042444B" w:rsidRDefault="00DE4F6F">
            <w:pPr>
              <w:widowControl/>
              <w:jc w:val="center"/>
              <w:rPr>
                <w:color w:val="000000"/>
                <w:kern w:val="0"/>
                <w:sz w:val="20"/>
              </w:rPr>
            </w:pPr>
            <w:r>
              <w:rPr>
                <w:rFonts w:hint="eastAsia"/>
                <w:color w:val="000000"/>
                <w:kern w:val="0"/>
                <w:sz w:val="20"/>
              </w:rPr>
              <w:t>20以下</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71D30CAA" w14:textId="77777777" w:rsidR="0042444B" w:rsidRDefault="00DE4F6F">
            <w:pPr>
              <w:widowControl/>
              <w:jc w:val="center"/>
              <w:rPr>
                <w:color w:val="000000"/>
                <w:kern w:val="0"/>
                <w:sz w:val="20"/>
              </w:rPr>
            </w:pPr>
            <w:r>
              <w:rPr>
                <w:rFonts w:hint="eastAsia"/>
                <w:sz w:val="22"/>
              </w:rPr>
              <w:t xml:space="preserve">5.2 </w:t>
            </w:r>
          </w:p>
        </w:tc>
        <w:tc>
          <w:tcPr>
            <w:tcW w:w="1693" w:type="dxa"/>
            <w:tcBorders>
              <w:top w:val="single" w:sz="4" w:space="0" w:color="auto"/>
              <w:left w:val="nil"/>
              <w:bottom w:val="single" w:sz="4" w:space="0" w:color="auto"/>
              <w:right w:val="single" w:sz="4" w:space="0" w:color="auto"/>
            </w:tcBorders>
            <w:shd w:val="clear" w:color="auto" w:fill="auto"/>
            <w:vAlign w:val="center"/>
          </w:tcPr>
          <w:p w14:paraId="4899C746" w14:textId="77777777" w:rsidR="0042444B" w:rsidRDefault="00DE4F6F">
            <w:pPr>
              <w:widowControl/>
              <w:jc w:val="center"/>
              <w:rPr>
                <w:color w:val="000000"/>
                <w:kern w:val="0"/>
                <w:sz w:val="20"/>
              </w:rPr>
            </w:pPr>
            <w:r>
              <w:rPr>
                <w:rFonts w:hint="eastAsia"/>
                <w:color w:val="000000"/>
                <w:sz w:val="22"/>
              </w:rPr>
              <w:t xml:space="preserve">2.3 </w:t>
            </w:r>
          </w:p>
        </w:tc>
        <w:tc>
          <w:tcPr>
            <w:tcW w:w="1693" w:type="dxa"/>
            <w:tcBorders>
              <w:top w:val="single" w:sz="4" w:space="0" w:color="auto"/>
              <w:left w:val="nil"/>
              <w:bottom w:val="single" w:sz="4" w:space="0" w:color="auto"/>
              <w:right w:val="single" w:sz="4" w:space="0" w:color="auto"/>
            </w:tcBorders>
            <w:shd w:val="clear" w:color="auto" w:fill="auto"/>
            <w:vAlign w:val="center"/>
          </w:tcPr>
          <w:p w14:paraId="4E7EA976" w14:textId="77777777" w:rsidR="0042444B" w:rsidRDefault="00DE4F6F">
            <w:pPr>
              <w:widowControl/>
              <w:jc w:val="center"/>
              <w:rPr>
                <w:color w:val="000000"/>
                <w:kern w:val="0"/>
                <w:sz w:val="20"/>
              </w:rPr>
            </w:pPr>
            <w:r>
              <w:rPr>
                <w:rFonts w:hint="eastAsia"/>
                <w:color w:val="000000"/>
                <w:sz w:val="22"/>
              </w:rPr>
              <w:t xml:space="preserve">0.9 </w:t>
            </w:r>
          </w:p>
        </w:tc>
      </w:tr>
      <w:tr w:rsidR="0042444B" w14:paraId="54D8390F" w14:textId="77777777">
        <w:trPr>
          <w:trHeight w:val="375"/>
          <w:jc w:val="center"/>
        </w:trPr>
        <w:tc>
          <w:tcPr>
            <w:tcW w:w="1843" w:type="dxa"/>
            <w:tcBorders>
              <w:top w:val="nil"/>
              <w:left w:val="single" w:sz="4" w:space="0" w:color="auto"/>
              <w:bottom w:val="single" w:sz="4" w:space="0" w:color="auto"/>
              <w:right w:val="nil"/>
            </w:tcBorders>
            <w:vAlign w:val="center"/>
          </w:tcPr>
          <w:p w14:paraId="39F19B8E" w14:textId="77777777" w:rsidR="0042444B" w:rsidRDefault="00DE4F6F">
            <w:pPr>
              <w:widowControl/>
              <w:jc w:val="left"/>
              <w:rPr>
                <w:color w:val="000000"/>
                <w:kern w:val="0"/>
                <w:sz w:val="20"/>
              </w:rPr>
            </w:pPr>
            <w:r>
              <w:rPr>
                <w:rFonts w:hint="eastAsia"/>
              </w:rPr>
              <w:t>ｐＨ</w:t>
            </w:r>
          </w:p>
        </w:tc>
        <w:tc>
          <w:tcPr>
            <w:tcW w:w="1046" w:type="dxa"/>
            <w:tcBorders>
              <w:top w:val="nil"/>
              <w:left w:val="nil"/>
              <w:bottom w:val="single" w:sz="4" w:space="0" w:color="auto"/>
              <w:right w:val="single" w:sz="4" w:space="0" w:color="auto"/>
            </w:tcBorders>
            <w:vAlign w:val="center"/>
          </w:tcPr>
          <w:p w14:paraId="04E9627E" w14:textId="77777777" w:rsidR="0042444B" w:rsidRDefault="00DE4F6F">
            <w:pPr>
              <w:widowControl/>
              <w:jc w:val="left"/>
              <w:rPr>
                <w:color w:val="000000"/>
                <w:kern w:val="0"/>
                <w:sz w:val="20"/>
              </w:rPr>
            </w:pPr>
            <w:r>
              <w:rPr>
                <w:rFonts w:hint="eastAsia"/>
                <w:color w:val="000000"/>
                <w:kern w:val="0"/>
                <w:sz w:val="20"/>
              </w:rPr>
              <w:t xml:space="preserve">　</w:t>
            </w:r>
          </w:p>
        </w:tc>
        <w:tc>
          <w:tcPr>
            <w:tcW w:w="1187" w:type="dxa"/>
            <w:tcBorders>
              <w:top w:val="nil"/>
              <w:left w:val="nil"/>
              <w:bottom w:val="single" w:sz="4" w:space="0" w:color="auto"/>
              <w:right w:val="single" w:sz="4" w:space="0" w:color="auto"/>
            </w:tcBorders>
            <w:vAlign w:val="center"/>
          </w:tcPr>
          <w:p w14:paraId="08742F54" w14:textId="77777777" w:rsidR="0042444B" w:rsidRDefault="00DE4F6F">
            <w:pPr>
              <w:widowControl/>
              <w:jc w:val="center"/>
              <w:rPr>
                <w:color w:val="000000"/>
                <w:kern w:val="0"/>
                <w:sz w:val="20"/>
              </w:rPr>
            </w:pPr>
            <w:r>
              <w:rPr>
                <w:rFonts w:hint="eastAsia"/>
                <w:color w:val="000000"/>
                <w:kern w:val="0"/>
                <w:sz w:val="20"/>
              </w:rPr>
              <w:t>6.5～8</w:t>
            </w:r>
          </w:p>
        </w:tc>
        <w:tc>
          <w:tcPr>
            <w:tcW w:w="1692" w:type="dxa"/>
            <w:tcBorders>
              <w:top w:val="nil"/>
              <w:left w:val="single" w:sz="4" w:space="0" w:color="auto"/>
              <w:bottom w:val="single" w:sz="4" w:space="0" w:color="auto"/>
              <w:right w:val="single" w:sz="4" w:space="0" w:color="auto"/>
            </w:tcBorders>
            <w:shd w:val="clear" w:color="auto" w:fill="auto"/>
            <w:vAlign w:val="center"/>
          </w:tcPr>
          <w:p w14:paraId="6C485BCA" w14:textId="77777777" w:rsidR="0042444B" w:rsidRDefault="00DE4F6F">
            <w:pPr>
              <w:widowControl/>
              <w:jc w:val="center"/>
              <w:rPr>
                <w:color w:val="000000"/>
                <w:kern w:val="0"/>
                <w:sz w:val="20"/>
              </w:rPr>
            </w:pPr>
            <w:r>
              <w:rPr>
                <w:rFonts w:hint="eastAsia"/>
                <w:sz w:val="22"/>
              </w:rPr>
              <w:t xml:space="preserve">7.6 </w:t>
            </w:r>
          </w:p>
        </w:tc>
        <w:tc>
          <w:tcPr>
            <w:tcW w:w="1693" w:type="dxa"/>
            <w:tcBorders>
              <w:top w:val="nil"/>
              <w:left w:val="nil"/>
              <w:bottom w:val="single" w:sz="4" w:space="0" w:color="auto"/>
              <w:right w:val="single" w:sz="4" w:space="0" w:color="auto"/>
            </w:tcBorders>
            <w:shd w:val="clear" w:color="auto" w:fill="auto"/>
            <w:vAlign w:val="center"/>
          </w:tcPr>
          <w:p w14:paraId="2EF65004" w14:textId="77777777" w:rsidR="0042444B" w:rsidRDefault="00DE4F6F">
            <w:pPr>
              <w:widowControl/>
              <w:jc w:val="center"/>
              <w:rPr>
                <w:color w:val="000000"/>
                <w:kern w:val="0"/>
                <w:sz w:val="20"/>
              </w:rPr>
            </w:pPr>
            <w:r>
              <w:rPr>
                <w:rFonts w:hint="eastAsia"/>
                <w:color w:val="000000"/>
                <w:sz w:val="22"/>
              </w:rPr>
              <w:t xml:space="preserve">7.5 </w:t>
            </w:r>
          </w:p>
        </w:tc>
        <w:tc>
          <w:tcPr>
            <w:tcW w:w="1693" w:type="dxa"/>
            <w:tcBorders>
              <w:top w:val="nil"/>
              <w:left w:val="nil"/>
              <w:bottom w:val="single" w:sz="4" w:space="0" w:color="auto"/>
              <w:right w:val="single" w:sz="4" w:space="0" w:color="auto"/>
            </w:tcBorders>
            <w:shd w:val="clear" w:color="auto" w:fill="auto"/>
            <w:vAlign w:val="center"/>
          </w:tcPr>
          <w:p w14:paraId="3A687834" w14:textId="77777777" w:rsidR="0042444B" w:rsidRDefault="00DE4F6F">
            <w:pPr>
              <w:widowControl/>
              <w:jc w:val="center"/>
              <w:rPr>
                <w:color w:val="000000"/>
                <w:kern w:val="0"/>
                <w:sz w:val="20"/>
              </w:rPr>
            </w:pPr>
            <w:r>
              <w:rPr>
                <w:rFonts w:hint="eastAsia"/>
                <w:color w:val="000000"/>
                <w:sz w:val="22"/>
              </w:rPr>
              <w:t xml:space="preserve">7.5 </w:t>
            </w:r>
          </w:p>
        </w:tc>
      </w:tr>
      <w:tr w:rsidR="0042444B" w14:paraId="003714B8" w14:textId="77777777">
        <w:trPr>
          <w:trHeight w:val="375"/>
          <w:jc w:val="center"/>
        </w:trPr>
        <w:tc>
          <w:tcPr>
            <w:tcW w:w="1843" w:type="dxa"/>
            <w:tcBorders>
              <w:top w:val="nil"/>
              <w:left w:val="single" w:sz="4" w:space="0" w:color="auto"/>
              <w:bottom w:val="single" w:sz="4" w:space="0" w:color="auto"/>
              <w:right w:val="nil"/>
            </w:tcBorders>
            <w:vAlign w:val="center"/>
          </w:tcPr>
          <w:p w14:paraId="0611C9F2" w14:textId="77777777" w:rsidR="0042444B" w:rsidRDefault="00DE4F6F">
            <w:pPr>
              <w:widowControl/>
              <w:jc w:val="left"/>
              <w:rPr>
                <w:color w:val="000000"/>
                <w:kern w:val="0"/>
                <w:sz w:val="20"/>
              </w:rPr>
            </w:pPr>
            <w:r>
              <w:rPr>
                <w:rFonts w:hint="eastAsia"/>
                <w:color w:val="000000"/>
                <w:kern w:val="0"/>
                <w:sz w:val="20"/>
              </w:rPr>
              <w:t>アルカリ度</w:t>
            </w:r>
          </w:p>
        </w:tc>
        <w:tc>
          <w:tcPr>
            <w:tcW w:w="1046" w:type="dxa"/>
            <w:tcBorders>
              <w:top w:val="nil"/>
              <w:left w:val="nil"/>
              <w:bottom w:val="single" w:sz="4" w:space="0" w:color="auto"/>
              <w:right w:val="single" w:sz="4" w:space="0" w:color="auto"/>
            </w:tcBorders>
            <w:vAlign w:val="center"/>
          </w:tcPr>
          <w:p w14:paraId="737D060E" w14:textId="77777777" w:rsidR="0042444B" w:rsidRDefault="00DE4F6F">
            <w:pPr>
              <w:widowControl/>
              <w:jc w:val="left"/>
              <w:rPr>
                <w:color w:val="000000"/>
                <w:kern w:val="0"/>
                <w:sz w:val="20"/>
              </w:rPr>
            </w:pPr>
            <w:r>
              <w:rPr>
                <w:rFonts w:hint="eastAsia"/>
                <w:color w:val="000000"/>
                <w:kern w:val="0"/>
                <w:sz w:val="20"/>
              </w:rPr>
              <w:t>(mg/L)</w:t>
            </w:r>
          </w:p>
        </w:tc>
        <w:tc>
          <w:tcPr>
            <w:tcW w:w="1187" w:type="dxa"/>
            <w:tcBorders>
              <w:top w:val="nil"/>
              <w:left w:val="nil"/>
              <w:bottom w:val="single" w:sz="4" w:space="0" w:color="auto"/>
              <w:right w:val="single" w:sz="4" w:space="0" w:color="auto"/>
            </w:tcBorders>
            <w:vAlign w:val="center"/>
          </w:tcPr>
          <w:p w14:paraId="1E5E2952" w14:textId="77777777" w:rsidR="0042444B" w:rsidRDefault="00DE4F6F">
            <w:pPr>
              <w:widowControl/>
              <w:jc w:val="center"/>
              <w:rPr>
                <w:color w:val="000000"/>
                <w:kern w:val="0"/>
                <w:sz w:val="20"/>
              </w:rPr>
            </w:pPr>
            <w:r>
              <w:rPr>
                <w:rFonts w:hint="eastAsia"/>
                <w:color w:val="000000"/>
                <w:kern w:val="0"/>
                <w:sz w:val="20"/>
              </w:rPr>
              <w:t>75以下</w:t>
            </w:r>
          </w:p>
        </w:tc>
        <w:tc>
          <w:tcPr>
            <w:tcW w:w="1692" w:type="dxa"/>
            <w:tcBorders>
              <w:top w:val="nil"/>
              <w:left w:val="single" w:sz="4" w:space="0" w:color="auto"/>
              <w:bottom w:val="single" w:sz="4" w:space="0" w:color="auto"/>
              <w:right w:val="single" w:sz="4" w:space="0" w:color="auto"/>
            </w:tcBorders>
            <w:shd w:val="clear" w:color="auto" w:fill="auto"/>
            <w:vAlign w:val="center"/>
          </w:tcPr>
          <w:p w14:paraId="1D63E75D" w14:textId="77777777" w:rsidR="0042444B" w:rsidRDefault="00DE4F6F">
            <w:pPr>
              <w:widowControl/>
              <w:jc w:val="center"/>
              <w:rPr>
                <w:color w:val="000000"/>
                <w:kern w:val="0"/>
                <w:sz w:val="20"/>
              </w:rPr>
            </w:pPr>
            <w:r>
              <w:rPr>
                <w:rFonts w:hint="eastAsia"/>
                <w:sz w:val="22"/>
              </w:rPr>
              <w:t xml:space="preserve">42.0 </w:t>
            </w:r>
          </w:p>
        </w:tc>
        <w:tc>
          <w:tcPr>
            <w:tcW w:w="1693" w:type="dxa"/>
            <w:tcBorders>
              <w:top w:val="nil"/>
              <w:left w:val="nil"/>
              <w:bottom w:val="single" w:sz="4" w:space="0" w:color="auto"/>
              <w:right w:val="single" w:sz="4" w:space="0" w:color="auto"/>
            </w:tcBorders>
            <w:shd w:val="clear" w:color="auto" w:fill="auto"/>
            <w:vAlign w:val="center"/>
          </w:tcPr>
          <w:p w14:paraId="1CAF9395" w14:textId="77777777" w:rsidR="0042444B" w:rsidRDefault="00DE4F6F">
            <w:pPr>
              <w:widowControl/>
              <w:jc w:val="center"/>
              <w:rPr>
                <w:color w:val="000000"/>
                <w:kern w:val="0"/>
                <w:sz w:val="20"/>
              </w:rPr>
            </w:pPr>
            <w:r>
              <w:rPr>
                <w:rFonts w:hint="eastAsia"/>
                <w:color w:val="000000"/>
                <w:sz w:val="22"/>
              </w:rPr>
              <w:t xml:space="preserve">46.5 </w:t>
            </w:r>
          </w:p>
        </w:tc>
        <w:tc>
          <w:tcPr>
            <w:tcW w:w="1693" w:type="dxa"/>
            <w:tcBorders>
              <w:top w:val="nil"/>
              <w:left w:val="nil"/>
              <w:bottom w:val="single" w:sz="4" w:space="0" w:color="auto"/>
              <w:right w:val="single" w:sz="4" w:space="0" w:color="auto"/>
            </w:tcBorders>
            <w:shd w:val="clear" w:color="auto" w:fill="auto"/>
            <w:vAlign w:val="center"/>
          </w:tcPr>
          <w:p w14:paraId="16BD88D5" w14:textId="77777777" w:rsidR="0042444B" w:rsidRDefault="00DE4F6F">
            <w:pPr>
              <w:widowControl/>
              <w:jc w:val="center"/>
              <w:rPr>
                <w:color w:val="000000"/>
                <w:kern w:val="0"/>
                <w:sz w:val="20"/>
              </w:rPr>
            </w:pPr>
            <w:r>
              <w:rPr>
                <w:rFonts w:hint="eastAsia"/>
                <w:color w:val="000000"/>
                <w:sz w:val="22"/>
              </w:rPr>
              <w:t xml:space="preserve">46.3 </w:t>
            </w:r>
          </w:p>
        </w:tc>
      </w:tr>
      <w:tr w:rsidR="0042444B" w14:paraId="1106CFFF" w14:textId="77777777">
        <w:trPr>
          <w:trHeight w:val="375"/>
          <w:jc w:val="center"/>
        </w:trPr>
        <w:tc>
          <w:tcPr>
            <w:tcW w:w="1843" w:type="dxa"/>
            <w:tcBorders>
              <w:top w:val="nil"/>
              <w:left w:val="single" w:sz="4" w:space="0" w:color="auto"/>
              <w:bottom w:val="single" w:sz="4" w:space="0" w:color="auto"/>
              <w:right w:val="nil"/>
            </w:tcBorders>
            <w:vAlign w:val="center"/>
          </w:tcPr>
          <w:p w14:paraId="5C22994E" w14:textId="77777777" w:rsidR="0042444B" w:rsidRDefault="00DE4F6F">
            <w:pPr>
              <w:widowControl/>
              <w:jc w:val="left"/>
              <w:rPr>
                <w:color w:val="000000"/>
                <w:kern w:val="0"/>
                <w:sz w:val="20"/>
              </w:rPr>
            </w:pPr>
            <w:r>
              <w:rPr>
                <w:rFonts w:hint="eastAsia"/>
                <w:color w:val="000000"/>
                <w:kern w:val="0"/>
                <w:sz w:val="20"/>
              </w:rPr>
              <w:t>全硬度</w:t>
            </w:r>
          </w:p>
        </w:tc>
        <w:tc>
          <w:tcPr>
            <w:tcW w:w="1046" w:type="dxa"/>
            <w:tcBorders>
              <w:top w:val="nil"/>
              <w:left w:val="nil"/>
              <w:bottom w:val="single" w:sz="4" w:space="0" w:color="auto"/>
              <w:right w:val="single" w:sz="4" w:space="0" w:color="auto"/>
            </w:tcBorders>
            <w:vAlign w:val="center"/>
          </w:tcPr>
          <w:p w14:paraId="36602399" w14:textId="77777777" w:rsidR="0042444B" w:rsidRDefault="00DE4F6F">
            <w:pPr>
              <w:widowControl/>
              <w:jc w:val="left"/>
              <w:rPr>
                <w:color w:val="000000"/>
                <w:kern w:val="0"/>
                <w:sz w:val="20"/>
              </w:rPr>
            </w:pPr>
            <w:r>
              <w:rPr>
                <w:rFonts w:hint="eastAsia"/>
                <w:color w:val="000000"/>
                <w:kern w:val="0"/>
                <w:sz w:val="20"/>
              </w:rPr>
              <w:t>(mg/L)</w:t>
            </w:r>
          </w:p>
        </w:tc>
        <w:tc>
          <w:tcPr>
            <w:tcW w:w="1187" w:type="dxa"/>
            <w:tcBorders>
              <w:top w:val="nil"/>
              <w:left w:val="nil"/>
              <w:bottom w:val="single" w:sz="4" w:space="0" w:color="auto"/>
              <w:right w:val="single" w:sz="4" w:space="0" w:color="auto"/>
            </w:tcBorders>
            <w:vAlign w:val="center"/>
          </w:tcPr>
          <w:p w14:paraId="214279C7" w14:textId="77777777" w:rsidR="0042444B" w:rsidRDefault="00DE4F6F">
            <w:pPr>
              <w:widowControl/>
              <w:jc w:val="center"/>
              <w:rPr>
                <w:color w:val="000000"/>
                <w:kern w:val="0"/>
                <w:sz w:val="20"/>
              </w:rPr>
            </w:pPr>
            <w:r>
              <w:rPr>
                <w:rFonts w:hint="eastAsia"/>
                <w:color w:val="000000"/>
                <w:kern w:val="0"/>
                <w:sz w:val="20"/>
              </w:rPr>
              <w:t>120以下</w:t>
            </w:r>
          </w:p>
        </w:tc>
        <w:tc>
          <w:tcPr>
            <w:tcW w:w="1692" w:type="dxa"/>
            <w:tcBorders>
              <w:top w:val="nil"/>
              <w:left w:val="single" w:sz="4" w:space="0" w:color="auto"/>
              <w:bottom w:val="single" w:sz="4" w:space="0" w:color="auto"/>
              <w:right w:val="single" w:sz="4" w:space="0" w:color="auto"/>
            </w:tcBorders>
            <w:shd w:val="clear" w:color="auto" w:fill="auto"/>
            <w:vAlign w:val="center"/>
          </w:tcPr>
          <w:p w14:paraId="0E468EEE" w14:textId="77777777" w:rsidR="0042444B" w:rsidRDefault="00DE4F6F">
            <w:pPr>
              <w:widowControl/>
              <w:jc w:val="center"/>
              <w:rPr>
                <w:color w:val="000000"/>
                <w:kern w:val="0"/>
                <w:sz w:val="20"/>
              </w:rPr>
            </w:pPr>
            <w:r>
              <w:rPr>
                <w:rFonts w:hint="eastAsia"/>
                <w:sz w:val="22"/>
              </w:rPr>
              <w:t xml:space="preserve">43.8 </w:t>
            </w:r>
          </w:p>
        </w:tc>
        <w:tc>
          <w:tcPr>
            <w:tcW w:w="1693" w:type="dxa"/>
            <w:tcBorders>
              <w:top w:val="nil"/>
              <w:left w:val="nil"/>
              <w:bottom w:val="single" w:sz="4" w:space="0" w:color="auto"/>
              <w:right w:val="single" w:sz="4" w:space="0" w:color="auto"/>
            </w:tcBorders>
            <w:shd w:val="clear" w:color="auto" w:fill="auto"/>
            <w:vAlign w:val="center"/>
          </w:tcPr>
          <w:p w14:paraId="43E5E673" w14:textId="77777777" w:rsidR="0042444B" w:rsidRDefault="00DE4F6F">
            <w:pPr>
              <w:widowControl/>
              <w:jc w:val="center"/>
              <w:rPr>
                <w:color w:val="000000"/>
                <w:kern w:val="0"/>
                <w:sz w:val="20"/>
              </w:rPr>
            </w:pPr>
            <w:r>
              <w:rPr>
                <w:rFonts w:hint="eastAsia"/>
                <w:color w:val="000000"/>
                <w:sz w:val="22"/>
              </w:rPr>
              <w:t xml:space="preserve">65.0 </w:t>
            </w:r>
          </w:p>
        </w:tc>
        <w:tc>
          <w:tcPr>
            <w:tcW w:w="1693" w:type="dxa"/>
            <w:tcBorders>
              <w:top w:val="nil"/>
              <w:left w:val="nil"/>
              <w:bottom w:val="single" w:sz="4" w:space="0" w:color="auto"/>
              <w:right w:val="single" w:sz="4" w:space="0" w:color="auto"/>
            </w:tcBorders>
            <w:shd w:val="clear" w:color="auto" w:fill="auto"/>
            <w:vAlign w:val="center"/>
          </w:tcPr>
          <w:p w14:paraId="65C6A723" w14:textId="77777777" w:rsidR="0042444B" w:rsidRDefault="00DE4F6F">
            <w:pPr>
              <w:widowControl/>
              <w:jc w:val="center"/>
              <w:rPr>
                <w:color w:val="000000"/>
                <w:kern w:val="0"/>
                <w:sz w:val="20"/>
              </w:rPr>
            </w:pPr>
            <w:r>
              <w:rPr>
                <w:rFonts w:hint="eastAsia"/>
                <w:color w:val="000000"/>
                <w:sz w:val="22"/>
              </w:rPr>
              <w:t xml:space="preserve">64.7 </w:t>
            </w:r>
          </w:p>
        </w:tc>
      </w:tr>
      <w:tr w:rsidR="0042444B" w14:paraId="7547952E" w14:textId="77777777">
        <w:trPr>
          <w:trHeight w:val="375"/>
          <w:jc w:val="center"/>
        </w:trPr>
        <w:tc>
          <w:tcPr>
            <w:tcW w:w="1843" w:type="dxa"/>
            <w:tcBorders>
              <w:top w:val="nil"/>
              <w:left w:val="single" w:sz="4" w:space="0" w:color="auto"/>
              <w:bottom w:val="single" w:sz="4" w:space="0" w:color="auto"/>
              <w:right w:val="nil"/>
            </w:tcBorders>
            <w:vAlign w:val="center"/>
          </w:tcPr>
          <w:p w14:paraId="4D661ACA" w14:textId="77777777" w:rsidR="0042444B" w:rsidRDefault="00DE4F6F">
            <w:pPr>
              <w:widowControl/>
              <w:jc w:val="left"/>
              <w:rPr>
                <w:color w:val="000000"/>
                <w:kern w:val="0"/>
                <w:sz w:val="20"/>
              </w:rPr>
            </w:pPr>
            <w:r>
              <w:rPr>
                <w:rFonts w:hint="eastAsia"/>
                <w:color w:val="000000"/>
                <w:kern w:val="0"/>
                <w:sz w:val="20"/>
              </w:rPr>
              <w:t>全蒸発残留物</w:t>
            </w:r>
          </w:p>
        </w:tc>
        <w:tc>
          <w:tcPr>
            <w:tcW w:w="1046" w:type="dxa"/>
            <w:tcBorders>
              <w:top w:val="nil"/>
              <w:left w:val="nil"/>
              <w:bottom w:val="single" w:sz="4" w:space="0" w:color="auto"/>
              <w:right w:val="single" w:sz="4" w:space="0" w:color="auto"/>
            </w:tcBorders>
            <w:vAlign w:val="center"/>
          </w:tcPr>
          <w:p w14:paraId="611E9737" w14:textId="77777777" w:rsidR="0042444B" w:rsidRDefault="00DE4F6F">
            <w:pPr>
              <w:widowControl/>
              <w:jc w:val="left"/>
              <w:rPr>
                <w:color w:val="000000"/>
                <w:kern w:val="0"/>
                <w:sz w:val="20"/>
              </w:rPr>
            </w:pPr>
            <w:r>
              <w:rPr>
                <w:rFonts w:hint="eastAsia"/>
                <w:color w:val="000000"/>
                <w:kern w:val="0"/>
                <w:sz w:val="20"/>
              </w:rPr>
              <w:t>(mg/L)</w:t>
            </w:r>
          </w:p>
        </w:tc>
        <w:tc>
          <w:tcPr>
            <w:tcW w:w="1187" w:type="dxa"/>
            <w:tcBorders>
              <w:top w:val="nil"/>
              <w:left w:val="nil"/>
              <w:bottom w:val="single" w:sz="4" w:space="0" w:color="auto"/>
              <w:right w:val="single" w:sz="4" w:space="0" w:color="auto"/>
            </w:tcBorders>
            <w:vAlign w:val="center"/>
          </w:tcPr>
          <w:p w14:paraId="6D9BFF08" w14:textId="77777777" w:rsidR="0042444B" w:rsidRDefault="00DE4F6F">
            <w:pPr>
              <w:widowControl/>
              <w:jc w:val="center"/>
              <w:rPr>
                <w:color w:val="000000"/>
                <w:kern w:val="0"/>
                <w:sz w:val="20"/>
              </w:rPr>
            </w:pPr>
            <w:r>
              <w:rPr>
                <w:rFonts w:hint="eastAsia"/>
                <w:color w:val="000000"/>
                <w:kern w:val="0"/>
                <w:sz w:val="20"/>
              </w:rPr>
              <w:t>250以下</w:t>
            </w:r>
          </w:p>
        </w:tc>
        <w:tc>
          <w:tcPr>
            <w:tcW w:w="1692" w:type="dxa"/>
            <w:tcBorders>
              <w:top w:val="nil"/>
              <w:left w:val="single" w:sz="4" w:space="0" w:color="auto"/>
              <w:bottom w:val="single" w:sz="4" w:space="0" w:color="auto"/>
              <w:right w:val="single" w:sz="4" w:space="0" w:color="auto"/>
            </w:tcBorders>
            <w:shd w:val="clear" w:color="auto" w:fill="auto"/>
            <w:vAlign w:val="center"/>
          </w:tcPr>
          <w:p w14:paraId="1493BEE2" w14:textId="77777777" w:rsidR="0042444B" w:rsidRDefault="00DE4F6F">
            <w:pPr>
              <w:widowControl/>
              <w:jc w:val="center"/>
              <w:rPr>
                <w:color w:val="000000"/>
                <w:kern w:val="0"/>
                <w:sz w:val="20"/>
              </w:rPr>
            </w:pPr>
            <w:r>
              <w:rPr>
                <w:rFonts w:hint="eastAsia"/>
                <w:sz w:val="22"/>
              </w:rPr>
              <w:t xml:space="preserve">124 </w:t>
            </w:r>
          </w:p>
        </w:tc>
        <w:tc>
          <w:tcPr>
            <w:tcW w:w="1693" w:type="dxa"/>
            <w:tcBorders>
              <w:top w:val="nil"/>
              <w:left w:val="nil"/>
              <w:bottom w:val="single" w:sz="4" w:space="0" w:color="auto"/>
              <w:right w:val="single" w:sz="4" w:space="0" w:color="auto"/>
            </w:tcBorders>
            <w:shd w:val="clear" w:color="auto" w:fill="auto"/>
            <w:vAlign w:val="center"/>
          </w:tcPr>
          <w:p w14:paraId="030EAA04" w14:textId="77777777" w:rsidR="0042444B" w:rsidRDefault="00DE4F6F">
            <w:pPr>
              <w:widowControl/>
              <w:jc w:val="center"/>
              <w:rPr>
                <w:color w:val="000000"/>
                <w:kern w:val="0"/>
                <w:sz w:val="20"/>
              </w:rPr>
            </w:pPr>
            <w:r>
              <w:rPr>
                <w:rFonts w:hint="eastAsia"/>
                <w:color w:val="000000"/>
                <w:sz w:val="22"/>
              </w:rPr>
              <w:t xml:space="preserve">128 </w:t>
            </w:r>
          </w:p>
        </w:tc>
        <w:tc>
          <w:tcPr>
            <w:tcW w:w="1693" w:type="dxa"/>
            <w:tcBorders>
              <w:top w:val="nil"/>
              <w:left w:val="nil"/>
              <w:bottom w:val="single" w:sz="4" w:space="0" w:color="auto"/>
              <w:right w:val="single" w:sz="4" w:space="0" w:color="auto"/>
            </w:tcBorders>
            <w:shd w:val="clear" w:color="auto" w:fill="auto"/>
            <w:vAlign w:val="center"/>
          </w:tcPr>
          <w:p w14:paraId="649CFA9F" w14:textId="77777777" w:rsidR="0042444B" w:rsidRDefault="00DE4F6F">
            <w:pPr>
              <w:widowControl/>
              <w:jc w:val="center"/>
              <w:rPr>
                <w:color w:val="000000"/>
                <w:kern w:val="0"/>
                <w:sz w:val="20"/>
              </w:rPr>
            </w:pPr>
            <w:r>
              <w:rPr>
                <w:rFonts w:hint="eastAsia"/>
                <w:color w:val="000000"/>
                <w:sz w:val="22"/>
              </w:rPr>
              <w:t xml:space="preserve">125 </w:t>
            </w:r>
          </w:p>
        </w:tc>
      </w:tr>
      <w:tr w:rsidR="0042444B" w14:paraId="54196737" w14:textId="77777777">
        <w:trPr>
          <w:trHeight w:val="375"/>
          <w:jc w:val="center"/>
        </w:trPr>
        <w:tc>
          <w:tcPr>
            <w:tcW w:w="1843" w:type="dxa"/>
            <w:tcBorders>
              <w:top w:val="nil"/>
              <w:left w:val="single" w:sz="4" w:space="0" w:color="auto"/>
              <w:bottom w:val="single" w:sz="4" w:space="0" w:color="auto"/>
              <w:right w:val="nil"/>
            </w:tcBorders>
            <w:vAlign w:val="center"/>
          </w:tcPr>
          <w:p w14:paraId="5632FA60" w14:textId="77777777" w:rsidR="0042444B" w:rsidRDefault="00DE4F6F">
            <w:pPr>
              <w:widowControl/>
              <w:jc w:val="left"/>
              <w:rPr>
                <w:color w:val="000000"/>
                <w:kern w:val="0"/>
                <w:sz w:val="20"/>
              </w:rPr>
            </w:pPr>
            <w:r>
              <w:rPr>
                <w:rFonts w:hint="eastAsia"/>
                <w:color w:val="000000"/>
                <w:kern w:val="0"/>
                <w:sz w:val="20"/>
              </w:rPr>
              <w:t>塩化物イオン</w:t>
            </w:r>
          </w:p>
        </w:tc>
        <w:tc>
          <w:tcPr>
            <w:tcW w:w="1046" w:type="dxa"/>
            <w:tcBorders>
              <w:top w:val="nil"/>
              <w:left w:val="nil"/>
              <w:bottom w:val="single" w:sz="4" w:space="0" w:color="auto"/>
              <w:right w:val="single" w:sz="4" w:space="0" w:color="auto"/>
            </w:tcBorders>
            <w:vAlign w:val="center"/>
          </w:tcPr>
          <w:p w14:paraId="7CBC07AB" w14:textId="77777777" w:rsidR="0042444B" w:rsidRDefault="00DE4F6F">
            <w:pPr>
              <w:widowControl/>
              <w:jc w:val="left"/>
              <w:rPr>
                <w:color w:val="000000"/>
                <w:kern w:val="0"/>
                <w:sz w:val="20"/>
              </w:rPr>
            </w:pPr>
            <w:r>
              <w:rPr>
                <w:rFonts w:hint="eastAsia"/>
                <w:color w:val="000000"/>
                <w:kern w:val="0"/>
                <w:sz w:val="20"/>
              </w:rPr>
              <w:t>(mg/L)</w:t>
            </w:r>
          </w:p>
        </w:tc>
        <w:tc>
          <w:tcPr>
            <w:tcW w:w="1187" w:type="dxa"/>
            <w:tcBorders>
              <w:top w:val="nil"/>
              <w:left w:val="nil"/>
              <w:bottom w:val="single" w:sz="4" w:space="0" w:color="auto"/>
              <w:right w:val="single" w:sz="4" w:space="0" w:color="auto"/>
            </w:tcBorders>
            <w:vAlign w:val="center"/>
          </w:tcPr>
          <w:p w14:paraId="547F204F" w14:textId="77777777" w:rsidR="0042444B" w:rsidRDefault="00DE4F6F">
            <w:pPr>
              <w:widowControl/>
              <w:jc w:val="center"/>
              <w:rPr>
                <w:color w:val="000000"/>
                <w:kern w:val="0"/>
                <w:sz w:val="20"/>
              </w:rPr>
            </w:pPr>
            <w:r>
              <w:rPr>
                <w:rFonts w:hint="eastAsia"/>
                <w:color w:val="000000"/>
                <w:kern w:val="0"/>
                <w:sz w:val="20"/>
              </w:rPr>
              <w:t>80以下</w:t>
            </w:r>
          </w:p>
        </w:tc>
        <w:tc>
          <w:tcPr>
            <w:tcW w:w="1692" w:type="dxa"/>
            <w:tcBorders>
              <w:top w:val="nil"/>
              <w:left w:val="single" w:sz="4" w:space="0" w:color="auto"/>
              <w:bottom w:val="single" w:sz="4" w:space="0" w:color="auto"/>
              <w:right w:val="single" w:sz="4" w:space="0" w:color="auto"/>
            </w:tcBorders>
            <w:shd w:val="clear" w:color="auto" w:fill="auto"/>
            <w:vAlign w:val="center"/>
          </w:tcPr>
          <w:p w14:paraId="2C0753D6" w14:textId="77777777" w:rsidR="0042444B" w:rsidRDefault="00DE4F6F">
            <w:pPr>
              <w:widowControl/>
              <w:jc w:val="center"/>
              <w:rPr>
                <w:color w:val="000000"/>
                <w:kern w:val="0"/>
                <w:sz w:val="20"/>
              </w:rPr>
            </w:pPr>
            <w:r>
              <w:rPr>
                <w:rFonts w:hint="eastAsia"/>
                <w:sz w:val="22"/>
              </w:rPr>
              <w:t xml:space="preserve">8.4 </w:t>
            </w:r>
          </w:p>
        </w:tc>
        <w:tc>
          <w:tcPr>
            <w:tcW w:w="1693" w:type="dxa"/>
            <w:tcBorders>
              <w:top w:val="nil"/>
              <w:left w:val="nil"/>
              <w:bottom w:val="single" w:sz="4" w:space="0" w:color="auto"/>
              <w:right w:val="single" w:sz="4" w:space="0" w:color="auto"/>
            </w:tcBorders>
            <w:shd w:val="clear" w:color="auto" w:fill="auto"/>
            <w:vAlign w:val="center"/>
          </w:tcPr>
          <w:p w14:paraId="30280A1E" w14:textId="77777777" w:rsidR="0042444B" w:rsidRDefault="00DE4F6F">
            <w:pPr>
              <w:widowControl/>
              <w:jc w:val="center"/>
              <w:rPr>
                <w:color w:val="000000"/>
                <w:kern w:val="0"/>
                <w:sz w:val="20"/>
              </w:rPr>
            </w:pPr>
            <w:r>
              <w:rPr>
                <w:rFonts w:hint="eastAsia"/>
                <w:color w:val="000000"/>
                <w:sz w:val="22"/>
              </w:rPr>
              <w:t xml:space="preserve">7.9 </w:t>
            </w:r>
          </w:p>
        </w:tc>
        <w:tc>
          <w:tcPr>
            <w:tcW w:w="1693" w:type="dxa"/>
            <w:tcBorders>
              <w:top w:val="nil"/>
              <w:left w:val="nil"/>
              <w:bottom w:val="single" w:sz="4" w:space="0" w:color="auto"/>
              <w:right w:val="single" w:sz="4" w:space="0" w:color="auto"/>
            </w:tcBorders>
            <w:shd w:val="clear" w:color="auto" w:fill="auto"/>
            <w:vAlign w:val="center"/>
          </w:tcPr>
          <w:p w14:paraId="0B18DE6B" w14:textId="77777777" w:rsidR="0042444B" w:rsidRDefault="00DE4F6F">
            <w:pPr>
              <w:widowControl/>
              <w:jc w:val="center"/>
              <w:rPr>
                <w:color w:val="000000"/>
                <w:kern w:val="0"/>
                <w:sz w:val="20"/>
              </w:rPr>
            </w:pPr>
            <w:r>
              <w:rPr>
                <w:rFonts w:hint="eastAsia"/>
                <w:color w:val="000000"/>
                <w:sz w:val="22"/>
              </w:rPr>
              <w:t xml:space="preserve">8.2 </w:t>
            </w:r>
          </w:p>
        </w:tc>
      </w:tr>
      <w:tr w:rsidR="0042444B" w14:paraId="1F1E2C52" w14:textId="77777777">
        <w:trPr>
          <w:trHeight w:val="375"/>
          <w:jc w:val="center"/>
        </w:trPr>
        <w:tc>
          <w:tcPr>
            <w:tcW w:w="1843" w:type="dxa"/>
            <w:tcBorders>
              <w:top w:val="nil"/>
              <w:left w:val="single" w:sz="4" w:space="0" w:color="auto"/>
              <w:bottom w:val="single" w:sz="4" w:space="0" w:color="auto"/>
              <w:right w:val="nil"/>
            </w:tcBorders>
            <w:vAlign w:val="center"/>
          </w:tcPr>
          <w:p w14:paraId="6D999998" w14:textId="77777777" w:rsidR="0042444B" w:rsidRDefault="00DE4F6F">
            <w:pPr>
              <w:widowControl/>
              <w:jc w:val="left"/>
              <w:rPr>
                <w:color w:val="000000"/>
                <w:kern w:val="0"/>
                <w:sz w:val="20"/>
              </w:rPr>
            </w:pPr>
            <w:r>
              <w:rPr>
                <w:rFonts w:hint="eastAsia"/>
                <w:color w:val="000000"/>
                <w:kern w:val="0"/>
                <w:sz w:val="20"/>
              </w:rPr>
              <w:t>鉄</w:t>
            </w:r>
          </w:p>
        </w:tc>
        <w:tc>
          <w:tcPr>
            <w:tcW w:w="1046" w:type="dxa"/>
            <w:tcBorders>
              <w:top w:val="nil"/>
              <w:left w:val="nil"/>
              <w:bottom w:val="single" w:sz="4" w:space="0" w:color="auto"/>
              <w:right w:val="single" w:sz="4" w:space="0" w:color="auto"/>
            </w:tcBorders>
            <w:vAlign w:val="center"/>
          </w:tcPr>
          <w:p w14:paraId="38A65CA6" w14:textId="77777777" w:rsidR="0042444B" w:rsidRDefault="00DE4F6F">
            <w:pPr>
              <w:widowControl/>
              <w:jc w:val="left"/>
              <w:rPr>
                <w:color w:val="000000"/>
                <w:kern w:val="0"/>
                <w:sz w:val="20"/>
              </w:rPr>
            </w:pPr>
            <w:r>
              <w:rPr>
                <w:rFonts w:hint="eastAsia"/>
                <w:color w:val="000000"/>
                <w:kern w:val="0"/>
                <w:sz w:val="20"/>
              </w:rPr>
              <w:t>(mg/L)</w:t>
            </w:r>
          </w:p>
        </w:tc>
        <w:tc>
          <w:tcPr>
            <w:tcW w:w="1187" w:type="dxa"/>
            <w:tcBorders>
              <w:top w:val="nil"/>
              <w:left w:val="nil"/>
              <w:bottom w:val="single" w:sz="4" w:space="0" w:color="auto"/>
              <w:right w:val="single" w:sz="4" w:space="0" w:color="auto"/>
            </w:tcBorders>
            <w:vAlign w:val="center"/>
          </w:tcPr>
          <w:p w14:paraId="613D0CAB" w14:textId="77777777" w:rsidR="0042444B" w:rsidRDefault="00DE4F6F">
            <w:pPr>
              <w:widowControl/>
              <w:jc w:val="center"/>
              <w:rPr>
                <w:color w:val="000000"/>
                <w:kern w:val="0"/>
                <w:sz w:val="20"/>
              </w:rPr>
            </w:pPr>
            <w:r>
              <w:rPr>
                <w:rFonts w:hint="eastAsia"/>
                <w:color w:val="000000"/>
                <w:kern w:val="0"/>
                <w:sz w:val="20"/>
              </w:rPr>
              <w:t>0.3以下</w:t>
            </w:r>
          </w:p>
        </w:tc>
        <w:tc>
          <w:tcPr>
            <w:tcW w:w="1692" w:type="dxa"/>
            <w:tcBorders>
              <w:top w:val="nil"/>
              <w:left w:val="single" w:sz="4" w:space="0" w:color="auto"/>
              <w:bottom w:val="single" w:sz="4" w:space="0" w:color="auto"/>
              <w:right w:val="single" w:sz="4" w:space="0" w:color="auto"/>
            </w:tcBorders>
            <w:shd w:val="clear" w:color="auto" w:fill="auto"/>
            <w:vAlign w:val="center"/>
          </w:tcPr>
          <w:p w14:paraId="7E1BD715" w14:textId="77777777" w:rsidR="0042444B" w:rsidRDefault="00DE4F6F">
            <w:pPr>
              <w:widowControl/>
              <w:jc w:val="center"/>
              <w:rPr>
                <w:color w:val="000000"/>
                <w:kern w:val="0"/>
                <w:sz w:val="20"/>
              </w:rPr>
            </w:pPr>
            <w:r>
              <w:rPr>
                <w:rFonts w:hint="eastAsia"/>
                <w:sz w:val="22"/>
              </w:rPr>
              <w:t xml:space="preserve">0.15 </w:t>
            </w:r>
          </w:p>
        </w:tc>
        <w:tc>
          <w:tcPr>
            <w:tcW w:w="1693" w:type="dxa"/>
            <w:tcBorders>
              <w:top w:val="nil"/>
              <w:left w:val="nil"/>
              <w:bottom w:val="single" w:sz="4" w:space="0" w:color="auto"/>
              <w:right w:val="single" w:sz="4" w:space="0" w:color="auto"/>
            </w:tcBorders>
            <w:shd w:val="clear" w:color="auto" w:fill="auto"/>
            <w:vAlign w:val="center"/>
          </w:tcPr>
          <w:p w14:paraId="0D172E1A" w14:textId="77777777" w:rsidR="0042444B" w:rsidRDefault="00DE4F6F">
            <w:pPr>
              <w:widowControl/>
              <w:jc w:val="center"/>
              <w:rPr>
                <w:color w:val="000000"/>
                <w:kern w:val="0"/>
                <w:sz w:val="20"/>
              </w:rPr>
            </w:pPr>
            <w:r>
              <w:rPr>
                <w:rFonts w:hint="eastAsia"/>
                <w:color w:val="000000"/>
                <w:sz w:val="22"/>
              </w:rPr>
              <w:t xml:space="preserve">0.09 </w:t>
            </w:r>
          </w:p>
        </w:tc>
        <w:tc>
          <w:tcPr>
            <w:tcW w:w="1693" w:type="dxa"/>
            <w:tcBorders>
              <w:top w:val="nil"/>
              <w:left w:val="nil"/>
              <w:bottom w:val="single" w:sz="4" w:space="0" w:color="auto"/>
              <w:right w:val="single" w:sz="4" w:space="0" w:color="auto"/>
            </w:tcBorders>
            <w:shd w:val="clear" w:color="auto" w:fill="auto"/>
            <w:vAlign w:val="center"/>
          </w:tcPr>
          <w:p w14:paraId="4D505D75" w14:textId="77777777" w:rsidR="0042444B" w:rsidRDefault="00DE4F6F">
            <w:pPr>
              <w:widowControl/>
              <w:jc w:val="center"/>
              <w:rPr>
                <w:color w:val="000000"/>
                <w:kern w:val="0"/>
                <w:sz w:val="20"/>
              </w:rPr>
            </w:pPr>
            <w:r>
              <w:rPr>
                <w:rFonts w:hint="eastAsia"/>
                <w:color w:val="000000"/>
                <w:sz w:val="22"/>
              </w:rPr>
              <w:t xml:space="preserve">0.05 </w:t>
            </w:r>
          </w:p>
        </w:tc>
      </w:tr>
      <w:tr w:rsidR="0042444B" w14:paraId="4A95ABA0" w14:textId="77777777">
        <w:trPr>
          <w:trHeight w:val="375"/>
          <w:jc w:val="center"/>
        </w:trPr>
        <w:tc>
          <w:tcPr>
            <w:tcW w:w="1843" w:type="dxa"/>
            <w:tcBorders>
              <w:top w:val="nil"/>
              <w:left w:val="single" w:sz="4" w:space="0" w:color="auto"/>
              <w:bottom w:val="single" w:sz="4" w:space="0" w:color="auto"/>
              <w:right w:val="nil"/>
            </w:tcBorders>
            <w:vAlign w:val="center"/>
          </w:tcPr>
          <w:p w14:paraId="6396FEF5" w14:textId="77777777" w:rsidR="0042444B" w:rsidRDefault="00DE4F6F">
            <w:pPr>
              <w:widowControl/>
              <w:jc w:val="left"/>
              <w:rPr>
                <w:color w:val="000000"/>
                <w:kern w:val="0"/>
                <w:sz w:val="20"/>
              </w:rPr>
            </w:pPr>
            <w:r>
              <w:rPr>
                <w:rFonts w:hint="eastAsia"/>
                <w:color w:val="000000"/>
                <w:kern w:val="0"/>
                <w:sz w:val="20"/>
              </w:rPr>
              <w:t>マンガン</w:t>
            </w:r>
          </w:p>
        </w:tc>
        <w:tc>
          <w:tcPr>
            <w:tcW w:w="1046" w:type="dxa"/>
            <w:tcBorders>
              <w:top w:val="nil"/>
              <w:left w:val="nil"/>
              <w:bottom w:val="single" w:sz="4" w:space="0" w:color="auto"/>
              <w:right w:val="single" w:sz="4" w:space="0" w:color="auto"/>
            </w:tcBorders>
            <w:vAlign w:val="center"/>
          </w:tcPr>
          <w:p w14:paraId="32BFED8C" w14:textId="77777777" w:rsidR="0042444B" w:rsidRDefault="00DE4F6F">
            <w:pPr>
              <w:widowControl/>
              <w:jc w:val="left"/>
              <w:rPr>
                <w:color w:val="000000"/>
                <w:kern w:val="0"/>
                <w:sz w:val="20"/>
              </w:rPr>
            </w:pPr>
            <w:r>
              <w:rPr>
                <w:rFonts w:hint="eastAsia"/>
                <w:color w:val="000000"/>
                <w:kern w:val="0"/>
                <w:sz w:val="20"/>
              </w:rPr>
              <w:t>(mg/L)</w:t>
            </w:r>
          </w:p>
        </w:tc>
        <w:tc>
          <w:tcPr>
            <w:tcW w:w="1187" w:type="dxa"/>
            <w:tcBorders>
              <w:top w:val="nil"/>
              <w:left w:val="nil"/>
              <w:bottom w:val="single" w:sz="4" w:space="0" w:color="auto"/>
              <w:right w:val="single" w:sz="4" w:space="0" w:color="auto"/>
            </w:tcBorders>
            <w:vAlign w:val="center"/>
          </w:tcPr>
          <w:p w14:paraId="0808E6F5" w14:textId="77777777" w:rsidR="0042444B" w:rsidRDefault="00DE4F6F">
            <w:pPr>
              <w:widowControl/>
              <w:jc w:val="center"/>
              <w:rPr>
                <w:color w:val="000000"/>
                <w:kern w:val="0"/>
                <w:sz w:val="20"/>
              </w:rPr>
            </w:pPr>
            <w:r>
              <w:rPr>
                <w:rFonts w:hint="eastAsia"/>
                <w:color w:val="000000"/>
                <w:kern w:val="0"/>
                <w:sz w:val="20"/>
              </w:rPr>
              <w:t>0.2以下</w:t>
            </w:r>
          </w:p>
        </w:tc>
        <w:tc>
          <w:tcPr>
            <w:tcW w:w="1692" w:type="dxa"/>
            <w:tcBorders>
              <w:top w:val="nil"/>
              <w:left w:val="single" w:sz="4" w:space="0" w:color="auto"/>
              <w:bottom w:val="single" w:sz="4" w:space="0" w:color="auto"/>
              <w:right w:val="single" w:sz="4" w:space="0" w:color="auto"/>
            </w:tcBorders>
            <w:shd w:val="clear" w:color="auto" w:fill="auto"/>
            <w:vAlign w:val="center"/>
          </w:tcPr>
          <w:p w14:paraId="58910956" w14:textId="77777777" w:rsidR="0042444B" w:rsidRDefault="00DE4F6F">
            <w:pPr>
              <w:widowControl/>
              <w:jc w:val="center"/>
              <w:rPr>
                <w:color w:val="000000"/>
                <w:kern w:val="0"/>
                <w:sz w:val="20"/>
              </w:rPr>
            </w:pPr>
            <w:r>
              <w:rPr>
                <w:rFonts w:hint="eastAsia"/>
                <w:sz w:val="22"/>
              </w:rPr>
              <w:t>&lt;0.02</w:t>
            </w:r>
          </w:p>
        </w:tc>
        <w:tc>
          <w:tcPr>
            <w:tcW w:w="1693" w:type="dxa"/>
            <w:tcBorders>
              <w:top w:val="nil"/>
              <w:left w:val="nil"/>
              <w:bottom w:val="single" w:sz="4" w:space="0" w:color="auto"/>
              <w:right w:val="single" w:sz="4" w:space="0" w:color="auto"/>
            </w:tcBorders>
            <w:shd w:val="clear" w:color="auto" w:fill="auto"/>
            <w:vAlign w:val="center"/>
          </w:tcPr>
          <w:p w14:paraId="4F201B42" w14:textId="77777777" w:rsidR="0042444B" w:rsidRDefault="00DE4F6F">
            <w:pPr>
              <w:widowControl/>
              <w:jc w:val="center"/>
              <w:rPr>
                <w:color w:val="000000"/>
                <w:kern w:val="0"/>
                <w:sz w:val="20"/>
              </w:rPr>
            </w:pPr>
            <w:r>
              <w:rPr>
                <w:rFonts w:hint="eastAsia"/>
                <w:color w:val="000000"/>
                <w:sz w:val="22"/>
              </w:rPr>
              <w:t>&lt;0.02</w:t>
            </w:r>
          </w:p>
        </w:tc>
        <w:tc>
          <w:tcPr>
            <w:tcW w:w="1693" w:type="dxa"/>
            <w:tcBorders>
              <w:top w:val="nil"/>
              <w:left w:val="nil"/>
              <w:bottom w:val="single" w:sz="4" w:space="0" w:color="auto"/>
              <w:right w:val="single" w:sz="4" w:space="0" w:color="auto"/>
            </w:tcBorders>
            <w:shd w:val="clear" w:color="auto" w:fill="auto"/>
            <w:vAlign w:val="center"/>
          </w:tcPr>
          <w:p w14:paraId="1DC285DA" w14:textId="77777777" w:rsidR="0042444B" w:rsidRDefault="00DE4F6F">
            <w:pPr>
              <w:widowControl/>
              <w:jc w:val="center"/>
              <w:rPr>
                <w:color w:val="000000"/>
                <w:kern w:val="0"/>
                <w:sz w:val="20"/>
              </w:rPr>
            </w:pPr>
            <w:r>
              <w:rPr>
                <w:rFonts w:hint="eastAsia"/>
                <w:color w:val="000000"/>
                <w:sz w:val="22"/>
              </w:rPr>
              <w:t>&lt;0.02</w:t>
            </w:r>
          </w:p>
        </w:tc>
      </w:tr>
    </w:tbl>
    <w:p w14:paraId="6AE5F223" w14:textId="77777777" w:rsidR="0042444B" w:rsidRDefault="0042444B"/>
    <w:p w14:paraId="128720D4" w14:textId="77777777" w:rsidR="0042444B" w:rsidRDefault="00DE4F6F">
      <w:r>
        <w:rPr>
          <w:rFonts w:hint="eastAsia"/>
        </w:rPr>
        <w:t>（２）供給標準値を逸脱する場合又は逸脱する恐れがある場合の対応</w:t>
      </w:r>
    </w:p>
    <w:p w14:paraId="65031F15" w14:textId="77777777" w:rsidR="0042444B" w:rsidRDefault="00DE4F6F">
      <w:r>
        <w:rPr>
          <w:rFonts w:hint="eastAsia"/>
        </w:rPr>
        <w:t>①配水濁度注意報</w:t>
      </w:r>
    </w:p>
    <w:p w14:paraId="43CC6011" w14:textId="77777777" w:rsidR="0042444B" w:rsidRDefault="00DE4F6F">
      <w:pPr>
        <w:ind w:firstLineChars="100" w:firstLine="221"/>
      </w:pPr>
      <w:r>
        <w:rPr>
          <w:rFonts w:hint="eastAsia"/>
        </w:rPr>
        <w:t>台風等により配水濁度の上昇が見込まれる場合は、ユーザーおよび県に迅速かつ的確に情報提供する。</w:t>
      </w:r>
    </w:p>
    <w:p w14:paraId="128E342F" w14:textId="77777777" w:rsidR="0042444B" w:rsidRDefault="0042444B">
      <w:pPr>
        <w:ind w:firstLineChars="100" w:firstLine="221"/>
      </w:pPr>
    </w:p>
    <w:p w14:paraId="7474B7E7"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17</w:t>
      </w:r>
      <w:r>
        <w:rPr>
          <w:rFonts w:hint="eastAsia"/>
        </w:rPr>
        <w:fldChar w:fldCharType="end"/>
      </w:r>
      <w:r>
        <w:rPr>
          <w:rFonts w:ascii="ＭＳ ゴシック" w:eastAsia="ＭＳ ゴシック" w:hAnsi="ＭＳ ゴシック" w:hint="eastAsia"/>
          <w:b w:val="0"/>
        </w:rPr>
        <w:t>配水濁度注意報の発令基準</w:t>
      </w:r>
    </w:p>
    <w:tbl>
      <w:tblPr>
        <w:tblStyle w:val="af6"/>
        <w:tblW w:w="9067" w:type="dxa"/>
        <w:tblLayout w:type="fixed"/>
        <w:tblLook w:val="04A0" w:firstRow="1" w:lastRow="0" w:firstColumn="1" w:lastColumn="0" w:noHBand="0" w:noVBand="1"/>
      </w:tblPr>
      <w:tblGrid>
        <w:gridCol w:w="2689"/>
        <w:gridCol w:w="3161"/>
        <w:gridCol w:w="3217"/>
      </w:tblGrid>
      <w:tr w:rsidR="0042444B" w14:paraId="3AB0CA27" w14:textId="77777777">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C0080A" w14:textId="77777777" w:rsidR="0042444B" w:rsidRDefault="00DE4F6F">
            <w:pPr>
              <w:jc w:val="center"/>
            </w:pPr>
            <w:r>
              <w:rPr>
                <w:rFonts w:hint="eastAsia"/>
              </w:rPr>
              <w:t>地区名</w:t>
            </w:r>
          </w:p>
        </w:tc>
        <w:tc>
          <w:tcPr>
            <w:tcW w:w="3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1297F" w14:textId="77777777" w:rsidR="0042444B" w:rsidRDefault="00DE4F6F">
            <w:pPr>
              <w:jc w:val="center"/>
            </w:pPr>
            <w:r>
              <w:rPr>
                <w:rFonts w:hint="eastAsia"/>
              </w:rPr>
              <w:t>配水濁度注意報発令基準</w:t>
            </w:r>
          </w:p>
          <w:p w14:paraId="7DA1BA02" w14:textId="77777777" w:rsidR="0042444B" w:rsidRDefault="00DE4F6F">
            <w:pPr>
              <w:jc w:val="center"/>
            </w:pPr>
            <w:r>
              <w:rPr>
                <w:rFonts w:hint="eastAsia"/>
              </w:rPr>
              <w:t>（卓上濁度計による測定値）</w:t>
            </w:r>
          </w:p>
        </w:tc>
        <w:tc>
          <w:tcPr>
            <w:tcW w:w="3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9ECDE" w14:textId="77777777" w:rsidR="0042444B" w:rsidRDefault="00DE4F6F">
            <w:pPr>
              <w:jc w:val="center"/>
            </w:pPr>
            <w:r>
              <w:rPr>
                <w:rFonts w:hint="eastAsia"/>
              </w:rPr>
              <w:t>備考</w:t>
            </w:r>
          </w:p>
        </w:tc>
      </w:tr>
      <w:tr w:rsidR="0042444B" w14:paraId="53C7934F" w14:textId="77777777">
        <w:tc>
          <w:tcPr>
            <w:tcW w:w="2689" w:type="dxa"/>
            <w:tcBorders>
              <w:top w:val="single" w:sz="4" w:space="0" w:color="auto"/>
              <w:left w:val="single" w:sz="4" w:space="0" w:color="auto"/>
              <w:bottom w:val="single" w:sz="4" w:space="0" w:color="auto"/>
              <w:right w:val="single" w:sz="4" w:space="0" w:color="auto"/>
            </w:tcBorders>
          </w:tcPr>
          <w:p w14:paraId="2B481B47" w14:textId="77777777" w:rsidR="0042444B" w:rsidRDefault="00DE4F6F">
            <w:r>
              <w:rPr>
                <w:rFonts w:hint="eastAsia"/>
              </w:rPr>
              <w:t>岳南地区（原水供給）</w:t>
            </w:r>
          </w:p>
        </w:tc>
        <w:tc>
          <w:tcPr>
            <w:tcW w:w="3161" w:type="dxa"/>
            <w:tcBorders>
              <w:top w:val="single" w:sz="4" w:space="0" w:color="auto"/>
              <w:left w:val="single" w:sz="4" w:space="0" w:color="auto"/>
              <w:bottom w:val="single" w:sz="4" w:space="0" w:color="auto"/>
              <w:right w:val="single" w:sz="4" w:space="0" w:color="auto"/>
            </w:tcBorders>
          </w:tcPr>
          <w:p w14:paraId="084B35DC" w14:textId="77777777" w:rsidR="0042444B" w:rsidRDefault="00DE4F6F">
            <w:pPr>
              <w:jc w:val="left"/>
            </w:pPr>
            <w:r>
              <w:rPr>
                <w:rFonts w:hint="eastAsia"/>
              </w:rPr>
              <w:t>原水濁度が15度を超えた場合（発令ユーザーは３社程度）</w:t>
            </w:r>
          </w:p>
        </w:tc>
        <w:tc>
          <w:tcPr>
            <w:tcW w:w="3217" w:type="dxa"/>
            <w:vMerge w:val="restart"/>
            <w:tcBorders>
              <w:top w:val="single" w:sz="4" w:space="0" w:color="auto"/>
              <w:left w:val="single" w:sz="4" w:space="0" w:color="auto"/>
              <w:bottom w:val="single" w:sz="4" w:space="0" w:color="auto"/>
              <w:right w:val="single" w:sz="4" w:space="0" w:color="auto"/>
            </w:tcBorders>
          </w:tcPr>
          <w:p w14:paraId="485DDBD7" w14:textId="77777777" w:rsidR="0042444B" w:rsidRDefault="00DE4F6F">
            <w:r>
              <w:rPr>
                <w:rFonts w:hint="eastAsia"/>
              </w:rPr>
              <w:t>濁度注意報を発令し、ユーザー企業及び県に迅速かつ的確に情報提供を行う。</w:t>
            </w:r>
          </w:p>
        </w:tc>
      </w:tr>
      <w:tr w:rsidR="0042444B" w14:paraId="68F6F51C" w14:textId="77777777">
        <w:tc>
          <w:tcPr>
            <w:tcW w:w="2689" w:type="dxa"/>
            <w:tcBorders>
              <w:top w:val="single" w:sz="4" w:space="0" w:color="auto"/>
              <w:left w:val="single" w:sz="4" w:space="0" w:color="auto"/>
              <w:bottom w:val="single" w:sz="4" w:space="0" w:color="auto"/>
              <w:right w:val="single" w:sz="4" w:space="0" w:color="auto"/>
            </w:tcBorders>
          </w:tcPr>
          <w:p w14:paraId="2A6B0D20" w14:textId="77777777" w:rsidR="0042444B" w:rsidRDefault="00DE4F6F">
            <w:r>
              <w:rPr>
                <w:rFonts w:hint="eastAsia"/>
              </w:rPr>
              <w:t>岳南地区（浄水供給）</w:t>
            </w:r>
          </w:p>
        </w:tc>
        <w:tc>
          <w:tcPr>
            <w:tcW w:w="3161" w:type="dxa"/>
            <w:tcBorders>
              <w:top w:val="single" w:sz="4" w:space="0" w:color="auto"/>
              <w:left w:val="single" w:sz="4" w:space="0" w:color="auto"/>
              <w:bottom w:val="single" w:sz="4" w:space="0" w:color="auto"/>
              <w:right w:val="single" w:sz="4" w:space="0" w:color="auto"/>
            </w:tcBorders>
          </w:tcPr>
          <w:p w14:paraId="67E34CC7" w14:textId="77777777" w:rsidR="0042444B" w:rsidRDefault="00DE4F6F">
            <w:pPr>
              <w:jc w:val="left"/>
            </w:pPr>
            <w:r>
              <w:rPr>
                <w:rFonts w:hint="eastAsia"/>
              </w:rPr>
              <w:t>配水濁度が15度に達し、かつ今後20度を超える恐れがある場合</w:t>
            </w:r>
          </w:p>
        </w:tc>
        <w:tc>
          <w:tcPr>
            <w:tcW w:w="3217" w:type="dxa"/>
            <w:vMerge/>
            <w:tcBorders>
              <w:top w:val="single" w:sz="4" w:space="0" w:color="auto"/>
              <w:left w:val="single" w:sz="4" w:space="0" w:color="auto"/>
              <w:bottom w:val="single" w:sz="4" w:space="0" w:color="auto"/>
              <w:right w:val="single" w:sz="4" w:space="0" w:color="auto"/>
            </w:tcBorders>
            <w:vAlign w:val="center"/>
          </w:tcPr>
          <w:p w14:paraId="16056B6D" w14:textId="77777777" w:rsidR="0042444B" w:rsidRDefault="0042444B">
            <w:pPr>
              <w:widowControl/>
              <w:jc w:val="left"/>
            </w:pPr>
          </w:p>
        </w:tc>
      </w:tr>
      <w:tr w:rsidR="0042444B" w14:paraId="7E79CD6A" w14:textId="77777777">
        <w:tc>
          <w:tcPr>
            <w:tcW w:w="2689" w:type="dxa"/>
            <w:tcBorders>
              <w:top w:val="single" w:sz="4" w:space="0" w:color="auto"/>
              <w:left w:val="single" w:sz="4" w:space="0" w:color="auto"/>
              <w:bottom w:val="single" w:sz="4" w:space="0" w:color="auto"/>
              <w:right w:val="single" w:sz="4" w:space="0" w:color="auto"/>
            </w:tcBorders>
          </w:tcPr>
          <w:p w14:paraId="65261C12" w14:textId="77777777" w:rsidR="0042444B" w:rsidRDefault="00DE4F6F">
            <w:r>
              <w:rPr>
                <w:rFonts w:hint="eastAsia"/>
              </w:rPr>
              <w:t>静清庵地区（浄水供給）</w:t>
            </w:r>
          </w:p>
        </w:tc>
        <w:tc>
          <w:tcPr>
            <w:tcW w:w="3161" w:type="dxa"/>
            <w:tcBorders>
              <w:top w:val="single" w:sz="4" w:space="0" w:color="auto"/>
              <w:left w:val="single" w:sz="4" w:space="0" w:color="auto"/>
              <w:bottom w:val="single" w:sz="4" w:space="0" w:color="auto"/>
              <w:right w:val="single" w:sz="4" w:space="0" w:color="auto"/>
            </w:tcBorders>
          </w:tcPr>
          <w:p w14:paraId="020FC3C5" w14:textId="77777777" w:rsidR="0042444B" w:rsidRDefault="00DE4F6F">
            <w:pPr>
              <w:jc w:val="left"/>
            </w:pPr>
            <w:r>
              <w:rPr>
                <w:rFonts w:hint="eastAsia"/>
              </w:rPr>
              <w:t>配水濁度が5度に達した場合</w:t>
            </w:r>
          </w:p>
        </w:tc>
        <w:tc>
          <w:tcPr>
            <w:tcW w:w="3217" w:type="dxa"/>
            <w:vMerge/>
            <w:tcBorders>
              <w:top w:val="single" w:sz="4" w:space="0" w:color="auto"/>
              <w:left w:val="single" w:sz="4" w:space="0" w:color="auto"/>
              <w:bottom w:val="single" w:sz="4" w:space="0" w:color="auto"/>
              <w:right w:val="single" w:sz="4" w:space="0" w:color="auto"/>
            </w:tcBorders>
            <w:vAlign w:val="center"/>
          </w:tcPr>
          <w:p w14:paraId="31D61F41" w14:textId="77777777" w:rsidR="0042444B" w:rsidRDefault="0042444B">
            <w:pPr>
              <w:widowControl/>
              <w:jc w:val="left"/>
            </w:pPr>
          </w:p>
        </w:tc>
      </w:tr>
    </w:tbl>
    <w:p w14:paraId="21CA5352" w14:textId="77777777" w:rsidR="0042444B" w:rsidRDefault="0042444B"/>
    <w:p w14:paraId="69EB3559" w14:textId="77777777" w:rsidR="0042444B" w:rsidRDefault="00DE4F6F">
      <w:pPr>
        <w:keepNext/>
      </w:pPr>
      <w:r>
        <w:rPr>
          <w:rFonts w:hint="eastAsia"/>
        </w:rPr>
        <w:t>②配水濁度警報</w:t>
      </w:r>
    </w:p>
    <w:p w14:paraId="7F6A78E3" w14:textId="77777777" w:rsidR="0042444B" w:rsidRDefault="00DE4F6F">
      <w:pPr>
        <w:ind w:firstLineChars="100" w:firstLine="221"/>
      </w:pPr>
      <w:bookmarkStart w:id="144" w:name="_Hlk145696516"/>
      <w:r>
        <w:rPr>
          <w:rFonts w:hint="eastAsia"/>
        </w:rPr>
        <w:t>台風等により供給標準値を上回る水質となった場合は、ユーザーおよび県に迅速かつ的確に情報提供する。</w:t>
      </w:r>
    </w:p>
    <w:bookmarkEnd w:id="144"/>
    <w:p w14:paraId="32AC8956" w14:textId="77777777" w:rsidR="0042444B" w:rsidRDefault="0042444B">
      <w:pPr>
        <w:ind w:firstLineChars="100" w:firstLine="221"/>
      </w:pPr>
    </w:p>
    <w:p w14:paraId="201D7F3C" w14:textId="77777777" w:rsidR="0042444B" w:rsidRDefault="00DE4F6F">
      <w:pPr>
        <w:pStyle w:val="a9"/>
        <w:jc w:val="center"/>
        <w:rPr>
          <w:rFonts w:ascii="ＭＳ ゴシック" w:eastAsia="ＭＳ ゴシック" w:hAnsi="ＭＳ ゴシック"/>
          <w:b w:val="0"/>
        </w:rPr>
      </w:pPr>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18</w:t>
      </w:r>
      <w:r>
        <w:rPr>
          <w:rFonts w:hint="eastAsia"/>
        </w:rPr>
        <w:fldChar w:fldCharType="end"/>
      </w:r>
      <w:r>
        <w:rPr>
          <w:rFonts w:ascii="ＭＳ ゴシック" w:eastAsia="ＭＳ ゴシック" w:hAnsi="ＭＳ ゴシック" w:hint="eastAsia"/>
          <w:b w:val="0"/>
        </w:rPr>
        <w:t>配水濁度警報の発令基準</w:t>
      </w:r>
    </w:p>
    <w:tbl>
      <w:tblPr>
        <w:tblStyle w:val="af6"/>
        <w:tblW w:w="9067" w:type="dxa"/>
        <w:tblLayout w:type="fixed"/>
        <w:tblLook w:val="04A0" w:firstRow="1" w:lastRow="0" w:firstColumn="1" w:lastColumn="0" w:noHBand="0" w:noVBand="1"/>
      </w:tblPr>
      <w:tblGrid>
        <w:gridCol w:w="2689"/>
        <w:gridCol w:w="3161"/>
        <w:gridCol w:w="3217"/>
      </w:tblGrid>
      <w:tr w:rsidR="0042444B" w14:paraId="44529FBE" w14:textId="77777777">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A6F638" w14:textId="77777777" w:rsidR="0042444B" w:rsidRDefault="00DE4F6F">
            <w:pPr>
              <w:jc w:val="center"/>
            </w:pPr>
            <w:r>
              <w:rPr>
                <w:rFonts w:hint="eastAsia"/>
              </w:rPr>
              <w:t>地区名</w:t>
            </w:r>
          </w:p>
        </w:tc>
        <w:tc>
          <w:tcPr>
            <w:tcW w:w="3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407884" w14:textId="77777777" w:rsidR="0042444B" w:rsidRDefault="00DE4F6F">
            <w:pPr>
              <w:jc w:val="center"/>
            </w:pPr>
            <w:r>
              <w:rPr>
                <w:rFonts w:hint="eastAsia"/>
              </w:rPr>
              <w:t>配水濁度警報発令基準</w:t>
            </w:r>
          </w:p>
          <w:p w14:paraId="3A5C464E" w14:textId="77777777" w:rsidR="0042444B" w:rsidRDefault="00DE4F6F">
            <w:pPr>
              <w:jc w:val="center"/>
            </w:pPr>
            <w:r>
              <w:rPr>
                <w:rFonts w:hint="eastAsia"/>
              </w:rPr>
              <w:t>（卓上濁度計による測定値）</w:t>
            </w:r>
          </w:p>
        </w:tc>
        <w:tc>
          <w:tcPr>
            <w:tcW w:w="3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1FCF9" w14:textId="77777777" w:rsidR="0042444B" w:rsidRDefault="00DE4F6F">
            <w:pPr>
              <w:jc w:val="center"/>
            </w:pPr>
            <w:r>
              <w:rPr>
                <w:rFonts w:hint="eastAsia"/>
              </w:rPr>
              <w:t>備考</w:t>
            </w:r>
          </w:p>
        </w:tc>
      </w:tr>
      <w:tr w:rsidR="0042444B" w14:paraId="5BABC5F2" w14:textId="77777777">
        <w:tc>
          <w:tcPr>
            <w:tcW w:w="2689" w:type="dxa"/>
            <w:tcBorders>
              <w:top w:val="single" w:sz="4" w:space="0" w:color="auto"/>
              <w:left w:val="single" w:sz="4" w:space="0" w:color="auto"/>
              <w:bottom w:val="single" w:sz="4" w:space="0" w:color="auto"/>
              <w:right w:val="single" w:sz="4" w:space="0" w:color="auto"/>
            </w:tcBorders>
          </w:tcPr>
          <w:p w14:paraId="30C71A36" w14:textId="77777777" w:rsidR="0042444B" w:rsidRDefault="00DE4F6F">
            <w:r>
              <w:rPr>
                <w:rFonts w:hint="eastAsia"/>
              </w:rPr>
              <w:t>岳南地区（原水供給）</w:t>
            </w:r>
          </w:p>
        </w:tc>
        <w:tc>
          <w:tcPr>
            <w:tcW w:w="3161" w:type="dxa"/>
            <w:tcBorders>
              <w:top w:val="single" w:sz="4" w:space="0" w:color="auto"/>
              <w:left w:val="single" w:sz="4" w:space="0" w:color="auto"/>
              <w:bottom w:val="single" w:sz="4" w:space="0" w:color="auto"/>
              <w:right w:val="single" w:sz="4" w:space="0" w:color="auto"/>
            </w:tcBorders>
          </w:tcPr>
          <w:p w14:paraId="614554EB" w14:textId="77777777" w:rsidR="0042444B" w:rsidRDefault="00DE4F6F">
            <w:pPr>
              <w:jc w:val="left"/>
            </w:pPr>
            <w:r>
              <w:rPr>
                <w:rFonts w:hint="eastAsia"/>
              </w:rPr>
              <w:t>配水濁度が30度に達した場合</w:t>
            </w:r>
          </w:p>
        </w:tc>
        <w:tc>
          <w:tcPr>
            <w:tcW w:w="3217" w:type="dxa"/>
            <w:vMerge w:val="restart"/>
            <w:tcBorders>
              <w:top w:val="single" w:sz="4" w:space="0" w:color="auto"/>
              <w:left w:val="single" w:sz="4" w:space="0" w:color="auto"/>
              <w:bottom w:val="single" w:sz="4" w:space="0" w:color="auto"/>
              <w:right w:val="single" w:sz="4" w:space="0" w:color="auto"/>
            </w:tcBorders>
          </w:tcPr>
          <w:p w14:paraId="3BD7AA44" w14:textId="77777777" w:rsidR="0042444B" w:rsidRDefault="00DE4F6F">
            <w:r>
              <w:rPr>
                <w:rFonts w:hint="eastAsia"/>
              </w:rPr>
              <w:t>濁度警報を発令し、ユーザー企業及び県に迅速かつ的確に情報提供を行う。</w:t>
            </w:r>
          </w:p>
        </w:tc>
      </w:tr>
      <w:tr w:rsidR="0042444B" w14:paraId="6EDFE43A" w14:textId="77777777">
        <w:trPr>
          <w:trHeight w:val="817"/>
        </w:trPr>
        <w:tc>
          <w:tcPr>
            <w:tcW w:w="2689" w:type="dxa"/>
            <w:tcBorders>
              <w:top w:val="single" w:sz="4" w:space="0" w:color="auto"/>
              <w:left w:val="single" w:sz="4" w:space="0" w:color="auto"/>
              <w:bottom w:val="single" w:sz="4" w:space="0" w:color="auto"/>
              <w:right w:val="single" w:sz="4" w:space="0" w:color="auto"/>
            </w:tcBorders>
          </w:tcPr>
          <w:p w14:paraId="67D5CD8C" w14:textId="77777777" w:rsidR="0042444B" w:rsidRDefault="00DE4F6F">
            <w:r>
              <w:rPr>
                <w:rFonts w:hint="eastAsia"/>
              </w:rPr>
              <w:t>岳南地区（浄水供給）</w:t>
            </w:r>
          </w:p>
          <w:p w14:paraId="103B5EA3" w14:textId="77777777" w:rsidR="0042444B" w:rsidRDefault="0042444B"/>
        </w:tc>
        <w:tc>
          <w:tcPr>
            <w:tcW w:w="3161" w:type="dxa"/>
            <w:tcBorders>
              <w:top w:val="single" w:sz="4" w:space="0" w:color="auto"/>
              <w:left w:val="single" w:sz="4" w:space="0" w:color="auto"/>
              <w:bottom w:val="single" w:sz="4" w:space="0" w:color="auto"/>
              <w:right w:val="single" w:sz="4" w:space="0" w:color="auto"/>
            </w:tcBorders>
          </w:tcPr>
          <w:p w14:paraId="50AA4079" w14:textId="77777777" w:rsidR="0042444B" w:rsidRDefault="00DE4F6F">
            <w:pPr>
              <w:jc w:val="left"/>
            </w:pPr>
            <w:r>
              <w:rPr>
                <w:rFonts w:hint="eastAsia"/>
              </w:rPr>
              <w:t>配水濁度が20度に達した場合</w:t>
            </w:r>
          </w:p>
          <w:p w14:paraId="2E7830B5" w14:textId="77777777" w:rsidR="0042444B" w:rsidRDefault="0042444B">
            <w:pPr>
              <w:jc w:val="left"/>
            </w:pPr>
          </w:p>
        </w:tc>
        <w:tc>
          <w:tcPr>
            <w:tcW w:w="3217" w:type="dxa"/>
            <w:vMerge/>
            <w:tcBorders>
              <w:top w:val="single" w:sz="4" w:space="0" w:color="auto"/>
              <w:left w:val="single" w:sz="4" w:space="0" w:color="auto"/>
              <w:bottom w:val="single" w:sz="4" w:space="0" w:color="auto"/>
              <w:right w:val="single" w:sz="4" w:space="0" w:color="auto"/>
            </w:tcBorders>
            <w:vAlign w:val="center"/>
          </w:tcPr>
          <w:p w14:paraId="53F165EC" w14:textId="77777777" w:rsidR="0042444B" w:rsidRDefault="0042444B"/>
        </w:tc>
      </w:tr>
    </w:tbl>
    <w:p w14:paraId="1E436894" w14:textId="77777777" w:rsidR="0042444B" w:rsidRDefault="0042444B"/>
    <w:p w14:paraId="1B0FB1A3" w14:textId="77777777" w:rsidR="0042444B" w:rsidRDefault="00DE4F6F">
      <w:r>
        <w:rPr>
          <w:rFonts w:hint="eastAsia"/>
        </w:rPr>
        <w:t>③その他</w:t>
      </w:r>
    </w:p>
    <w:p w14:paraId="441E72B6" w14:textId="77777777" w:rsidR="0042444B" w:rsidRDefault="00DE4F6F">
      <w:pPr>
        <w:ind w:firstLineChars="100" w:firstLine="221"/>
      </w:pPr>
      <w:r>
        <w:rPr>
          <w:rFonts w:hint="eastAsia"/>
        </w:rPr>
        <w:t>蒲原取水場に海水が混入する恐れがある場合は、水質測定を継続して行い、影響がある時は取水ポンプを停止するなど混入を防止すること。</w:t>
      </w:r>
    </w:p>
    <w:p w14:paraId="5F23884E" w14:textId="77777777" w:rsidR="0042444B" w:rsidRDefault="00DE4F6F">
      <w:pPr>
        <w:ind w:firstLineChars="100" w:firstLine="221"/>
      </w:pPr>
      <w:r>
        <w:rPr>
          <w:rFonts w:hint="eastAsia"/>
        </w:rPr>
        <w:t>その他、濁度以外の項目について供給標準値を逸脱する水質となった場合は、迅速かつ的確に県へ連絡すること。</w:t>
      </w:r>
    </w:p>
    <w:p w14:paraId="71311085" w14:textId="77777777" w:rsidR="0042444B" w:rsidRDefault="0042444B"/>
    <w:p w14:paraId="0253A5A6" w14:textId="77777777" w:rsidR="0042444B" w:rsidRDefault="00DE4F6F">
      <w:r>
        <w:rPr>
          <w:rFonts w:hint="eastAsia"/>
        </w:rPr>
        <w:t>（３）排水水質</w:t>
      </w:r>
    </w:p>
    <w:p w14:paraId="5E0670FF" w14:textId="77777777" w:rsidR="0042444B" w:rsidRDefault="00DE4F6F">
      <w:pPr>
        <w:ind w:firstLineChars="100" w:firstLine="221"/>
      </w:pPr>
      <w:r>
        <w:rPr>
          <w:rFonts w:hint="eastAsia"/>
        </w:rPr>
        <w:t>排水水質については水質汚濁防止法等の法令を遵守して、適切に対応すること。</w:t>
      </w:r>
    </w:p>
    <w:p w14:paraId="3829E079" w14:textId="77777777" w:rsidR="0042444B" w:rsidRDefault="0042444B"/>
    <w:p w14:paraId="399559C6" w14:textId="77777777" w:rsidR="0042444B" w:rsidRDefault="00DE4F6F">
      <w:r>
        <w:rPr>
          <w:rFonts w:hint="eastAsia"/>
        </w:rPr>
        <w:t>（４）厚原浄水場での汚泥脱水機・破砕機処理量</w:t>
      </w:r>
    </w:p>
    <w:p w14:paraId="31A1D646" w14:textId="77777777" w:rsidR="0042444B" w:rsidRDefault="00DE4F6F">
      <w:r>
        <w:rPr>
          <w:rFonts w:hint="eastAsia"/>
        </w:rPr>
        <w:t>現状の厚原浄水場での汚泥脱水機・破砕機処理量及び性状は、</w:t>
      </w:r>
      <w:r>
        <w:rPr>
          <w:rFonts w:hint="eastAsia"/>
        </w:rPr>
        <w:fldChar w:fldCharType="begin"/>
      </w:r>
      <w:r>
        <w:rPr>
          <w:rFonts w:hint="eastAsia"/>
        </w:rPr>
        <w:instrText>REF _Ref137478755 \h \* MERGEFORMAT</w:instrText>
      </w:r>
      <w:r>
        <w:rPr>
          <w:rFonts w:hint="eastAsia"/>
        </w:rPr>
      </w:r>
      <w:r>
        <w:rPr>
          <w:rFonts w:hint="eastAsia"/>
        </w:rPr>
        <w:fldChar w:fldCharType="separate"/>
      </w:r>
      <w:r>
        <w:rPr>
          <w:rFonts w:ascii="ＭＳ ゴシック" w:eastAsia="ＭＳ ゴシック" w:hAnsi="ＭＳ ゴシック" w:hint="eastAsia"/>
        </w:rPr>
        <w:t xml:space="preserve">表 </w:t>
      </w:r>
      <w:r>
        <w:rPr>
          <w:rFonts w:ascii="ＭＳ ゴシック" w:eastAsia="ＭＳ ゴシック" w:hAnsi="ＭＳ ゴシック"/>
        </w:rPr>
        <w:t>4</w:t>
      </w:r>
      <w:r>
        <w:rPr>
          <w:rFonts w:ascii="ＭＳ ゴシック" w:eastAsia="ＭＳ ゴシック" w:hAnsi="ＭＳ ゴシック" w:hint="eastAsia"/>
        </w:rPr>
        <w:t>.</w:t>
      </w:r>
      <w:r>
        <w:rPr>
          <w:rFonts w:ascii="ＭＳ ゴシック" w:eastAsia="ＭＳ ゴシック" w:hAnsi="ＭＳ ゴシック"/>
        </w:rPr>
        <w:t>19</w:t>
      </w:r>
      <w:r>
        <w:rPr>
          <w:rFonts w:hint="eastAsia"/>
        </w:rPr>
        <w:fldChar w:fldCharType="end"/>
      </w:r>
      <w:r>
        <w:rPr>
          <w:rFonts w:hint="eastAsia"/>
        </w:rPr>
        <w:t>に示すとおりである。これを目途に、汚泥処理・脱水を行い、浄水発生土有効利用事業の受注者へ脱水ケーキ及び破砕土を受け渡すこと。</w:t>
      </w:r>
    </w:p>
    <w:p w14:paraId="28A61100" w14:textId="77777777" w:rsidR="0042444B" w:rsidRDefault="0042444B"/>
    <w:p w14:paraId="05E6F11D" w14:textId="6D03C551" w:rsidR="0042444B" w:rsidRDefault="00DE4F6F">
      <w:pPr>
        <w:pStyle w:val="a9"/>
        <w:jc w:val="center"/>
        <w:rPr>
          <w:rFonts w:ascii="ＭＳ ゴシック" w:eastAsia="ＭＳ ゴシック" w:hAnsi="ＭＳ ゴシック"/>
          <w:b w:val="0"/>
        </w:rPr>
      </w:pPr>
      <w:bookmarkStart w:id="145" w:name="_Ref137478755"/>
      <w:r>
        <w:rPr>
          <w:rFonts w:ascii="ＭＳ ゴシック" w:eastAsia="ＭＳ ゴシック" w:hAnsi="ＭＳ ゴシック" w:hint="eastAsia"/>
          <w:b w:val="0"/>
        </w:rPr>
        <w:t xml:space="preserve">表 </w:t>
      </w:r>
      <w:r>
        <w:rPr>
          <w:rFonts w:hint="eastAsia"/>
        </w:rPr>
        <w:fldChar w:fldCharType="begin"/>
      </w:r>
      <w:r>
        <w:rPr>
          <w:rFonts w:hint="eastAsia"/>
        </w:rPr>
        <w:instrText xml:space="preserve">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hint="eastAsia"/>
          <w:b w:val="0"/>
        </w:rPr>
        <w:t>.</w:t>
      </w:r>
      <w:r>
        <w:rPr>
          <w:rFonts w:hint="eastAsia"/>
        </w:rPr>
        <w:fldChar w:fldCharType="begin"/>
      </w:r>
      <w:r>
        <w:rPr>
          <w:rFonts w:ascii="ＭＳ ゴシック" w:eastAsia="ＭＳ ゴシック" w:hAnsi="ＭＳ ゴシック" w:hint="eastAsia"/>
          <w:b w:val="0"/>
        </w:rPr>
        <w:instrText xml:space="preserve"> SEQ 表 \* ARABIC \s 1 </w:instrText>
      </w:r>
      <w:r>
        <w:rPr>
          <w:rFonts w:hint="eastAsia"/>
        </w:rPr>
        <w:fldChar w:fldCharType="separate"/>
      </w:r>
      <w:r>
        <w:rPr>
          <w:rFonts w:ascii="ＭＳ ゴシック" w:eastAsia="ＭＳ ゴシック" w:hAnsi="ＭＳ ゴシック"/>
          <w:b w:val="0"/>
        </w:rPr>
        <w:t>19</w:t>
      </w:r>
      <w:r>
        <w:rPr>
          <w:rFonts w:hint="eastAsia"/>
        </w:rPr>
        <w:fldChar w:fldCharType="end"/>
      </w:r>
      <w:bookmarkEnd w:id="145"/>
      <w:r>
        <w:rPr>
          <w:rFonts w:ascii="ＭＳ ゴシック" w:eastAsia="ＭＳ ゴシック" w:hAnsi="ＭＳ ゴシック" w:hint="eastAsia"/>
          <w:b w:val="0"/>
        </w:rPr>
        <w:t>浄水発生土の性状及び発生量（平均予想値）</w:t>
      </w:r>
    </w:p>
    <w:tbl>
      <w:tblPr>
        <w:tblW w:w="7088" w:type="dxa"/>
        <w:jc w:val="center"/>
        <w:tblLayout w:type="fixed"/>
        <w:tblLook w:val="04A0" w:firstRow="1" w:lastRow="0" w:firstColumn="1" w:lastColumn="0" w:noHBand="0" w:noVBand="1"/>
      </w:tblPr>
      <w:tblGrid>
        <w:gridCol w:w="2612"/>
        <w:gridCol w:w="950"/>
        <w:gridCol w:w="609"/>
        <w:gridCol w:w="1783"/>
        <w:gridCol w:w="1134"/>
      </w:tblGrid>
      <w:tr w:rsidR="0042444B" w14:paraId="368D6341" w14:textId="77777777">
        <w:trPr>
          <w:jc w:val="center"/>
        </w:trPr>
        <w:tc>
          <w:tcPr>
            <w:tcW w:w="2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C9D49" w14:textId="77777777" w:rsidR="0042444B" w:rsidRDefault="00DE4F6F">
            <w:pPr>
              <w:ind w:firstLine="181"/>
              <w:jc w:val="center"/>
              <w:rPr>
                <w:sz w:val="20"/>
              </w:rPr>
            </w:pPr>
            <w:r>
              <w:rPr>
                <w:rFonts w:hint="eastAsia"/>
                <w:sz w:val="20"/>
              </w:rPr>
              <w:t>【脱水ケーキ】</w:t>
            </w:r>
          </w:p>
        </w:tc>
        <w:tc>
          <w:tcPr>
            <w:tcW w:w="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AB263" w14:textId="77777777" w:rsidR="0042444B" w:rsidRDefault="0042444B">
            <w:pPr>
              <w:ind w:firstLine="180"/>
              <w:jc w:val="center"/>
              <w:rPr>
                <w:sz w:val="20"/>
              </w:rPr>
            </w:pPr>
          </w:p>
        </w:tc>
        <w:tc>
          <w:tcPr>
            <w:tcW w:w="2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A7AFF" w14:textId="77777777" w:rsidR="0042444B" w:rsidRDefault="00DE4F6F">
            <w:pPr>
              <w:ind w:firstLine="181"/>
              <w:jc w:val="center"/>
              <w:rPr>
                <w:sz w:val="20"/>
              </w:rPr>
            </w:pPr>
            <w:r>
              <w:rPr>
                <w:rFonts w:hint="eastAsia"/>
                <w:sz w:val="20"/>
              </w:rPr>
              <w:t>【破砕土】</w:t>
            </w:r>
            <w:r>
              <w:rPr>
                <w:rFonts w:hint="eastAsia"/>
                <w:sz w:val="20"/>
                <w:vertAlign w:val="superscript"/>
              </w:rPr>
              <w:t>※</w:t>
            </w:r>
            <w:r>
              <w:rPr>
                <w:sz w:val="20"/>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D6C37" w14:textId="77777777" w:rsidR="0042444B" w:rsidRDefault="0042444B">
            <w:pPr>
              <w:ind w:firstLine="180"/>
              <w:jc w:val="center"/>
              <w:rPr>
                <w:sz w:val="20"/>
              </w:rPr>
            </w:pPr>
          </w:p>
        </w:tc>
      </w:tr>
      <w:tr w:rsidR="0042444B" w14:paraId="42877792" w14:textId="77777777">
        <w:trPr>
          <w:jc w:val="center"/>
        </w:trPr>
        <w:tc>
          <w:tcPr>
            <w:tcW w:w="2612" w:type="dxa"/>
            <w:tcBorders>
              <w:top w:val="single" w:sz="4" w:space="0" w:color="auto"/>
              <w:left w:val="single" w:sz="4" w:space="0" w:color="auto"/>
              <w:bottom w:val="single" w:sz="4" w:space="0" w:color="auto"/>
              <w:right w:val="single" w:sz="4" w:space="0" w:color="auto"/>
            </w:tcBorders>
            <w:vAlign w:val="center"/>
          </w:tcPr>
          <w:p w14:paraId="69259651" w14:textId="77777777" w:rsidR="0042444B" w:rsidRDefault="00DE4F6F">
            <w:pPr>
              <w:ind w:firstLine="180"/>
              <w:rPr>
                <w:sz w:val="20"/>
              </w:rPr>
            </w:pPr>
            <w:r>
              <w:rPr>
                <w:rFonts w:hint="eastAsia"/>
                <w:sz w:val="20"/>
              </w:rPr>
              <w:t>平均ケーキ厚</w:t>
            </w:r>
            <w:r>
              <w:rPr>
                <w:sz w:val="20"/>
              </w:rPr>
              <w:t xml:space="preserve"> [mm]</w:t>
            </w:r>
          </w:p>
        </w:tc>
        <w:tc>
          <w:tcPr>
            <w:tcW w:w="950" w:type="dxa"/>
            <w:tcBorders>
              <w:top w:val="single" w:sz="4" w:space="0" w:color="auto"/>
              <w:left w:val="single" w:sz="4" w:space="0" w:color="auto"/>
              <w:bottom w:val="single" w:sz="4" w:space="0" w:color="auto"/>
              <w:right w:val="single" w:sz="4" w:space="0" w:color="auto"/>
            </w:tcBorders>
            <w:vAlign w:val="center"/>
          </w:tcPr>
          <w:p w14:paraId="62049C3B" w14:textId="77777777" w:rsidR="0042444B" w:rsidRDefault="00DE4F6F">
            <w:pPr>
              <w:ind w:firstLine="180"/>
              <w:jc w:val="right"/>
              <w:rPr>
                <w:sz w:val="20"/>
              </w:rPr>
            </w:pPr>
            <w:r>
              <w:rPr>
                <w:sz w:val="20"/>
              </w:rPr>
              <w:t>16.0</w:t>
            </w:r>
          </w:p>
        </w:tc>
        <w:tc>
          <w:tcPr>
            <w:tcW w:w="609" w:type="dxa"/>
            <w:vMerge w:val="restart"/>
            <w:tcBorders>
              <w:top w:val="single" w:sz="4" w:space="0" w:color="auto"/>
              <w:left w:val="single" w:sz="4" w:space="0" w:color="auto"/>
              <w:bottom w:val="single" w:sz="4" w:space="0" w:color="auto"/>
              <w:right w:val="single" w:sz="4" w:space="0" w:color="auto"/>
            </w:tcBorders>
            <w:vAlign w:val="center"/>
          </w:tcPr>
          <w:p w14:paraId="65EA7878" w14:textId="77777777" w:rsidR="0042444B" w:rsidRDefault="00DE4F6F">
            <w:pPr>
              <w:jc w:val="center"/>
              <w:rPr>
                <w:sz w:val="20"/>
              </w:rPr>
            </w:pPr>
            <w:r>
              <w:rPr>
                <w:rFonts w:hint="eastAsia"/>
                <w:sz w:val="20"/>
              </w:rPr>
              <w:t>粒径分析[％]</w:t>
            </w:r>
            <w:r>
              <w:rPr>
                <w:rFonts w:hint="eastAsia"/>
                <w:sz w:val="20"/>
                <w:vertAlign w:val="superscript"/>
              </w:rPr>
              <w:t>※</w:t>
            </w:r>
            <w:r>
              <w:rPr>
                <w:sz w:val="20"/>
                <w:vertAlign w:val="superscript"/>
              </w:rPr>
              <w:t>2</w:t>
            </w:r>
          </w:p>
        </w:tc>
        <w:tc>
          <w:tcPr>
            <w:tcW w:w="1783" w:type="dxa"/>
            <w:tcBorders>
              <w:top w:val="single" w:sz="4" w:space="0" w:color="auto"/>
              <w:left w:val="single" w:sz="4" w:space="0" w:color="auto"/>
              <w:bottom w:val="single" w:sz="4" w:space="0" w:color="auto"/>
              <w:right w:val="single" w:sz="4" w:space="0" w:color="auto"/>
            </w:tcBorders>
            <w:vAlign w:val="center"/>
          </w:tcPr>
          <w:p w14:paraId="6F1C8927" w14:textId="77777777" w:rsidR="0042444B" w:rsidRDefault="00DE4F6F">
            <w:pPr>
              <w:ind w:firstLine="180"/>
              <w:rPr>
                <w:sz w:val="20"/>
              </w:rPr>
            </w:pPr>
            <w:r>
              <w:rPr>
                <w:rFonts w:hint="eastAsia"/>
                <w:sz w:val="20"/>
              </w:rPr>
              <w:t>6.70mm以上</w:t>
            </w:r>
          </w:p>
        </w:tc>
        <w:tc>
          <w:tcPr>
            <w:tcW w:w="1134" w:type="dxa"/>
            <w:tcBorders>
              <w:top w:val="single" w:sz="4" w:space="0" w:color="auto"/>
              <w:left w:val="single" w:sz="4" w:space="0" w:color="auto"/>
              <w:bottom w:val="single" w:sz="4" w:space="0" w:color="auto"/>
              <w:right w:val="single" w:sz="4" w:space="0" w:color="auto"/>
            </w:tcBorders>
            <w:vAlign w:val="center"/>
          </w:tcPr>
          <w:p w14:paraId="34C69D26" w14:textId="77777777" w:rsidR="0042444B" w:rsidRDefault="00DE4F6F">
            <w:pPr>
              <w:ind w:firstLine="180"/>
              <w:jc w:val="right"/>
              <w:rPr>
                <w:sz w:val="20"/>
              </w:rPr>
            </w:pPr>
            <w:r>
              <w:rPr>
                <w:sz w:val="20"/>
              </w:rPr>
              <w:t>22.8</w:t>
            </w:r>
          </w:p>
        </w:tc>
      </w:tr>
      <w:tr w:rsidR="0042444B" w14:paraId="7E1C606D" w14:textId="77777777">
        <w:trPr>
          <w:jc w:val="center"/>
        </w:trPr>
        <w:tc>
          <w:tcPr>
            <w:tcW w:w="2612" w:type="dxa"/>
            <w:tcBorders>
              <w:top w:val="single" w:sz="4" w:space="0" w:color="auto"/>
              <w:left w:val="single" w:sz="4" w:space="0" w:color="auto"/>
              <w:bottom w:val="single" w:sz="4" w:space="0" w:color="auto"/>
              <w:right w:val="single" w:sz="4" w:space="0" w:color="auto"/>
            </w:tcBorders>
            <w:vAlign w:val="center"/>
          </w:tcPr>
          <w:p w14:paraId="620301CA" w14:textId="77777777" w:rsidR="0042444B" w:rsidRDefault="00DE4F6F">
            <w:pPr>
              <w:ind w:firstLine="180"/>
              <w:rPr>
                <w:sz w:val="20"/>
              </w:rPr>
            </w:pPr>
            <w:r>
              <w:rPr>
                <w:rFonts w:hint="eastAsia"/>
                <w:sz w:val="20"/>
              </w:rPr>
              <w:t>平均含水率</w:t>
            </w:r>
            <w:r>
              <w:rPr>
                <w:sz w:val="20"/>
              </w:rPr>
              <w:t xml:space="preserve"> [</w:t>
            </w:r>
            <w:r>
              <w:rPr>
                <w:rFonts w:hint="eastAsia"/>
                <w:sz w:val="20"/>
              </w:rPr>
              <w:t>％</w:t>
            </w:r>
            <w:r>
              <w:rPr>
                <w:sz w:val="20"/>
              </w:rPr>
              <w:t>]</w:t>
            </w:r>
          </w:p>
        </w:tc>
        <w:tc>
          <w:tcPr>
            <w:tcW w:w="950" w:type="dxa"/>
            <w:tcBorders>
              <w:top w:val="single" w:sz="4" w:space="0" w:color="auto"/>
              <w:left w:val="single" w:sz="4" w:space="0" w:color="auto"/>
              <w:bottom w:val="single" w:sz="4" w:space="0" w:color="auto"/>
              <w:right w:val="single" w:sz="4" w:space="0" w:color="auto"/>
            </w:tcBorders>
            <w:vAlign w:val="center"/>
          </w:tcPr>
          <w:p w14:paraId="286895D9" w14:textId="77777777" w:rsidR="0042444B" w:rsidRDefault="00DE4F6F">
            <w:pPr>
              <w:ind w:firstLine="180"/>
              <w:jc w:val="right"/>
              <w:rPr>
                <w:sz w:val="20"/>
              </w:rPr>
            </w:pPr>
            <w:r>
              <w:rPr>
                <w:sz w:val="20"/>
              </w:rPr>
              <w:t>30.8</w:t>
            </w:r>
          </w:p>
        </w:tc>
        <w:tc>
          <w:tcPr>
            <w:tcW w:w="609" w:type="dxa"/>
            <w:vMerge/>
            <w:tcBorders>
              <w:top w:val="single" w:sz="4" w:space="0" w:color="auto"/>
              <w:left w:val="single" w:sz="4" w:space="0" w:color="auto"/>
              <w:bottom w:val="single" w:sz="4" w:space="0" w:color="auto"/>
              <w:right w:val="single" w:sz="4" w:space="0" w:color="auto"/>
            </w:tcBorders>
            <w:vAlign w:val="center"/>
          </w:tcPr>
          <w:p w14:paraId="4F497C26" w14:textId="77777777" w:rsidR="0042444B" w:rsidRDefault="0042444B">
            <w:pPr>
              <w:widowControl/>
              <w:jc w:val="center"/>
              <w:rPr>
                <w:sz w:val="20"/>
              </w:rPr>
            </w:pPr>
          </w:p>
        </w:tc>
        <w:tc>
          <w:tcPr>
            <w:tcW w:w="1783" w:type="dxa"/>
            <w:tcBorders>
              <w:top w:val="single" w:sz="4" w:space="0" w:color="auto"/>
              <w:left w:val="single" w:sz="4" w:space="0" w:color="auto"/>
              <w:bottom w:val="single" w:sz="4" w:space="0" w:color="auto"/>
              <w:right w:val="single" w:sz="4" w:space="0" w:color="auto"/>
            </w:tcBorders>
            <w:vAlign w:val="center"/>
          </w:tcPr>
          <w:p w14:paraId="512CA13C" w14:textId="77777777" w:rsidR="0042444B" w:rsidRDefault="00DE4F6F">
            <w:pPr>
              <w:ind w:firstLine="180"/>
              <w:rPr>
                <w:sz w:val="20"/>
              </w:rPr>
            </w:pPr>
            <w:r>
              <w:rPr>
                <w:rFonts w:hint="eastAsia"/>
                <w:sz w:val="20"/>
              </w:rPr>
              <w:t>4.75mm以上</w:t>
            </w:r>
          </w:p>
        </w:tc>
        <w:tc>
          <w:tcPr>
            <w:tcW w:w="1134" w:type="dxa"/>
            <w:tcBorders>
              <w:top w:val="single" w:sz="4" w:space="0" w:color="auto"/>
              <w:left w:val="single" w:sz="4" w:space="0" w:color="auto"/>
              <w:bottom w:val="single" w:sz="4" w:space="0" w:color="auto"/>
              <w:right w:val="single" w:sz="4" w:space="0" w:color="auto"/>
            </w:tcBorders>
            <w:vAlign w:val="center"/>
          </w:tcPr>
          <w:p w14:paraId="3832560F" w14:textId="77777777" w:rsidR="0042444B" w:rsidRDefault="00DE4F6F">
            <w:pPr>
              <w:ind w:firstLine="180"/>
              <w:jc w:val="right"/>
              <w:rPr>
                <w:sz w:val="20"/>
              </w:rPr>
            </w:pPr>
            <w:r>
              <w:rPr>
                <w:sz w:val="20"/>
              </w:rPr>
              <w:t>43.6</w:t>
            </w:r>
          </w:p>
        </w:tc>
      </w:tr>
      <w:tr w:rsidR="0042444B" w14:paraId="7CDC212F" w14:textId="77777777">
        <w:trPr>
          <w:jc w:val="center"/>
        </w:trPr>
        <w:tc>
          <w:tcPr>
            <w:tcW w:w="2612" w:type="dxa"/>
            <w:tcBorders>
              <w:top w:val="single" w:sz="4" w:space="0" w:color="auto"/>
              <w:left w:val="single" w:sz="4" w:space="0" w:color="auto"/>
              <w:bottom w:val="single" w:sz="4" w:space="0" w:color="auto"/>
              <w:right w:val="single" w:sz="4" w:space="0" w:color="auto"/>
            </w:tcBorders>
            <w:vAlign w:val="center"/>
          </w:tcPr>
          <w:p w14:paraId="21AC33C7" w14:textId="77777777" w:rsidR="0042444B" w:rsidRDefault="00DE4F6F">
            <w:pPr>
              <w:ind w:firstLine="180"/>
              <w:rPr>
                <w:sz w:val="20"/>
              </w:rPr>
            </w:pPr>
            <w:r>
              <w:rPr>
                <w:rFonts w:hint="eastAsia"/>
                <w:sz w:val="20"/>
              </w:rPr>
              <w:t>平均</w:t>
            </w:r>
            <w:r>
              <w:rPr>
                <w:rFonts w:hint="eastAsia"/>
              </w:rPr>
              <w:t>ｐＨ</w:t>
            </w:r>
          </w:p>
        </w:tc>
        <w:tc>
          <w:tcPr>
            <w:tcW w:w="950" w:type="dxa"/>
            <w:tcBorders>
              <w:top w:val="single" w:sz="4" w:space="0" w:color="auto"/>
              <w:left w:val="single" w:sz="4" w:space="0" w:color="auto"/>
              <w:bottom w:val="single" w:sz="4" w:space="0" w:color="auto"/>
              <w:right w:val="single" w:sz="4" w:space="0" w:color="auto"/>
            </w:tcBorders>
            <w:vAlign w:val="center"/>
          </w:tcPr>
          <w:p w14:paraId="664B2EA2" w14:textId="77777777" w:rsidR="0042444B" w:rsidRDefault="00DE4F6F">
            <w:pPr>
              <w:ind w:firstLine="180"/>
              <w:jc w:val="right"/>
              <w:rPr>
                <w:sz w:val="20"/>
              </w:rPr>
            </w:pPr>
            <w:r>
              <w:rPr>
                <w:sz w:val="20"/>
              </w:rPr>
              <w:t>7.1</w:t>
            </w:r>
          </w:p>
        </w:tc>
        <w:tc>
          <w:tcPr>
            <w:tcW w:w="609" w:type="dxa"/>
            <w:vMerge/>
            <w:tcBorders>
              <w:top w:val="single" w:sz="4" w:space="0" w:color="auto"/>
              <w:left w:val="single" w:sz="4" w:space="0" w:color="auto"/>
              <w:bottom w:val="single" w:sz="4" w:space="0" w:color="auto"/>
              <w:right w:val="single" w:sz="4" w:space="0" w:color="auto"/>
            </w:tcBorders>
            <w:vAlign w:val="center"/>
          </w:tcPr>
          <w:p w14:paraId="6D48F8C8" w14:textId="77777777" w:rsidR="0042444B" w:rsidRDefault="0042444B">
            <w:pPr>
              <w:widowControl/>
              <w:jc w:val="center"/>
              <w:rPr>
                <w:sz w:val="20"/>
              </w:rPr>
            </w:pPr>
          </w:p>
        </w:tc>
        <w:tc>
          <w:tcPr>
            <w:tcW w:w="1783" w:type="dxa"/>
            <w:tcBorders>
              <w:top w:val="single" w:sz="4" w:space="0" w:color="auto"/>
              <w:left w:val="single" w:sz="4" w:space="0" w:color="auto"/>
              <w:bottom w:val="single" w:sz="4" w:space="0" w:color="auto"/>
              <w:right w:val="single" w:sz="4" w:space="0" w:color="auto"/>
            </w:tcBorders>
            <w:vAlign w:val="center"/>
          </w:tcPr>
          <w:p w14:paraId="237CFB22" w14:textId="77777777" w:rsidR="0042444B" w:rsidRDefault="00DE4F6F">
            <w:pPr>
              <w:ind w:firstLine="180"/>
              <w:rPr>
                <w:sz w:val="20"/>
              </w:rPr>
            </w:pPr>
            <w:r>
              <w:rPr>
                <w:rFonts w:hint="eastAsia"/>
                <w:sz w:val="20"/>
              </w:rPr>
              <w:t>2.36mm以上</w:t>
            </w:r>
          </w:p>
        </w:tc>
        <w:tc>
          <w:tcPr>
            <w:tcW w:w="1134" w:type="dxa"/>
            <w:tcBorders>
              <w:top w:val="single" w:sz="4" w:space="0" w:color="auto"/>
              <w:left w:val="single" w:sz="4" w:space="0" w:color="auto"/>
              <w:bottom w:val="single" w:sz="4" w:space="0" w:color="auto"/>
              <w:right w:val="single" w:sz="4" w:space="0" w:color="auto"/>
            </w:tcBorders>
            <w:vAlign w:val="center"/>
          </w:tcPr>
          <w:p w14:paraId="0CBAFF2D" w14:textId="77777777" w:rsidR="0042444B" w:rsidRDefault="00DE4F6F">
            <w:pPr>
              <w:ind w:firstLine="180"/>
              <w:jc w:val="right"/>
              <w:rPr>
                <w:sz w:val="20"/>
              </w:rPr>
            </w:pPr>
            <w:r>
              <w:rPr>
                <w:sz w:val="20"/>
              </w:rPr>
              <w:t>32.6</w:t>
            </w:r>
          </w:p>
        </w:tc>
      </w:tr>
      <w:tr w:rsidR="0042444B" w14:paraId="7EDC31B4" w14:textId="77777777">
        <w:trPr>
          <w:jc w:val="center"/>
        </w:trPr>
        <w:tc>
          <w:tcPr>
            <w:tcW w:w="2612" w:type="dxa"/>
            <w:tcBorders>
              <w:top w:val="single" w:sz="4" w:space="0" w:color="auto"/>
              <w:left w:val="single" w:sz="4" w:space="0" w:color="auto"/>
              <w:bottom w:val="single" w:sz="4" w:space="0" w:color="auto"/>
              <w:right w:val="single" w:sz="4" w:space="0" w:color="auto"/>
            </w:tcBorders>
            <w:vAlign w:val="center"/>
          </w:tcPr>
          <w:p w14:paraId="23F1FEFD" w14:textId="77777777" w:rsidR="0042444B" w:rsidRDefault="00DE4F6F">
            <w:pPr>
              <w:ind w:firstLine="180"/>
              <w:rPr>
                <w:sz w:val="20"/>
              </w:rPr>
            </w:pPr>
            <w:r>
              <w:rPr>
                <w:rFonts w:hint="eastAsia"/>
                <w:sz w:val="20"/>
              </w:rPr>
              <w:t>汚泥濃度[％]</w:t>
            </w:r>
          </w:p>
        </w:tc>
        <w:tc>
          <w:tcPr>
            <w:tcW w:w="950" w:type="dxa"/>
            <w:tcBorders>
              <w:top w:val="single" w:sz="4" w:space="0" w:color="auto"/>
              <w:left w:val="single" w:sz="4" w:space="0" w:color="auto"/>
              <w:bottom w:val="single" w:sz="4" w:space="0" w:color="auto"/>
              <w:right w:val="single" w:sz="4" w:space="0" w:color="auto"/>
            </w:tcBorders>
            <w:vAlign w:val="center"/>
          </w:tcPr>
          <w:p w14:paraId="15CFED94" w14:textId="77777777" w:rsidR="0042444B" w:rsidRDefault="00DE4F6F">
            <w:pPr>
              <w:ind w:firstLine="180"/>
              <w:jc w:val="right"/>
              <w:rPr>
                <w:sz w:val="20"/>
              </w:rPr>
            </w:pPr>
            <w:r>
              <w:rPr>
                <w:sz w:val="20"/>
              </w:rPr>
              <w:t>35.9</w:t>
            </w:r>
          </w:p>
        </w:tc>
        <w:tc>
          <w:tcPr>
            <w:tcW w:w="609" w:type="dxa"/>
            <w:vMerge/>
            <w:tcBorders>
              <w:top w:val="single" w:sz="4" w:space="0" w:color="auto"/>
              <w:left w:val="single" w:sz="4" w:space="0" w:color="auto"/>
              <w:bottom w:val="single" w:sz="4" w:space="0" w:color="auto"/>
              <w:right w:val="single" w:sz="4" w:space="0" w:color="auto"/>
            </w:tcBorders>
            <w:vAlign w:val="center"/>
          </w:tcPr>
          <w:p w14:paraId="64DA0D0C" w14:textId="77777777" w:rsidR="0042444B" w:rsidRDefault="0042444B">
            <w:pPr>
              <w:widowControl/>
              <w:jc w:val="center"/>
              <w:rPr>
                <w:sz w:val="20"/>
              </w:rPr>
            </w:pPr>
          </w:p>
        </w:tc>
        <w:tc>
          <w:tcPr>
            <w:tcW w:w="1783" w:type="dxa"/>
            <w:tcBorders>
              <w:top w:val="single" w:sz="4" w:space="0" w:color="auto"/>
              <w:left w:val="single" w:sz="4" w:space="0" w:color="auto"/>
              <w:bottom w:val="single" w:sz="4" w:space="0" w:color="auto"/>
              <w:right w:val="single" w:sz="4" w:space="0" w:color="auto"/>
            </w:tcBorders>
            <w:vAlign w:val="center"/>
          </w:tcPr>
          <w:p w14:paraId="1C336DBD" w14:textId="77777777" w:rsidR="0042444B" w:rsidRDefault="00DE4F6F">
            <w:pPr>
              <w:ind w:firstLine="180"/>
              <w:rPr>
                <w:sz w:val="20"/>
              </w:rPr>
            </w:pPr>
            <w:r>
              <w:rPr>
                <w:rFonts w:hint="eastAsia"/>
                <w:sz w:val="20"/>
              </w:rPr>
              <w:t>1.00mm以上</w:t>
            </w:r>
          </w:p>
        </w:tc>
        <w:tc>
          <w:tcPr>
            <w:tcW w:w="1134" w:type="dxa"/>
            <w:tcBorders>
              <w:top w:val="single" w:sz="4" w:space="0" w:color="auto"/>
              <w:left w:val="single" w:sz="4" w:space="0" w:color="auto"/>
              <w:bottom w:val="single" w:sz="4" w:space="0" w:color="auto"/>
              <w:right w:val="single" w:sz="4" w:space="0" w:color="auto"/>
            </w:tcBorders>
            <w:vAlign w:val="center"/>
          </w:tcPr>
          <w:p w14:paraId="7C05A01B" w14:textId="77777777" w:rsidR="0042444B" w:rsidRDefault="00DE4F6F">
            <w:pPr>
              <w:ind w:firstLine="180"/>
              <w:jc w:val="right"/>
              <w:rPr>
                <w:sz w:val="20"/>
              </w:rPr>
            </w:pPr>
            <w:r>
              <w:rPr>
                <w:sz w:val="20"/>
              </w:rPr>
              <w:t>1.0</w:t>
            </w:r>
          </w:p>
        </w:tc>
      </w:tr>
      <w:tr w:rsidR="0042444B" w14:paraId="7AFC1C48" w14:textId="77777777">
        <w:trPr>
          <w:trHeight w:val="440"/>
          <w:jc w:val="center"/>
        </w:trPr>
        <w:tc>
          <w:tcPr>
            <w:tcW w:w="3562" w:type="dxa"/>
            <w:gridSpan w:val="2"/>
            <w:tcBorders>
              <w:top w:val="single" w:sz="4" w:space="0" w:color="auto"/>
              <w:left w:val="single" w:sz="4" w:space="0" w:color="auto"/>
              <w:bottom w:val="single" w:sz="4" w:space="0" w:color="auto"/>
              <w:right w:val="single" w:sz="4" w:space="0" w:color="auto"/>
            </w:tcBorders>
            <w:vAlign w:val="center"/>
          </w:tcPr>
          <w:p w14:paraId="606BB702" w14:textId="77777777" w:rsidR="0042444B" w:rsidRDefault="00DE4F6F">
            <w:pPr>
              <w:ind w:firstLine="180"/>
              <w:rPr>
                <w:sz w:val="20"/>
              </w:rPr>
            </w:pPr>
            <w:r>
              <w:rPr>
                <w:rFonts w:hint="eastAsia"/>
                <w:sz w:val="20"/>
              </w:rPr>
              <w:t>年間発生量（予測）[t]</w:t>
            </w:r>
          </w:p>
          <w:p w14:paraId="1F58A1DE" w14:textId="77777777" w:rsidR="0042444B" w:rsidRDefault="00DE4F6F">
            <w:pPr>
              <w:ind w:firstLine="180"/>
              <w:rPr>
                <w:sz w:val="20"/>
              </w:rPr>
            </w:pPr>
            <w:r>
              <w:rPr>
                <w:rFonts w:hint="eastAsia"/>
                <w:sz w:val="20"/>
              </w:rPr>
              <w:t>（本事業開始～令和11年４月）</w:t>
            </w:r>
          </w:p>
        </w:tc>
        <w:tc>
          <w:tcPr>
            <w:tcW w:w="3526" w:type="dxa"/>
            <w:gridSpan w:val="3"/>
            <w:tcBorders>
              <w:top w:val="single" w:sz="4" w:space="0" w:color="auto"/>
              <w:left w:val="single" w:sz="4" w:space="0" w:color="auto"/>
              <w:bottom w:val="single" w:sz="4" w:space="0" w:color="auto"/>
              <w:right w:val="single" w:sz="4" w:space="0" w:color="auto"/>
            </w:tcBorders>
            <w:vAlign w:val="center"/>
          </w:tcPr>
          <w:p w14:paraId="264688D5" w14:textId="77777777" w:rsidR="0042444B" w:rsidRDefault="00DE4F6F">
            <w:pPr>
              <w:ind w:firstLine="180"/>
              <w:jc w:val="right"/>
              <w:rPr>
                <w:sz w:val="20"/>
              </w:rPr>
            </w:pPr>
            <w:r>
              <w:rPr>
                <w:sz w:val="20"/>
              </w:rPr>
              <w:t>7,000</w:t>
            </w:r>
          </w:p>
        </w:tc>
      </w:tr>
      <w:tr w:rsidR="0042444B" w14:paraId="2768A006" w14:textId="77777777">
        <w:trPr>
          <w:trHeight w:val="440"/>
          <w:jc w:val="center"/>
        </w:trPr>
        <w:tc>
          <w:tcPr>
            <w:tcW w:w="3562" w:type="dxa"/>
            <w:gridSpan w:val="2"/>
            <w:tcBorders>
              <w:top w:val="single" w:sz="4" w:space="0" w:color="auto"/>
              <w:left w:val="single" w:sz="4" w:space="0" w:color="auto"/>
              <w:bottom w:val="single" w:sz="4" w:space="0" w:color="auto"/>
              <w:right w:val="single" w:sz="4" w:space="0" w:color="auto"/>
            </w:tcBorders>
            <w:vAlign w:val="center"/>
          </w:tcPr>
          <w:p w14:paraId="34D5EC3F" w14:textId="77777777" w:rsidR="0042444B" w:rsidRDefault="00DE4F6F">
            <w:pPr>
              <w:ind w:firstLine="180"/>
              <w:rPr>
                <w:sz w:val="20"/>
              </w:rPr>
            </w:pPr>
            <w:r>
              <w:rPr>
                <w:rFonts w:hint="eastAsia"/>
                <w:sz w:val="20"/>
              </w:rPr>
              <w:t>年間発生量（予測）[t]</w:t>
            </w:r>
          </w:p>
          <w:p w14:paraId="0DD4EA8E" w14:textId="77777777" w:rsidR="0042444B" w:rsidRDefault="00DE4F6F">
            <w:pPr>
              <w:ind w:firstLine="180"/>
              <w:rPr>
                <w:sz w:val="20"/>
              </w:rPr>
            </w:pPr>
            <w:r>
              <w:rPr>
                <w:rFonts w:hint="eastAsia"/>
                <w:sz w:val="20"/>
              </w:rPr>
              <w:t>（令和11年４月以降）</w:t>
            </w:r>
          </w:p>
        </w:tc>
        <w:tc>
          <w:tcPr>
            <w:tcW w:w="3526" w:type="dxa"/>
            <w:gridSpan w:val="3"/>
            <w:tcBorders>
              <w:top w:val="single" w:sz="4" w:space="0" w:color="auto"/>
              <w:left w:val="single" w:sz="4" w:space="0" w:color="auto"/>
              <w:bottom w:val="single" w:sz="4" w:space="0" w:color="auto"/>
              <w:right w:val="single" w:sz="4" w:space="0" w:color="auto"/>
            </w:tcBorders>
            <w:vAlign w:val="center"/>
          </w:tcPr>
          <w:p w14:paraId="3C370FDF" w14:textId="77777777" w:rsidR="0042444B" w:rsidRDefault="00DE4F6F">
            <w:pPr>
              <w:ind w:firstLine="180"/>
              <w:jc w:val="right"/>
              <w:rPr>
                <w:sz w:val="20"/>
              </w:rPr>
            </w:pPr>
            <w:r>
              <w:rPr>
                <w:sz w:val="20"/>
              </w:rPr>
              <w:t>3,500</w:t>
            </w:r>
          </w:p>
        </w:tc>
      </w:tr>
      <w:tr w:rsidR="0042444B" w14:paraId="67D123CC" w14:textId="77777777">
        <w:trPr>
          <w:trHeight w:val="440"/>
          <w:jc w:val="center"/>
        </w:trPr>
        <w:tc>
          <w:tcPr>
            <w:tcW w:w="2612" w:type="dxa"/>
            <w:tcBorders>
              <w:top w:val="single" w:sz="4" w:space="0" w:color="auto"/>
              <w:left w:val="single" w:sz="4" w:space="0" w:color="auto"/>
              <w:bottom w:val="single" w:sz="4" w:space="0" w:color="auto"/>
              <w:right w:val="single" w:sz="4" w:space="0" w:color="auto"/>
            </w:tcBorders>
            <w:vAlign w:val="center"/>
          </w:tcPr>
          <w:p w14:paraId="73CFE0FD" w14:textId="77777777" w:rsidR="0042444B" w:rsidRDefault="00DE4F6F">
            <w:pPr>
              <w:rPr>
                <w:sz w:val="20"/>
              </w:rPr>
            </w:pPr>
            <w:r>
              <w:rPr>
                <w:rFonts w:hint="eastAsia"/>
                <w:sz w:val="20"/>
              </w:rPr>
              <w:t>（現行実績値／参考）</w:t>
            </w:r>
          </w:p>
          <w:p w14:paraId="08F74FD0" w14:textId="77777777" w:rsidR="0042444B" w:rsidRDefault="00DE4F6F">
            <w:pPr>
              <w:rPr>
                <w:sz w:val="20"/>
              </w:rPr>
            </w:pPr>
            <w:r>
              <w:rPr>
                <w:rFonts w:hint="eastAsia"/>
                <w:sz w:val="20"/>
              </w:rPr>
              <w:t>平均発生量</w:t>
            </w:r>
            <w:r>
              <w:rPr>
                <w:sz w:val="20"/>
              </w:rPr>
              <w:t xml:space="preserve"> </w:t>
            </w:r>
            <w:r>
              <w:rPr>
                <w:rFonts w:hint="eastAsia"/>
                <w:sz w:val="20"/>
              </w:rPr>
              <w:t>[t/日]</w:t>
            </w:r>
          </w:p>
          <w:p w14:paraId="12BD8275" w14:textId="77777777" w:rsidR="0042444B" w:rsidRDefault="00DE4F6F">
            <w:pPr>
              <w:rPr>
                <w:sz w:val="20"/>
              </w:rPr>
            </w:pPr>
            <w:r>
              <w:rPr>
                <w:rFonts w:hint="eastAsia"/>
                <w:sz w:val="20"/>
              </w:rPr>
              <w:t>（脱水ケーキ＋破砕）</w:t>
            </w:r>
          </w:p>
        </w:tc>
        <w:tc>
          <w:tcPr>
            <w:tcW w:w="950" w:type="dxa"/>
            <w:tcBorders>
              <w:top w:val="single" w:sz="4" w:space="0" w:color="auto"/>
              <w:left w:val="single" w:sz="4" w:space="0" w:color="auto"/>
              <w:bottom w:val="single" w:sz="4" w:space="0" w:color="auto"/>
              <w:right w:val="single" w:sz="4" w:space="0" w:color="auto"/>
            </w:tcBorders>
            <w:vAlign w:val="center"/>
          </w:tcPr>
          <w:p w14:paraId="0B427635" w14:textId="77777777" w:rsidR="0042444B" w:rsidRDefault="00DE4F6F">
            <w:pPr>
              <w:ind w:firstLine="180"/>
              <w:jc w:val="right"/>
              <w:rPr>
                <w:sz w:val="20"/>
              </w:rPr>
            </w:pPr>
            <w:r>
              <w:rPr>
                <w:sz w:val="20"/>
              </w:rPr>
              <w:t>39.2</w:t>
            </w:r>
          </w:p>
        </w:tc>
        <w:tc>
          <w:tcPr>
            <w:tcW w:w="2392" w:type="dxa"/>
            <w:gridSpan w:val="2"/>
            <w:tcBorders>
              <w:top w:val="single" w:sz="4" w:space="0" w:color="auto"/>
              <w:left w:val="single" w:sz="4" w:space="0" w:color="auto"/>
              <w:bottom w:val="single" w:sz="4" w:space="0" w:color="auto"/>
              <w:right w:val="single" w:sz="4" w:space="0" w:color="auto"/>
            </w:tcBorders>
            <w:vAlign w:val="center"/>
          </w:tcPr>
          <w:p w14:paraId="0FBD8F79" w14:textId="77777777" w:rsidR="0042444B" w:rsidRDefault="00DE4F6F">
            <w:pPr>
              <w:rPr>
                <w:sz w:val="20"/>
              </w:rPr>
            </w:pPr>
            <w:r>
              <w:rPr>
                <w:rFonts w:hint="eastAsia"/>
                <w:sz w:val="20"/>
              </w:rPr>
              <w:t>（現行実績値／参考）</w:t>
            </w:r>
          </w:p>
          <w:p w14:paraId="7635BB9E" w14:textId="77777777" w:rsidR="0042444B" w:rsidRDefault="00DE4F6F">
            <w:pPr>
              <w:rPr>
                <w:sz w:val="20"/>
              </w:rPr>
            </w:pPr>
            <w:r>
              <w:rPr>
                <w:rFonts w:hint="eastAsia"/>
                <w:sz w:val="20"/>
              </w:rPr>
              <w:t>運転日数[日／年]</w:t>
            </w:r>
          </w:p>
        </w:tc>
        <w:tc>
          <w:tcPr>
            <w:tcW w:w="1134" w:type="dxa"/>
            <w:tcBorders>
              <w:top w:val="single" w:sz="4" w:space="0" w:color="auto"/>
              <w:left w:val="single" w:sz="4" w:space="0" w:color="auto"/>
              <w:bottom w:val="single" w:sz="4" w:space="0" w:color="auto"/>
              <w:right w:val="single" w:sz="4" w:space="0" w:color="auto"/>
            </w:tcBorders>
            <w:vAlign w:val="center"/>
          </w:tcPr>
          <w:p w14:paraId="066B921D" w14:textId="77777777" w:rsidR="0042444B" w:rsidRDefault="00DE4F6F">
            <w:pPr>
              <w:ind w:firstLine="180"/>
              <w:jc w:val="right"/>
              <w:rPr>
                <w:sz w:val="20"/>
              </w:rPr>
            </w:pPr>
            <w:r>
              <w:rPr>
                <w:sz w:val="20"/>
              </w:rPr>
              <w:t>45</w:t>
            </w:r>
          </w:p>
        </w:tc>
      </w:tr>
      <w:tr w:rsidR="0042444B" w14:paraId="53A63281" w14:textId="77777777">
        <w:trPr>
          <w:trHeight w:val="440"/>
          <w:jc w:val="center"/>
        </w:trPr>
        <w:tc>
          <w:tcPr>
            <w:tcW w:w="2612" w:type="dxa"/>
            <w:tcBorders>
              <w:top w:val="single" w:sz="4" w:space="0" w:color="auto"/>
              <w:left w:val="single" w:sz="4" w:space="0" w:color="auto"/>
              <w:bottom w:val="single" w:sz="4" w:space="0" w:color="auto"/>
              <w:right w:val="single" w:sz="4" w:space="0" w:color="auto"/>
            </w:tcBorders>
            <w:vAlign w:val="center"/>
          </w:tcPr>
          <w:p w14:paraId="5D572AF7" w14:textId="77777777" w:rsidR="0042444B" w:rsidRDefault="00DE4F6F">
            <w:pPr>
              <w:rPr>
                <w:sz w:val="20"/>
              </w:rPr>
            </w:pPr>
            <w:r>
              <w:rPr>
                <w:rFonts w:hint="eastAsia"/>
                <w:sz w:val="20"/>
              </w:rPr>
              <w:t>（現行実績値／参考）</w:t>
            </w:r>
          </w:p>
          <w:p w14:paraId="7418281C" w14:textId="77777777" w:rsidR="0042444B" w:rsidRDefault="00DE4F6F">
            <w:pPr>
              <w:rPr>
                <w:sz w:val="20"/>
              </w:rPr>
            </w:pPr>
            <w:r>
              <w:rPr>
                <w:rFonts w:hint="eastAsia"/>
                <w:sz w:val="20"/>
              </w:rPr>
              <w:t>ケーキ発生量[t/月]</w:t>
            </w:r>
          </w:p>
        </w:tc>
        <w:tc>
          <w:tcPr>
            <w:tcW w:w="950" w:type="dxa"/>
            <w:tcBorders>
              <w:top w:val="single" w:sz="4" w:space="0" w:color="auto"/>
              <w:left w:val="single" w:sz="4" w:space="0" w:color="auto"/>
              <w:bottom w:val="single" w:sz="4" w:space="0" w:color="auto"/>
              <w:right w:val="single" w:sz="4" w:space="0" w:color="auto"/>
            </w:tcBorders>
            <w:vAlign w:val="center"/>
          </w:tcPr>
          <w:p w14:paraId="5DC7A6F7" w14:textId="77777777" w:rsidR="0042444B" w:rsidRDefault="00DE4F6F">
            <w:pPr>
              <w:jc w:val="right"/>
              <w:rPr>
                <w:sz w:val="20"/>
              </w:rPr>
            </w:pPr>
            <w:r>
              <w:rPr>
                <w:sz w:val="20"/>
              </w:rPr>
              <w:t>726.8</w:t>
            </w:r>
          </w:p>
        </w:tc>
        <w:tc>
          <w:tcPr>
            <w:tcW w:w="2392" w:type="dxa"/>
            <w:gridSpan w:val="2"/>
            <w:tcBorders>
              <w:top w:val="single" w:sz="4" w:space="0" w:color="auto"/>
              <w:left w:val="single" w:sz="4" w:space="0" w:color="auto"/>
              <w:bottom w:val="single" w:sz="4" w:space="0" w:color="auto"/>
              <w:right w:val="single" w:sz="4" w:space="0" w:color="auto"/>
            </w:tcBorders>
            <w:vAlign w:val="center"/>
          </w:tcPr>
          <w:p w14:paraId="4F5D480B" w14:textId="77777777" w:rsidR="0042444B" w:rsidRDefault="00DE4F6F">
            <w:pPr>
              <w:rPr>
                <w:sz w:val="20"/>
              </w:rPr>
            </w:pPr>
            <w:r>
              <w:rPr>
                <w:rFonts w:hint="eastAsia"/>
                <w:sz w:val="20"/>
              </w:rPr>
              <w:t>（現行実績値／参考）</w:t>
            </w:r>
          </w:p>
          <w:p w14:paraId="48A1A091" w14:textId="77777777" w:rsidR="0042444B" w:rsidRDefault="00DE4F6F">
            <w:pPr>
              <w:rPr>
                <w:sz w:val="20"/>
              </w:rPr>
            </w:pPr>
            <w:r>
              <w:rPr>
                <w:rFonts w:hint="eastAsia"/>
                <w:sz w:val="20"/>
              </w:rPr>
              <w:t>平均発生量（t/年）</w:t>
            </w:r>
          </w:p>
        </w:tc>
        <w:tc>
          <w:tcPr>
            <w:tcW w:w="1134" w:type="dxa"/>
            <w:tcBorders>
              <w:top w:val="single" w:sz="4" w:space="0" w:color="auto"/>
              <w:left w:val="single" w:sz="4" w:space="0" w:color="auto"/>
              <w:bottom w:val="single" w:sz="4" w:space="0" w:color="auto"/>
              <w:right w:val="single" w:sz="4" w:space="0" w:color="auto"/>
            </w:tcBorders>
            <w:vAlign w:val="center"/>
          </w:tcPr>
          <w:p w14:paraId="7B99BAF5" w14:textId="77777777" w:rsidR="0042444B" w:rsidRDefault="00DE4F6F">
            <w:pPr>
              <w:ind w:firstLine="180"/>
              <w:jc w:val="right"/>
              <w:rPr>
                <w:sz w:val="20"/>
              </w:rPr>
            </w:pPr>
            <w:r>
              <w:rPr>
                <w:sz w:val="20"/>
              </w:rPr>
              <w:t>1,008</w:t>
            </w:r>
          </w:p>
        </w:tc>
      </w:tr>
      <w:tr w:rsidR="0042444B" w14:paraId="0984CFA0" w14:textId="77777777">
        <w:trPr>
          <w:trHeight w:val="440"/>
          <w:jc w:val="center"/>
        </w:trPr>
        <w:tc>
          <w:tcPr>
            <w:tcW w:w="2612" w:type="dxa"/>
            <w:tcBorders>
              <w:top w:val="single" w:sz="4" w:space="0" w:color="auto"/>
              <w:left w:val="single" w:sz="4" w:space="0" w:color="auto"/>
              <w:bottom w:val="single" w:sz="4" w:space="0" w:color="auto"/>
              <w:right w:val="single" w:sz="4" w:space="0" w:color="auto"/>
            </w:tcBorders>
            <w:vAlign w:val="center"/>
          </w:tcPr>
          <w:p w14:paraId="29EC4F1D" w14:textId="77777777" w:rsidR="0042444B" w:rsidRDefault="0042444B">
            <w:pPr>
              <w:jc w:val="center"/>
              <w:rPr>
                <w:sz w:val="20"/>
              </w:rPr>
            </w:pPr>
          </w:p>
        </w:tc>
        <w:tc>
          <w:tcPr>
            <w:tcW w:w="950" w:type="dxa"/>
            <w:tcBorders>
              <w:top w:val="single" w:sz="4" w:space="0" w:color="auto"/>
              <w:left w:val="single" w:sz="4" w:space="0" w:color="auto"/>
              <w:bottom w:val="single" w:sz="4" w:space="0" w:color="auto"/>
              <w:right w:val="single" w:sz="4" w:space="0" w:color="auto"/>
            </w:tcBorders>
            <w:vAlign w:val="center"/>
          </w:tcPr>
          <w:p w14:paraId="69A3D39D" w14:textId="77777777" w:rsidR="0042444B" w:rsidRDefault="0042444B">
            <w:pPr>
              <w:ind w:firstLine="180"/>
              <w:jc w:val="center"/>
              <w:rPr>
                <w:sz w:val="20"/>
              </w:rPr>
            </w:pPr>
          </w:p>
        </w:tc>
        <w:tc>
          <w:tcPr>
            <w:tcW w:w="2392" w:type="dxa"/>
            <w:gridSpan w:val="2"/>
            <w:tcBorders>
              <w:top w:val="single" w:sz="4" w:space="0" w:color="auto"/>
              <w:left w:val="single" w:sz="4" w:space="0" w:color="auto"/>
              <w:bottom w:val="single" w:sz="4" w:space="0" w:color="auto"/>
              <w:right w:val="single" w:sz="4" w:space="0" w:color="auto"/>
            </w:tcBorders>
            <w:vAlign w:val="center"/>
          </w:tcPr>
          <w:p w14:paraId="4CFA2432" w14:textId="77777777" w:rsidR="0042444B" w:rsidRDefault="00DE4F6F">
            <w:pPr>
              <w:rPr>
                <w:sz w:val="20"/>
              </w:rPr>
            </w:pPr>
            <w:r>
              <w:rPr>
                <w:rFonts w:hint="eastAsia"/>
                <w:sz w:val="20"/>
              </w:rPr>
              <w:t>（現行実績値／参考）</w:t>
            </w:r>
          </w:p>
          <w:p w14:paraId="334B7D2A" w14:textId="77777777" w:rsidR="0042444B" w:rsidRDefault="00DE4F6F">
            <w:pPr>
              <w:rPr>
                <w:sz w:val="20"/>
              </w:rPr>
            </w:pPr>
            <w:r>
              <w:rPr>
                <w:rFonts w:hint="eastAsia"/>
                <w:sz w:val="20"/>
              </w:rPr>
              <w:t>平均発生量[t/日]</w:t>
            </w:r>
          </w:p>
        </w:tc>
        <w:tc>
          <w:tcPr>
            <w:tcW w:w="1134" w:type="dxa"/>
            <w:tcBorders>
              <w:top w:val="single" w:sz="4" w:space="0" w:color="auto"/>
              <w:left w:val="single" w:sz="4" w:space="0" w:color="auto"/>
              <w:bottom w:val="single" w:sz="4" w:space="0" w:color="auto"/>
              <w:right w:val="single" w:sz="4" w:space="0" w:color="auto"/>
            </w:tcBorders>
            <w:vAlign w:val="center"/>
          </w:tcPr>
          <w:p w14:paraId="720D766B" w14:textId="77777777" w:rsidR="0042444B" w:rsidRDefault="00DE4F6F">
            <w:pPr>
              <w:ind w:firstLine="180"/>
              <w:jc w:val="right"/>
              <w:rPr>
                <w:sz w:val="20"/>
              </w:rPr>
            </w:pPr>
            <w:r>
              <w:rPr>
                <w:sz w:val="20"/>
              </w:rPr>
              <w:t>22.4</w:t>
            </w:r>
          </w:p>
        </w:tc>
      </w:tr>
    </w:tbl>
    <w:p w14:paraId="471DDE34" w14:textId="77777777" w:rsidR="0042444B" w:rsidRDefault="00DE4F6F">
      <w:pPr>
        <w:ind w:firstLineChars="600" w:firstLine="1147"/>
        <w:rPr>
          <w:sz w:val="18"/>
        </w:rPr>
      </w:pPr>
      <w:r>
        <w:rPr>
          <w:rFonts w:hint="eastAsia"/>
          <w:sz w:val="18"/>
        </w:rPr>
        <w:t xml:space="preserve">※1　破砕土は運転回数が少ないため参考とする。　</w:t>
      </w:r>
    </w:p>
    <w:p w14:paraId="5FE249C1" w14:textId="77777777" w:rsidR="0042444B" w:rsidRDefault="00DE4F6F">
      <w:pPr>
        <w:ind w:firstLineChars="600" w:firstLine="1147"/>
        <w:rPr>
          <w:sz w:val="18"/>
        </w:rPr>
      </w:pPr>
      <w:r>
        <w:rPr>
          <w:rFonts w:hint="eastAsia"/>
          <w:sz w:val="18"/>
        </w:rPr>
        <w:t>※2　10mm以下の粒径に対する検体1000g中の含有率（令和５年１月分）を示す（抜粋）。</w:t>
      </w:r>
    </w:p>
    <w:p w14:paraId="07345B4A" w14:textId="77777777" w:rsidR="0042444B" w:rsidRDefault="00DE4F6F">
      <w:pPr>
        <w:ind w:firstLineChars="600" w:firstLine="1147"/>
        <w:rPr>
          <w:sz w:val="18"/>
        </w:rPr>
      </w:pPr>
      <w:r>
        <w:rPr>
          <w:rFonts w:hint="eastAsia"/>
          <w:sz w:val="18"/>
        </w:rPr>
        <w:t>※3　発生量については、過年度の実績から、0.6～1.5倍程度の変動が予想される。</w:t>
      </w:r>
    </w:p>
    <w:p w14:paraId="7E9EE81E" w14:textId="77777777" w:rsidR="0042444B" w:rsidRDefault="0042444B"/>
    <w:p w14:paraId="313BB69E" w14:textId="77777777" w:rsidR="0042444B" w:rsidRDefault="00DE4F6F">
      <w:pPr>
        <w:pStyle w:val="2"/>
        <w:numPr>
          <w:ilvl w:val="1"/>
          <w:numId w:val="2"/>
        </w:numPr>
        <w:rPr>
          <w:rFonts w:ascii="ＭＳ ゴシック" w:eastAsia="ＭＳ ゴシック" w:hAnsi="ＭＳ ゴシック"/>
        </w:rPr>
      </w:pPr>
      <w:bookmarkStart w:id="146" w:name="_Toc155566495"/>
      <w:r>
        <w:rPr>
          <w:rFonts w:ascii="ＭＳ ゴシック" w:eastAsia="ＭＳ ゴシック" w:hAnsi="ＭＳ ゴシック" w:hint="eastAsia"/>
        </w:rPr>
        <w:t>要求水準</w:t>
      </w:r>
      <w:bookmarkEnd w:id="146"/>
    </w:p>
    <w:p w14:paraId="5AD99EA4" w14:textId="77777777" w:rsidR="0042444B" w:rsidRDefault="00DE4F6F">
      <w:pPr>
        <w:ind w:firstLineChars="100" w:firstLine="221"/>
      </w:pPr>
      <w:r>
        <w:rPr>
          <w:rFonts w:hint="eastAsia"/>
        </w:rPr>
        <w:t>ユーザー企業が取水する量の工業用水を、休み無く供給する（不可抗力時及び定期断水時を除く。）ため、業務の実施に当たり、運転・維持管理事業者の満たすべき要求水準を以下に示す。</w:t>
      </w:r>
    </w:p>
    <w:p w14:paraId="69A7F236" w14:textId="77777777" w:rsidR="0042444B" w:rsidRDefault="0042444B">
      <w:pPr>
        <w:ind w:firstLineChars="100" w:firstLine="221"/>
      </w:pPr>
    </w:p>
    <w:p w14:paraId="6B03EC63" w14:textId="77777777" w:rsidR="0042444B" w:rsidRDefault="00DE4F6F">
      <w:r>
        <w:rPr>
          <w:rFonts w:hint="eastAsia"/>
        </w:rPr>
        <w:t xml:space="preserve">① </w:t>
      </w:r>
      <w:r>
        <w:rPr>
          <w:rFonts w:hint="eastAsia"/>
        </w:rPr>
        <w:fldChar w:fldCharType="begin"/>
      </w:r>
      <w:r>
        <w:rPr>
          <w:rFonts w:hint="eastAsia"/>
        </w:rPr>
        <w:instrText>REF _Ref134118074 \h \n \* MERGEFORMAT</w:instrText>
      </w:r>
      <w:r>
        <w:rPr>
          <w:rFonts w:hint="eastAsia"/>
        </w:rPr>
      </w:r>
      <w:r>
        <w:rPr>
          <w:rFonts w:hint="eastAsia"/>
        </w:rPr>
        <w:fldChar w:fldCharType="separate"/>
      </w:r>
      <w:r>
        <w:rPr>
          <w:rFonts w:hint="eastAsia"/>
        </w:rPr>
        <w:t>2.2.</w:t>
      </w:r>
      <w:r>
        <w:rPr>
          <w:rFonts w:hint="eastAsia"/>
        </w:rPr>
        <w:fldChar w:fldCharType="end"/>
      </w:r>
      <w:r>
        <w:rPr>
          <w:rFonts w:hint="eastAsia"/>
        </w:rPr>
        <w:t>に示す関係法令及び基準・仕様等に遵守・準拠した維持管理を行うこと。</w:t>
      </w:r>
    </w:p>
    <w:p w14:paraId="10908BF4" w14:textId="77777777" w:rsidR="0042444B" w:rsidRDefault="00DE4F6F">
      <w:r>
        <w:rPr>
          <w:rFonts w:hint="eastAsia"/>
        </w:rPr>
        <w:t xml:space="preserve">② </w:t>
      </w:r>
      <w:r>
        <w:rPr>
          <w:rFonts w:hint="eastAsia"/>
        </w:rPr>
        <w:fldChar w:fldCharType="begin"/>
      </w:r>
      <w:r>
        <w:rPr>
          <w:rFonts w:hint="eastAsia"/>
        </w:rPr>
        <w:instrText>REF _Ref136623181 \h \n \* MERGEFORMAT</w:instrText>
      </w:r>
      <w:r>
        <w:rPr>
          <w:rFonts w:hint="eastAsia"/>
        </w:rPr>
      </w:r>
      <w:r>
        <w:rPr>
          <w:rFonts w:hint="eastAsia"/>
        </w:rPr>
        <w:fldChar w:fldCharType="separate"/>
      </w:r>
      <w:r>
        <w:rPr>
          <w:rFonts w:hint="eastAsia"/>
        </w:rPr>
        <w:t>4.6.</w:t>
      </w:r>
      <w:r>
        <w:rPr>
          <w:rFonts w:hint="eastAsia"/>
        </w:rPr>
        <w:fldChar w:fldCharType="end"/>
      </w:r>
      <w:r>
        <w:rPr>
          <w:rFonts w:hint="eastAsia"/>
        </w:rPr>
        <w:t>に示す業務内容を遂行し、運転、維持管理を行うこと。</w:t>
      </w:r>
    </w:p>
    <w:p w14:paraId="1455B808" w14:textId="77777777" w:rsidR="0042444B" w:rsidRDefault="00DE4F6F">
      <w:r>
        <w:rPr>
          <w:rFonts w:hint="eastAsia"/>
        </w:rPr>
        <w:t xml:space="preserve">③ </w:t>
      </w:r>
      <w:r>
        <w:rPr>
          <w:rFonts w:hint="eastAsia"/>
        </w:rPr>
        <w:fldChar w:fldCharType="begin"/>
      </w:r>
      <w:r>
        <w:rPr>
          <w:rFonts w:hint="eastAsia"/>
        </w:rPr>
        <w:instrText>REF _Ref138346254 \h \n \* MERGEFORMAT</w:instrText>
      </w:r>
      <w:r>
        <w:rPr>
          <w:rFonts w:hint="eastAsia"/>
        </w:rPr>
      </w:r>
      <w:r>
        <w:rPr>
          <w:rFonts w:hint="eastAsia"/>
        </w:rPr>
        <w:fldChar w:fldCharType="separate"/>
      </w:r>
      <w:r>
        <w:rPr>
          <w:rFonts w:hint="eastAsia"/>
        </w:rPr>
        <w:t>4.3.</w:t>
      </w:r>
      <w:r>
        <w:rPr>
          <w:rFonts w:hint="eastAsia"/>
        </w:rPr>
        <w:fldChar w:fldCharType="end"/>
      </w:r>
      <w:r>
        <w:rPr>
          <w:rFonts w:hint="eastAsia"/>
        </w:rPr>
        <w:t>に示す見込水量、計画水質等の諸元値を満足する運転管理を行うこと。</w:t>
      </w:r>
    </w:p>
    <w:p w14:paraId="3781BAB6" w14:textId="77777777" w:rsidR="0042444B" w:rsidRDefault="0042444B"/>
    <w:p w14:paraId="06E4AD9D" w14:textId="77777777" w:rsidR="0042444B" w:rsidRDefault="00DE4F6F">
      <w:pPr>
        <w:pStyle w:val="2"/>
        <w:numPr>
          <w:ilvl w:val="1"/>
          <w:numId w:val="2"/>
        </w:numPr>
        <w:rPr>
          <w:rFonts w:ascii="ＭＳ ゴシック" w:eastAsia="ＭＳ ゴシック" w:hAnsi="ＭＳ ゴシック"/>
        </w:rPr>
      </w:pPr>
      <w:bookmarkStart w:id="147" w:name="_Toc155566496"/>
      <w:r>
        <w:rPr>
          <w:rFonts w:ascii="ＭＳ ゴシック" w:eastAsia="ＭＳ ゴシック" w:hAnsi="ＭＳ ゴシック" w:hint="eastAsia"/>
        </w:rPr>
        <w:t>業務の履行</w:t>
      </w:r>
      <w:bookmarkEnd w:id="147"/>
    </w:p>
    <w:p w14:paraId="0DE51D2E" w14:textId="77777777" w:rsidR="0042444B" w:rsidRDefault="00DE4F6F">
      <w:pPr>
        <w:ind w:left="221" w:hangingChars="100" w:hanging="221"/>
      </w:pPr>
      <w:r>
        <w:rPr>
          <w:rFonts w:hint="eastAsia"/>
        </w:rPr>
        <w:t>① 運転・維持管理事業者は、</w:t>
      </w:r>
      <w:r>
        <w:rPr>
          <w:rFonts w:hint="eastAsia"/>
        </w:rPr>
        <w:fldChar w:fldCharType="begin"/>
      </w:r>
      <w:r>
        <w:rPr>
          <w:rFonts w:hint="eastAsia"/>
        </w:rPr>
        <w:instrText>REF _Ref143278738 \h \n \* MERGEFORMAT</w:instrText>
      </w:r>
      <w:r>
        <w:rPr>
          <w:rFonts w:hint="eastAsia"/>
        </w:rPr>
      </w:r>
      <w:r>
        <w:rPr>
          <w:rFonts w:hint="eastAsia"/>
        </w:rPr>
        <w:fldChar w:fldCharType="separate"/>
      </w:r>
      <w:r>
        <w:rPr>
          <w:rFonts w:hint="eastAsia"/>
        </w:rPr>
        <w:t>4.1.2.</w:t>
      </w:r>
      <w:r>
        <w:rPr>
          <w:rFonts w:hint="eastAsia"/>
        </w:rPr>
        <w:fldChar w:fldCharType="end"/>
      </w:r>
      <w:r>
        <w:rPr>
          <w:rFonts w:hint="eastAsia"/>
        </w:rPr>
        <w:t>に示す各施設（以下、対象施設という）の機能を十分発揮できるよう、本書のほか、長期包括運営委託契約書及びその他関係書類等に基づき、誠実かつ安全に業務を履行すること。</w:t>
      </w:r>
    </w:p>
    <w:p w14:paraId="299D2995" w14:textId="77777777" w:rsidR="0042444B" w:rsidRDefault="00DE4F6F">
      <w:pPr>
        <w:ind w:left="221" w:hangingChars="100" w:hanging="221"/>
      </w:pPr>
      <w:r>
        <w:rPr>
          <w:rFonts w:hint="eastAsia"/>
        </w:rPr>
        <w:t>② 対象施設の運転・維持管理業務の実施に当たっては、</w:t>
      </w:r>
      <w:r>
        <w:rPr>
          <w:rFonts w:hint="eastAsia"/>
        </w:rPr>
        <w:fldChar w:fldCharType="begin"/>
      </w:r>
      <w:r>
        <w:rPr>
          <w:rFonts w:hint="eastAsia"/>
        </w:rPr>
        <w:instrText>REF _Ref137476556 \h \n \* MERGEFORMAT</w:instrText>
      </w:r>
      <w:r>
        <w:rPr>
          <w:rFonts w:hint="eastAsia"/>
        </w:rPr>
      </w:r>
      <w:r>
        <w:rPr>
          <w:rFonts w:hint="eastAsia"/>
        </w:rPr>
        <w:fldChar w:fldCharType="separate"/>
      </w:r>
      <w:r>
        <w:rPr>
          <w:rFonts w:hint="eastAsia"/>
        </w:rPr>
        <w:t>4.1.1.</w:t>
      </w:r>
      <w:r>
        <w:rPr>
          <w:rFonts w:hint="eastAsia"/>
        </w:rPr>
        <w:fldChar w:fldCharType="end"/>
      </w:r>
      <w:r>
        <w:rPr>
          <w:rFonts w:hint="eastAsia"/>
        </w:rPr>
        <w:t>に示す移行期間において、県と十分に調整し、運転管理技術を習得すること。また、県が保有する施設管理指針又はマニュアル等の全てを引継ぎ、新たなマニュアルとして再作成して、県に提出し、承認を得ること。</w:t>
      </w:r>
    </w:p>
    <w:p w14:paraId="0D50F1A1" w14:textId="77777777" w:rsidR="0042444B" w:rsidRDefault="00DE4F6F">
      <w:pPr>
        <w:ind w:left="221" w:hangingChars="100" w:hanging="221"/>
      </w:pPr>
      <w:r>
        <w:rPr>
          <w:rFonts w:hint="eastAsia"/>
        </w:rPr>
        <w:t>③ 運転・維持管理事業者は、労働安全衛生法等の災害防止関係法令により、安全衛生管理に留意し労働災害の防止に努めるとともに、安全衛生管理上の障害が発生した場合は直ちに必要な措置を講じ、速やかに監督員に報告すること。</w:t>
      </w:r>
    </w:p>
    <w:p w14:paraId="75525F50" w14:textId="77777777" w:rsidR="0042444B" w:rsidRDefault="00DE4F6F">
      <w:pPr>
        <w:ind w:left="221" w:hangingChars="100" w:hanging="221"/>
      </w:pPr>
      <w:r>
        <w:rPr>
          <w:rFonts w:hint="eastAsia"/>
        </w:rPr>
        <w:t>④ 運転・維持管理事業者は、対象施設の構造、性能、周辺状況などを熟知し、運転に精通するとともに、常に創意工夫を持って業務改善に努め、予防保全により事故・故障を未然に防ぐよう努めること。</w:t>
      </w:r>
    </w:p>
    <w:p w14:paraId="741F783F" w14:textId="77777777" w:rsidR="0042444B" w:rsidRDefault="00DE4F6F">
      <w:pPr>
        <w:ind w:left="221" w:hangingChars="100" w:hanging="221"/>
      </w:pPr>
      <w:r>
        <w:rPr>
          <w:rFonts w:hint="eastAsia"/>
        </w:rPr>
        <w:t>⑤ 運転・維持管理事業者は災害、重大事故等の緊急時に備え、連絡体制、緊急対応手順書を整えるとともに、常にこれらの事象に対処できるように人員・機材の準備をすること。</w:t>
      </w:r>
    </w:p>
    <w:p w14:paraId="7654F036" w14:textId="77777777" w:rsidR="0042444B" w:rsidRDefault="00DE4F6F">
      <w:pPr>
        <w:ind w:left="221" w:hangingChars="100" w:hanging="221"/>
      </w:pPr>
      <w:r>
        <w:rPr>
          <w:rFonts w:hint="eastAsia"/>
        </w:rPr>
        <w:t>⑥ 運転・維持管理事業者は災害時に二次災害の恐れがある場合は、適切な措置を講じ、二次災害の防止に努めること。</w:t>
      </w:r>
    </w:p>
    <w:p w14:paraId="3390340A" w14:textId="77777777" w:rsidR="0042444B" w:rsidRDefault="00DE4F6F">
      <w:pPr>
        <w:ind w:left="221" w:hangingChars="100" w:hanging="221"/>
      </w:pPr>
      <w:r>
        <w:rPr>
          <w:rFonts w:hint="eastAsia"/>
        </w:rPr>
        <w:t>⑦ 県では、エネルギーの使用の合理化及び非化石エネルギーへの転換等に関する法律（以下、「省エネ法」という。）に基づきエネルギー原単位の削減率を１年当たり１％を目標に設定しているため、業務の履行に当たっては、省エネルギーに努め、効率的な運転・維持管理に努めること。</w:t>
      </w:r>
    </w:p>
    <w:p w14:paraId="3E29372E" w14:textId="77777777" w:rsidR="0042444B" w:rsidRDefault="00DE4F6F">
      <w:pPr>
        <w:ind w:left="221" w:hangingChars="100" w:hanging="221"/>
      </w:pPr>
      <w:r>
        <w:rPr>
          <w:rFonts w:hint="eastAsia"/>
        </w:rPr>
        <w:t>⑧ 本事業期間中において運転・維持管理事業者が維持管理を行った結果、不要になった設備等は、運転・維持管理事業者の責任で撤去・処分を行うこと。ただし、ＰＣＢ廃棄物処理は含まない。</w:t>
      </w:r>
    </w:p>
    <w:p w14:paraId="4E36A77E" w14:textId="77777777" w:rsidR="0042444B" w:rsidRDefault="0042444B"/>
    <w:p w14:paraId="21C46710" w14:textId="77777777" w:rsidR="0042444B" w:rsidRDefault="00DE4F6F">
      <w:pPr>
        <w:pStyle w:val="2"/>
        <w:numPr>
          <w:ilvl w:val="1"/>
          <w:numId w:val="2"/>
        </w:numPr>
        <w:rPr>
          <w:rFonts w:ascii="ＭＳ ゴシック" w:eastAsia="ＭＳ ゴシック" w:hAnsi="ＭＳ ゴシック"/>
        </w:rPr>
      </w:pPr>
      <w:bookmarkStart w:id="148" w:name="_Ref136623181"/>
      <w:bookmarkStart w:id="149" w:name="_Ref136623191"/>
      <w:bookmarkStart w:id="150" w:name="_Toc155566497"/>
      <w:r>
        <w:rPr>
          <w:rFonts w:ascii="ＭＳ ゴシック" w:eastAsia="ＭＳ ゴシック" w:hAnsi="ＭＳ ゴシック" w:hint="eastAsia"/>
        </w:rPr>
        <w:t>業務内容</w:t>
      </w:r>
      <w:bookmarkEnd w:id="148"/>
      <w:bookmarkEnd w:id="149"/>
      <w:bookmarkEnd w:id="150"/>
    </w:p>
    <w:p w14:paraId="06B2A5EF" w14:textId="77777777" w:rsidR="0042444B" w:rsidRDefault="0042444B"/>
    <w:p w14:paraId="0E94827E" w14:textId="77777777" w:rsidR="0042444B" w:rsidRDefault="00DE4F6F">
      <w:pPr>
        <w:pStyle w:val="3"/>
        <w:numPr>
          <w:ilvl w:val="2"/>
          <w:numId w:val="2"/>
        </w:numPr>
        <w:ind w:leftChars="0"/>
        <w:rPr>
          <w:rFonts w:ascii="ＭＳ ゴシック" w:eastAsia="ＭＳ ゴシック" w:hAnsi="ＭＳ ゴシック"/>
        </w:rPr>
      </w:pPr>
      <w:bookmarkStart w:id="151" w:name="_Toc155566498"/>
      <w:bookmarkStart w:id="152" w:name="_Hlk133952077"/>
      <w:r>
        <w:rPr>
          <w:rFonts w:ascii="ＭＳ ゴシック" w:eastAsia="ＭＳ ゴシック" w:hAnsi="ＭＳ ゴシック" w:hint="eastAsia"/>
        </w:rPr>
        <w:t>運転及び維持管理業務</w:t>
      </w:r>
      <w:bookmarkEnd w:id="151"/>
    </w:p>
    <w:bookmarkEnd w:id="152"/>
    <w:p w14:paraId="725EC5E1" w14:textId="77777777" w:rsidR="0042444B" w:rsidRDefault="00DE4F6F">
      <w:r>
        <w:rPr>
          <w:rFonts w:hint="eastAsia"/>
        </w:rPr>
        <w:t>（１） 運転管理業務</w:t>
      </w:r>
    </w:p>
    <w:p w14:paraId="38DA4C17" w14:textId="77777777" w:rsidR="0042444B" w:rsidRDefault="00DE4F6F">
      <w:r>
        <w:rPr>
          <w:rFonts w:hint="eastAsia"/>
        </w:rPr>
        <w:t>① 計器類による施設、設備の運転監視、操作</w:t>
      </w:r>
    </w:p>
    <w:p w14:paraId="29A5D1DE" w14:textId="77777777" w:rsidR="0042444B" w:rsidRDefault="00DE4F6F">
      <w:r>
        <w:rPr>
          <w:rFonts w:hint="eastAsia"/>
        </w:rPr>
        <w:t>② 原水供給及び浄水処理に必要な巡視点検、現場確認及び操作</w:t>
      </w:r>
    </w:p>
    <w:p w14:paraId="5970FE60" w14:textId="77777777" w:rsidR="0042444B" w:rsidRDefault="00DE4F6F">
      <w:r>
        <w:rPr>
          <w:rFonts w:hint="eastAsia"/>
        </w:rPr>
        <w:lastRenderedPageBreak/>
        <w:t>③ ポンプ施設運転に必要な巡視点検、現場確認及び操作</w:t>
      </w:r>
    </w:p>
    <w:p w14:paraId="5EDB82B6" w14:textId="77777777" w:rsidR="0042444B" w:rsidRDefault="00DE4F6F">
      <w:r>
        <w:rPr>
          <w:rFonts w:hint="eastAsia"/>
        </w:rPr>
        <w:t>④ 取水量、浄水量、配水量、送水量の監視、操作</w:t>
      </w:r>
    </w:p>
    <w:p w14:paraId="26327827" w14:textId="77777777" w:rsidR="0042444B" w:rsidRDefault="00DE4F6F">
      <w:r>
        <w:rPr>
          <w:rFonts w:hint="eastAsia"/>
        </w:rPr>
        <w:t>⑤ 原水供給施設及び浄水施設における水質連続監視装置による水質監視</w:t>
      </w:r>
    </w:p>
    <w:p w14:paraId="7938498E" w14:textId="77777777" w:rsidR="0042444B" w:rsidRDefault="00DE4F6F">
      <w:r>
        <w:rPr>
          <w:rFonts w:hint="eastAsia"/>
        </w:rPr>
        <w:t>⑥ 新ポンプ場の巡視点検及び厚原浄水場からの運転監視</w:t>
      </w:r>
    </w:p>
    <w:p w14:paraId="7F6AC12C" w14:textId="77777777" w:rsidR="0042444B" w:rsidRDefault="00DE4F6F">
      <w:r>
        <w:rPr>
          <w:rFonts w:hint="eastAsia"/>
        </w:rPr>
        <w:t>⑦ 警報及び異常への対応</w:t>
      </w:r>
    </w:p>
    <w:p w14:paraId="3D81A71A" w14:textId="77777777" w:rsidR="0042444B" w:rsidRDefault="00DE4F6F">
      <w:r>
        <w:rPr>
          <w:rFonts w:hint="eastAsia"/>
        </w:rPr>
        <w:t>⑧ 浄水場での電話対応、取り次ぎ（休日・夜間）</w:t>
      </w:r>
    </w:p>
    <w:p w14:paraId="31F45C80" w14:textId="77777777" w:rsidR="0042444B" w:rsidRDefault="00DE4F6F">
      <w:r>
        <w:rPr>
          <w:rFonts w:hint="eastAsia"/>
        </w:rPr>
        <w:t>⑨ 取水量変更、取水停止、給水停止の対応（給水停止の判断は、原則、県とする。）</w:t>
      </w:r>
    </w:p>
    <w:p w14:paraId="068D5BFE" w14:textId="77777777" w:rsidR="0042444B" w:rsidRDefault="00DE4F6F">
      <w:r>
        <w:rPr>
          <w:rFonts w:hint="eastAsia"/>
        </w:rPr>
        <w:t>⑩ 薬品注入設備の適正注入率の設定、注入量変更操作</w:t>
      </w:r>
    </w:p>
    <w:p w14:paraId="780EC94E" w14:textId="77777777" w:rsidR="0042444B" w:rsidRDefault="00DE4F6F">
      <w:r>
        <w:rPr>
          <w:rFonts w:hint="eastAsia"/>
        </w:rPr>
        <w:t>⑪ 配水池水位、ポンプ井水位の監視、異常への対応</w:t>
      </w:r>
    </w:p>
    <w:p w14:paraId="6A4DB1B7" w14:textId="77777777" w:rsidR="0042444B" w:rsidRDefault="00DE4F6F">
      <w:r>
        <w:rPr>
          <w:rFonts w:hint="eastAsia"/>
        </w:rPr>
        <w:t>⑫ 各浄水処理設備の処理状況の監視、現場操作</w:t>
      </w:r>
    </w:p>
    <w:p w14:paraId="41A7A767" w14:textId="77777777" w:rsidR="0042444B" w:rsidRDefault="00DE4F6F">
      <w:r>
        <w:rPr>
          <w:rFonts w:hint="eastAsia"/>
        </w:rPr>
        <w:t>⑬ 薬品注入設備の状況監視、現場操作、故障不具合への対応</w:t>
      </w:r>
    </w:p>
    <w:p w14:paraId="57CDDFCD" w14:textId="7AA20D3C" w:rsidR="0042444B" w:rsidRDefault="00DE4F6F">
      <w:pPr>
        <w:ind w:left="221" w:hangingChars="100" w:hanging="221"/>
      </w:pPr>
      <w:r>
        <w:rPr>
          <w:rFonts w:hint="eastAsia"/>
        </w:rPr>
        <w:t xml:space="preserve">⑭ 着水井、沈砂池の排砂作業、沈澱池の汚泥引抜作業（産業廃棄物としての汚泥運搬・処分は対象外）、清掃（富士川浄水場・厚原浄水場・滝戸監視所含む）、配水池の清掃（厚原浄水場）　</w:t>
      </w:r>
    </w:p>
    <w:p w14:paraId="4205228B" w14:textId="77777777" w:rsidR="0042444B" w:rsidRDefault="00DE4F6F">
      <w:r>
        <w:rPr>
          <w:rFonts w:hint="eastAsia"/>
        </w:rPr>
        <w:t>⑮ 天日乾燥床の運転操作（富士川浄水場）</w:t>
      </w:r>
    </w:p>
    <w:p w14:paraId="5A0B0988" w14:textId="77777777" w:rsidR="0042444B" w:rsidRDefault="00DE4F6F">
      <w:r>
        <w:rPr>
          <w:rFonts w:hint="eastAsia"/>
        </w:rPr>
        <w:t>⑯ 濃縮槽・脱水機の運転操作、汚泥搬出作業、清掃（厚原浄水場）</w:t>
      </w:r>
    </w:p>
    <w:p w14:paraId="74799AD8" w14:textId="77777777" w:rsidR="0042444B" w:rsidRDefault="00DE4F6F">
      <w:pPr>
        <w:ind w:firstLineChars="100" w:firstLine="221"/>
      </w:pPr>
      <w:r>
        <w:rPr>
          <w:rFonts w:hint="eastAsia"/>
        </w:rPr>
        <w:t>（産業廃棄物処理、加工・販売は対象外）</w:t>
      </w:r>
    </w:p>
    <w:p w14:paraId="783634A5" w14:textId="77777777" w:rsidR="0042444B" w:rsidRDefault="00DE4F6F">
      <w:r>
        <w:rPr>
          <w:rFonts w:hint="eastAsia"/>
        </w:rPr>
        <w:t>⑰ その他池状構造物の排砂・清掃</w:t>
      </w:r>
    </w:p>
    <w:p w14:paraId="528E9899" w14:textId="77777777" w:rsidR="0042444B" w:rsidRDefault="00DE4F6F">
      <w:r>
        <w:rPr>
          <w:rFonts w:hint="eastAsia"/>
        </w:rPr>
        <w:t xml:space="preserve">　ア　滝戸監視所　沈砂池</w:t>
      </w:r>
    </w:p>
    <w:p w14:paraId="43810CC2" w14:textId="77777777" w:rsidR="0042444B" w:rsidRDefault="00DE4F6F">
      <w:pPr>
        <w:ind w:firstLineChars="100" w:firstLine="221"/>
      </w:pPr>
      <w:r>
        <w:rPr>
          <w:rFonts w:hint="eastAsia"/>
        </w:rPr>
        <w:t xml:space="preserve">イ　</w:t>
      </w:r>
      <w:r>
        <w:t>蒲原取水場</w:t>
      </w:r>
      <w:r>
        <w:rPr>
          <w:rFonts w:hint="eastAsia"/>
        </w:rPr>
        <w:t xml:space="preserve">　吸水槽</w:t>
      </w:r>
    </w:p>
    <w:p w14:paraId="48D34CE3" w14:textId="77777777" w:rsidR="0042444B" w:rsidRDefault="00DE4F6F">
      <w:r>
        <w:rPr>
          <w:rFonts w:hint="eastAsia"/>
        </w:rPr>
        <w:t>⑱ 工事・作業に伴う関連施設の操作</w:t>
      </w:r>
    </w:p>
    <w:p w14:paraId="6D397535" w14:textId="77777777" w:rsidR="0042444B" w:rsidRDefault="00DE4F6F">
      <w:pPr>
        <w:ind w:left="221" w:hangingChars="100" w:hanging="221"/>
      </w:pPr>
      <w:r>
        <w:rPr>
          <w:rFonts w:hint="eastAsia"/>
        </w:rPr>
        <w:t>⑲ 日本軽金属放水路（蒲原取水場）における河川水の監視（監視カメラによる監視を基本とし、異常時は県と対応方法を協議する）</w:t>
      </w:r>
    </w:p>
    <w:p w14:paraId="50525CCD" w14:textId="77777777" w:rsidR="0042444B" w:rsidRDefault="00DE4F6F">
      <w:pPr>
        <w:ind w:left="221" w:hangingChars="100" w:hanging="221"/>
      </w:pPr>
      <w:r>
        <w:rPr>
          <w:rFonts w:hint="eastAsia"/>
        </w:rPr>
        <w:t>⑳</w:t>
      </w:r>
      <w:r>
        <w:t xml:space="preserve"> </w:t>
      </w:r>
      <w:r>
        <w:rPr>
          <w:rFonts w:hint="eastAsia"/>
        </w:rPr>
        <w:t>工水、農水取水のためのポンプ、ゲート、バルブ等の巡視と操作（芝川制水槽及予備取水ゲート、滝戸及び農工業用水ゲート、貫戸揚水機場）</w:t>
      </w:r>
    </w:p>
    <w:p w14:paraId="02BF09B4" w14:textId="77777777" w:rsidR="0042444B" w:rsidRDefault="00DE4F6F">
      <w:pPr>
        <w:ind w:left="221" w:hangingChars="100" w:hanging="221"/>
      </w:pPr>
      <w:r>
        <w:rPr>
          <w:rFonts w:hint="eastAsia"/>
        </w:rPr>
        <w:t>㉑ 関連事業者との連携（中部電力、日本軽金属、王子エフテックス、浄水発生土有効利用事業者）</w:t>
      </w:r>
    </w:p>
    <w:p w14:paraId="75E40113" w14:textId="77777777" w:rsidR="0042444B" w:rsidRDefault="0042444B"/>
    <w:p w14:paraId="470A2912" w14:textId="77777777" w:rsidR="0042444B" w:rsidRDefault="00DE4F6F">
      <w:pPr>
        <w:keepNext/>
      </w:pPr>
      <w:r>
        <w:rPr>
          <w:rFonts w:hint="eastAsia"/>
        </w:rPr>
        <w:t>（２）水質管理業務</w:t>
      </w:r>
    </w:p>
    <w:p w14:paraId="6BD668FC" w14:textId="77777777" w:rsidR="0042444B" w:rsidRDefault="00DE4F6F">
      <w:r>
        <w:rPr>
          <w:rFonts w:hint="eastAsia"/>
        </w:rPr>
        <w:t>静岡県企業局施設管理指針（水質管理編）に基づき、水質管理を行うこと。</w:t>
      </w:r>
    </w:p>
    <w:p w14:paraId="1B867666" w14:textId="77777777" w:rsidR="0042444B" w:rsidRDefault="00DE4F6F">
      <w:r>
        <w:rPr>
          <w:rFonts w:hint="eastAsia"/>
        </w:rPr>
        <w:t>①浄水処理における水質管理（薬品注入量の管理）</w:t>
      </w:r>
    </w:p>
    <w:p w14:paraId="1078DB6F" w14:textId="77777777" w:rsidR="0042444B" w:rsidRDefault="00DE4F6F">
      <w:r>
        <w:rPr>
          <w:rFonts w:hint="eastAsia"/>
        </w:rPr>
        <w:t>②水質計器の清掃及び検査機器の消耗品交換等（随時）</w:t>
      </w:r>
    </w:p>
    <w:p w14:paraId="0786E388" w14:textId="77777777" w:rsidR="0042444B" w:rsidRDefault="00DE4F6F">
      <w:r>
        <w:rPr>
          <w:rFonts w:hint="eastAsia"/>
        </w:rPr>
        <w:t>③水質計器のトラブル等の対応</w:t>
      </w:r>
    </w:p>
    <w:p w14:paraId="5CD38057" w14:textId="77777777" w:rsidR="0042444B" w:rsidRDefault="00DE4F6F">
      <w:r>
        <w:rPr>
          <w:rFonts w:hint="eastAsia"/>
        </w:rPr>
        <w:t>④工業用水水質検査（毎日検査）（２</w:t>
      </w:r>
      <w:r>
        <w:t>回/日）</w:t>
      </w:r>
      <w:r>
        <w:rPr>
          <w:rFonts w:hint="eastAsia"/>
          <w:vertAlign w:val="superscript"/>
        </w:rPr>
        <w:t>※１</w:t>
      </w:r>
      <w:r>
        <w:t>[</w:t>
      </w:r>
      <w:r>
        <w:rPr>
          <w:rFonts w:hint="eastAsia"/>
        </w:rPr>
        <w:t>採水・検査</w:t>
      </w:r>
      <w:r>
        <w:t>]</w:t>
      </w:r>
    </w:p>
    <w:p w14:paraId="38EF82B1" w14:textId="77777777" w:rsidR="0042444B" w:rsidRDefault="00DE4F6F">
      <w:r>
        <w:rPr>
          <w:rFonts w:hint="eastAsia"/>
        </w:rPr>
        <w:t xml:space="preserve">　検査項目は、気温、水温、濁度、ｐＨ、電気伝導度（富士川浄水場）とする。</w:t>
      </w:r>
    </w:p>
    <w:p w14:paraId="57758828" w14:textId="77777777" w:rsidR="0042444B" w:rsidRDefault="00DE4F6F">
      <w:pPr>
        <w:ind w:firstLineChars="100" w:firstLine="221"/>
      </w:pPr>
      <w:r>
        <w:rPr>
          <w:rFonts w:hint="eastAsia"/>
        </w:rPr>
        <w:t>採水地点は下記のとおりである。</w:t>
      </w:r>
    </w:p>
    <w:p w14:paraId="52F547CA" w14:textId="77777777" w:rsidR="0042444B" w:rsidRDefault="00DE4F6F">
      <w:r>
        <w:rPr>
          <w:rFonts w:hint="eastAsia"/>
        </w:rPr>
        <w:t xml:space="preserve">　ア　芝川（表流水）</w:t>
      </w:r>
    </w:p>
    <w:p w14:paraId="26CFE162" w14:textId="77777777" w:rsidR="0042444B" w:rsidRDefault="00DE4F6F">
      <w:r>
        <w:rPr>
          <w:rFonts w:hint="eastAsia"/>
        </w:rPr>
        <w:lastRenderedPageBreak/>
        <w:t xml:space="preserve">　　　分水場：滝戸沈砂池（原水）</w:t>
      </w:r>
    </w:p>
    <w:p w14:paraId="10062DA4" w14:textId="77777777" w:rsidR="0042444B" w:rsidRDefault="00DE4F6F">
      <w:r>
        <w:rPr>
          <w:rFonts w:hint="eastAsia"/>
        </w:rPr>
        <w:t xml:space="preserve">　イ　富士川（表流水）　　　</w:t>
      </w:r>
    </w:p>
    <w:p w14:paraId="5811B987" w14:textId="77777777" w:rsidR="0042444B" w:rsidRDefault="00DE4F6F">
      <w:r>
        <w:rPr>
          <w:rFonts w:hint="eastAsia"/>
        </w:rPr>
        <w:t xml:space="preserve">　　　浄水場：富士川浄水場（原水、浄水、沈殿池出口）</w:t>
      </w:r>
    </w:p>
    <w:p w14:paraId="3B075ECA" w14:textId="77777777" w:rsidR="0042444B" w:rsidRDefault="00DE4F6F">
      <w:r>
        <w:rPr>
          <w:rFonts w:hint="eastAsia"/>
        </w:rPr>
        <w:t xml:space="preserve">　　　　　　　厚原浄水場（原水、浄水）</w:t>
      </w:r>
    </w:p>
    <w:p w14:paraId="24CC30B2" w14:textId="77777777" w:rsidR="0042444B" w:rsidRDefault="00DE4F6F">
      <w:r>
        <w:rPr>
          <w:rFonts w:hint="eastAsia"/>
        </w:rPr>
        <w:t>⑤工業用水水質検査（毎月検査）（２</w:t>
      </w:r>
      <w:r>
        <w:t>回/月）</w:t>
      </w:r>
      <w:r>
        <w:rPr>
          <w:rFonts w:hint="eastAsia"/>
          <w:vertAlign w:val="superscript"/>
        </w:rPr>
        <w:t>※２</w:t>
      </w:r>
      <w:r>
        <w:t>[</w:t>
      </w:r>
      <w:r>
        <w:rPr>
          <w:rFonts w:hint="eastAsia"/>
        </w:rPr>
        <w:t>採水のみ</w:t>
      </w:r>
      <w:r>
        <w:t>]</w:t>
      </w:r>
    </w:p>
    <w:p w14:paraId="4874D0D0" w14:textId="77777777" w:rsidR="0042444B" w:rsidRDefault="00DE4F6F">
      <w:r>
        <w:rPr>
          <w:rFonts w:hint="eastAsia"/>
        </w:rPr>
        <w:t xml:space="preserve">　毎日検査の採水地点にて、月２回採水を行い、県西部事務所へ配送すること。配送方法は、直接届けるかまたは郵送とする。なお、検査結果については運転・維持管理事業者側でも確認をすること。</w:t>
      </w:r>
    </w:p>
    <w:p w14:paraId="447BA596" w14:textId="77777777" w:rsidR="0042444B" w:rsidRDefault="00DE4F6F">
      <w:r>
        <w:rPr>
          <w:rFonts w:hint="eastAsia"/>
        </w:rPr>
        <w:t>⑥水質検査結果の報告（月１</w:t>
      </w:r>
      <w:r>
        <w:t>回、年</w:t>
      </w:r>
      <w:r>
        <w:rPr>
          <w:rFonts w:hint="eastAsia"/>
        </w:rPr>
        <w:t>１</w:t>
      </w:r>
      <w:r>
        <w:t>回）</w:t>
      </w:r>
    </w:p>
    <w:p w14:paraId="568C4628" w14:textId="77777777" w:rsidR="0042444B" w:rsidRDefault="00DE4F6F">
      <w:r>
        <w:rPr>
          <w:rFonts w:hint="eastAsia"/>
        </w:rPr>
        <w:t>⑦濁度の連絡とその報告（月１</w:t>
      </w:r>
      <w:r>
        <w:t>回）</w:t>
      </w:r>
    </w:p>
    <w:p w14:paraId="5E6C3E20" w14:textId="77777777" w:rsidR="0042444B" w:rsidRDefault="00DE4F6F">
      <w:r>
        <w:rPr>
          <w:rFonts w:hint="eastAsia"/>
        </w:rPr>
        <w:t>⑧その他</w:t>
      </w:r>
    </w:p>
    <w:p w14:paraId="79984A68" w14:textId="77777777" w:rsidR="0042444B" w:rsidRDefault="00DE4F6F">
      <w:r>
        <w:rPr>
          <w:rFonts w:hint="eastAsia"/>
        </w:rPr>
        <w:t xml:space="preserve">　ア　水源地（山梨県）における水質検査</w:t>
      </w:r>
      <w:r>
        <w:rPr>
          <w:rFonts w:hint="eastAsia"/>
          <w:vertAlign w:val="superscript"/>
        </w:rPr>
        <w:t>※２</w:t>
      </w:r>
      <w:r>
        <w:t>[</w:t>
      </w:r>
      <w:r>
        <w:rPr>
          <w:rFonts w:hint="eastAsia"/>
        </w:rPr>
        <w:t>採水のみ</w:t>
      </w:r>
      <w:r>
        <w:t>]</w:t>
      </w:r>
    </w:p>
    <w:p w14:paraId="626B707D" w14:textId="77777777" w:rsidR="0042444B" w:rsidRDefault="00DE4F6F">
      <w:pPr>
        <w:ind w:left="885" w:hangingChars="400" w:hanging="885"/>
      </w:pPr>
      <w:r>
        <w:rPr>
          <w:rFonts w:hint="eastAsia"/>
        </w:rPr>
        <w:t xml:space="preserve">　　　※採水箇所は県と調整のこと。また、検査結果については運転・維持管理事業者側でも確認をすること。</w:t>
      </w:r>
    </w:p>
    <w:p w14:paraId="4EC75D3A" w14:textId="56BE3F4C" w:rsidR="0042444B" w:rsidRDefault="00DE4F6F">
      <w:r>
        <w:rPr>
          <w:rFonts w:hint="eastAsia"/>
        </w:rPr>
        <w:t xml:space="preserve">　イ　臨時の水質検査</w:t>
      </w:r>
    </w:p>
    <w:p w14:paraId="112E8924" w14:textId="77777777" w:rsidR="0042444B" w:rsidRDefault="00DE4F6F">
      <w:pPr>
        <w:ind w:left="442" w:hangingChars="200" w:hanging="442"/>
      </w:pPr>
      <w:r>
        <w:rPr>
          <w:rFonts w:hint="eastAsia"/>
        </w:rPr>
        <w:t xml:space="preserve">　　　緊急を要する検査にあたっては、運転・維持管理事業者側において自ら検査を行う又は外部発注等を行い速やかに実施すること。</w:t>
      </w:r>
    </w:p>
    <w:p w14:paraId="414FD6BC" w14:textId="77777777" w:rsidR="0042444B" w:rsidRDefault="00DE4F6F">
      <w:pPr>
        <w:ind w:left="191" w:hangingChars="100" w:hanging="191"/>
        <w:rPr>
          <w:sz w:val="18"/>
        </w:rPr>
      </w:pPr>
      <w:r>
        <w:rPr>
          <w:rFonts w:hint="eastAsia"/>
          <w:sz w:val="18"/>
        </w:rPr>
        <w:t>※１　事業個所にて県が所有する検査機器を共用することは差し支えないため、県と調整のこと。</w:t>
      </w:r>
    </w:p>
    <w:p w14:paraId="2EEDCE07" w14:textId="77777777" w:rsidR="0042444B" w:rsidRDefault="00DE4F6F">
      <w:pPr>
        <w:ind w:left="191" w:hangingChars="100" w:hanging="191"/>
        <w:rPr>
          <w:sz w:val="18"/>
        </w:rPr>
      </w:pPr>
      <w:r>
        <w:rPr>
          <w:rFonts w:hint="eastAsia"/>
          <w:sz w:val="18"/>
        </w:rPr>
        <w:t>※２　県が所有する検査機器を使用して、県側にて検査を行うため採水のみ行い配送すること。</w:t>
      </w:r>
    </w:p>
    <w:p w14:paraId="7405B350" w14:textId="77777777" w:rsidR="0042444B" w:rsidRDefault="0042444B"/>
    <w:p w14:paraId="19BCFCED" w14:textId="77777777" w:rsidR="0042444B" w:rsidRDefault="00DE4F6F">
      <w:bookmarkStart w:id="153" w:name="_Hlk143738995"/>
      <w:r>
        <w:rPr>
          <w:rFonts w:hint="eastAsia"/>
        </w:rPr>
        <w:t>（３） 保守点検業務</w:t>
      </w:r>
      <w:bookmarkEnd w:id="153"/>
    </w:p>
    <w:p w14:paraId="023FC321" w14:textId="77777777" w:rsidR="0042444B" w:rsidRDefault="00DE4F6F">
      <w:pPr>
        <w:ind w:left="221" w:hangingChars="100" w:hanging="221"/>
      </w:pPr>
      <w:r>
        <w:rPr>
          <w:rFonts w:hint="eastAsia"/>
        </w:rPr>
        <w:t>① 運転・維持管理事業者は、日常点検（巡視点検）、定期点検、自家用電気工作物保安点検、精密点検、法定点検、必要に応じた臨時点検等を実施し、施設及び設備（流量計、弁栓類、建築設備含）の性能及び機能を良好に保つこと。なお、停電を伴う点検の実施にあたり、持ち込み発電機が必要となる場合には、運転・維持管理事業者が用意するものとする。</w:t>
      </w:r>
    </w:p>
    <w:p w14:paraId="632D70D9" w14:textId="77777777" w:rsidR="0042444B" w:rsidRDefault="00DE4F6F">
      <w:pPr>
        <w:ind w:left="221" w:hangingChars="100" w:hanging="221"/>
      </w:pPr>
      <w:r>
        <w:rPr>
          <w:rFonts w:hint="eastAsia"/>
        </w:rPr>
        <w:t>② 関係法令により必要な有資格者及び業務に必要な能力、資質及び経験を有する人員を適切に配置すること。また、教育及び研修により、本業務に従事する担当者の意識、知識及び技術の向上を図り、質を確保すること。</w:t>
      </w:r>
    </w:p>
    <w:p w14:paraId="614F26F3" w14:textId="77777777" w:rsidR="0042444B" w:rsidRDefault="00DE4F6F">
      <w:pPr>
        <w:ind w:left="221" w:hangingChars="100" w:hanging="221"/>
      </w:pPr>
      <w:r>
        <w:rPr>
          <w:rFonts w:hint="eastAsia"/>
        </w:rPr>
        <w:t>③各設備の定期点検、精密点検については、運転・維持管理事業者が定める点検計画を基に実施し、機能劣化や設備故障の発生前に補修や修繕を行えるよう努めること。</w:t>
      </w:r>
    </w:p>
    <w:p w14:paraId="34961B42" w14:textId="77777777" w:rsidR="0042444B" w:rsidRDefault="00DE4F6F">
      <w:pPr>
        <w:ind w:left="221" w:hangingChars="100" w:hanging="221"/>
      </w:pPr>
      <w:r>
        <w:rPr>
          <w:rFonts w:hint="eastAsia"/>
        </w:rPr>
        <w:t>④事故発生又は事故発生の恐れがある場合には、必要に応じて臨時点検を実施し、その結果を県に報告すること。</w:t>
      </w:r>
    </w:p>
    <w:p w14:paraId="7DA08ACA" w14:textId="77777777" w:rsidR="0042444B" w:rsidRDefault="00DE4F6F">
      <w:pPr>
        <w:ind w:left="221" w:hangingChars="100" w:hanging="221"/>
      </w:pPr>
      <w:r>
        <w:rPr>
          <w:rFonts w:hint="eastAsia"/>
        </w:rPr>
        <w:t>⑤各種点検（巡視を除く）に当たっては、原則、複数名で実施し、必要に応じて機器の運転を行うこと。</w:t>
      </w:r>
    </w:p>
    <w:p w14:paraId="12F96318" w14:textId="77777777" w:rsidR="0042444B" w:rsidRDefault="00DE4F6F">
      <w:pPr>
        <w:ind w:left="221" w:hangingChars="100" w:hanging="221"/>
      </w:pPr>
      <w:bookmarkStart w:id="154" w:name="_Hlk143739064"/>
      <w:r>
        <w:rPr>
          <w:rFonts w:hint="eastAsia"/>
        </w:rPr>
        <w:t>⑥電気設備の日常点検、定期点検、臨時点検及び保守、非常用発電機の保守点検等の頻度等は、電気事業法のみなし設置者として、運転・維持管理事業者が保安規程を定めこれによること。保安規程の策定にあたり、浄水場等既存施設については、参考資料として開示す</w:t>
      </w:r>
      <w:r>
        <w:rPr>
          <w:rFonts w:hint="eastAsia"/>
        </w:rPr>
        <w:lastRenderedPageBreak/>
        <w:t>る現行の保安規程を参考とすること。新ポンプ場については、運転・維持管理事業者において策定すること。</w:t>
      </w:r>
    </w:p>
    <w:p w14:paraId="045B3F01" w14:textId="77777777" w:rsidR="0042444B" w:rsidRDefault="00DE4F6F">
      <w:pPr>
        <w:ind w:left="221" w:hangingChars="100" w:hanging="221"/>
      </w:pPr>
      <w:r>
        <w:rPr>
          <w:rFonts w:hint="eastAsia"/>
        </w:rPr>
        <w:t>⑦対象施設に設置された自家用電気工作物の工事、維持及び運用に関する保安の監督に係る業務</w:t>
      </w:r>
    </w:p>
    <w:p w14:paraId="3B8CAE14" w14:textId="77777777" w:rsidR="0042444B" w:rsidRDefault="00DE4F6F">
      <w:pPr>
        <w:ind w:left="221" w:hangingChars="100" w:hanging="221"/>
      </w:pPr>
      <w:r>
        <w:rPr>
          <w:rFonts w:hint="eastAsia"/>
        </w:rPr>
        <w:t xml:space="preserve">　　ア 電気事業法第</w:t>
      </w:r>
      <w:r>
        <w:t>39条第１項の維持義務（みなし設置者の責任範囲内に限る。）</w:t>
      </w:r>
    </w:p>
    <w:p w14:paraId="1EFF0F42" w14:textId="77777777" w:rsidR="0042444B" w:rsidRDefault="00DE4F6F">
      <w:pPr>
        <w:ind w:left="221" w:hangingChars="100" w:hanging="221"/>
      </w:pPr>
      <w:r>
        <w:rPr>
          <w:rFonts w:hint="eastAsia"/>
        </w:rPr>
        <w:t xml:space="preserve">　　イ 同法第</w:t>
      </w:r>
      <w:r>
        <w:t>42条に基づく保安規程の</w:t>
      </w:r>
      <w:r>
        <w:rPr>
          <w:rFonts w:hint="eastAsia"/>
        </w:rPr>
        <w:t>策定、届出</w:t>
      </w:r>
    </w:p>
    <w:p w14:paraId="39F91039" w14:textId="77777777" w:rsidR="0042444B" w:rsidRDefault="00DE4F6F">
      <w:pPr>
        <w:ind w:left="221" w:hangingChars="100" w:hanging="221"/>
      </w:pPr>
      <w:r>
        <w:rPr>
          <w:rFonts w:hint="eastAsia"/>
        </w:rPr>
        <w:t xml:space="preserve">　　ウ 同法第</w:t>
      </w:r>
      <w:r>
        <w:t>43条に基づく電気主任技術者の選任</w:t>
      </w:r>
    </w:p>
    <w:p w14:paraId="22F02BDB" w14:textId="77777777" w:rsidR="0042444B" w:rsidRDefault="00DE4F6F">
      <w:pPr>
        <w:ind w:left="774" w:hangingChars="350" w:hanging="774"/>
      </w:pPr>
      <w:r>
        <w:rPr>
          <w:rFonts w:hint="eastAsia"/>
        </w:rPr>
        <w:t xml:space="preserve">　　エ 同法第</w:t>
      </w:r>
      <w:r>
        <w:t>106条に基づく報告の徴収に対する報告その他の対応（設置者たる県と協力して行う。）</w:t>
      </w:r>
    </w:p>
    <w:p w14:paraId="72CF3F88" w14:textId="77777777" w:rsidR="0042444B" w:rsidRDefault="00DE4F6F">
      <w:pPr>
        <w:ind w:left="774" w:hangingChars="350" w:hanging="774"/>
      </w:pPr>
      <w:r>
        <w:rPr>
          <w:rFonts w:hint="eastAsia"/>
        </w:rPr>
        <w:t xml:space="preserve">　　オ 同法第</w:t>
      </w:r>
      <w:r>
        <w:t>107条に基づく立入検査等の受入れ（みなし設置者の責任範囲内に限る。）</w:t>
      </w:r>
    </w:p>
    <w:p w14:paraId="13C52F7B" w14:textId="77777777" w:rsidR="0042444B" w:rsidRDefault="00DE4F6F">
      <w:pPr>
        <w:ind w:left="774" w:hangingChars="350" w:hanging="774"/>
      </w:pPr>
      <w:r>
        <w:rPr>
          <w:rFonts w:hint="eastAsia"/>
        </w:rPr>
        <w:t xml:space="preserve">　　カ 電気関係報告規則（昭和</w:t>
      </w:r>
      <w:r>
        <w:t>40年通商産業省令第54号、その後の改正を含む。）第３条に基づく事故報告（みなし設置者の責任範囲内での事故に限る。）</w:t>
      </w:r>
      <w:bookmarkEnd w:id="154"/>
    </w:p>
    <w:p w14:paraId="0EBB4AE4" w14:textId="77777777" w:rsidR="0042444B" w:rsidRDefault="00DE4F6F">
      <w:pPr>
        <w:ind w:left="221" w:hangingChars="100" w:hanging="221"/>
      </w:pPr>
      <w:r>
        <w:rPr>
          <w:rFonts w:hint="eastAsia"/>
        </w:rPr>
        <w:t>⑧各種設備の消耗品類（各部品、ランプ等）の交換</w:t>
      </w:r>
    </w:p>
    <w:p w14:paraId="4234D210" w14:textId="77777777" w:rsidR="0042444B" w:rsidRDefault="00DE4F6F">
      <w:pPr>
        <w:ind w:left="221" w:hangingChars="100" w:hanging="221"/>
      </w:pPr>
      <w:r>
        <w:rPr>
          <w:rFonts w:hint="eastAsia"/>
        </w:rPr>
        <w:t>⑨本業務で使用する消耗品類の管理</w:t>
      </w:r>
    </w:p>
    <w:p w14:paraId="7F6B835B" w14:textId="77777777" w:rsidR="0042444B" w:rsidRDefault="00DE4F6F">
      <w:pPr>
        <w:ind w:left="221" w:hangingChars="100" w:hanging="221"/>
      </w:pPr>
      <w:r>
        <w:rPr>
          <w:rFonts w:hint="eastAsia"/>
        </w:rPr>
        <w:t>⑩各種法定点検</w:t>
      </w:r>
    </w:p>
    <w:p w14:paraId="5A9B2834" w14:textId="77777777" w:rsidR="0042444B" w:rsidRDefault="00DE4F6F">
      <w:pPr>
        <w:ind w:left="221" w:hangingChars="100" w:hanging="221"/>
      </w:pPr>
      <w:r>
        <w:rPr>
          <w:rFonts w:hint="eastAsia"/>
        </w:rPr>
        <w:t xml:space="preserve">　浄水場等既存施設における法定点検の実施状況は、別紙３に示すとおりであり、電気設備については現行の保安規程に基づき実施している。法定点検の実施にあたっては、各種法令等及び運転・維持管理事業者が定める保安規程によること。</w:t>
      </w:r>
    </w:p>
    <w:p w14:paraId="0D622D55" w14:textId="77777777" w:rsidR="0042444B" w:rsidRDefault="00DE4F6F">
      <w:pPr>
        <w:ind w:left="221" w:hangingChars="100" w:hanging="221"/>
      </w:pPr>
      <w:r>
        <w:rPr>
          <w:rFonts w:hint="eastAsia"/>
        </w:rPr>
        <w:t>⑪各種設備の保守</w:t>
      </w:r>
    </w:p>
    <w:p w14:paraId="0A71D293" w14:textId="77777777" w:rsidR="0042444B" w:rsidRDefault="00DE4F6F">
      <w:pPr>
        <w:ind w:left="221" w:hangingChars="100" w:hanging="221"/>
      </w:pPr>
      <w:r>
        <w:rPr>
          <w:rFonts w:hint="eastAsia"/>
        </w:rPr>
        <w:t>⑫その他、巡視点検及び異常が発見された場合の軽微な保守</w:t>
      </w:r>
    </w:p>
    <w:p w14:paraId="4BA809D3" w14:textId="77777777" w:rsidR="0042444B" w:rsidRDefault="00DE4F6F">
      <w:pPr>
        <w:ind w:left="221" w:hangingChars="100" w:hanging="221"/>
      </w:pPr>
      <w:r>
        <w:rPr>
          <w:rFonts w:hint="eastAsia"/>
        </w:rPr>
        <w:t>⑬対象施設、スクリーン及びその周辺の塵芥は常に収集して清潔にし、常時、正常に運転できるように保持すること。</w:t>
      </w:r>
    </w:p>
    <w:p w14:paraId="088DB4E1" w14:textId="77777777" w:rsidR="0042444B" w:rsidRDefault="00DE4F6F">
      <w:pPr>
        <w:ind w:leftChars="100" w:left="221" w:firstLineChars="100" w:firstLine="221"/>
      </w:pPr>
      <w:r>
        <w:rPr>
          <w:rFonts w:hint="eastAsia"/>
        </w:rPr>
        <w:t>なお、富士川浄水場、厚原浄水場の建築設備（昇降機、自動ドア、消防設備、給水設備、浄化槽、トイレ、防火設備、換気設備等、交換機等の通信設備等）の保守点検、事務室・会議室・トイレ等の清掃は県が行うため、本業務に含まない。</w:t>
      </w:r>
    </w:p>
    <w:p w14:paraId="3F60CB51" w14:textId="77777777" w:rsidR="0042444B" w:rsidRDefault="0042444B"/>
    <w:p w14:paraId="7F64C960" w14:textId="77777777" w:rsidR="0042444B" w:rsidRDefault="00DE4F6F">
      <w:pPr>
        <w:keepNext/>
      </w:pPr>
      <w:r>
        <w:rPr>
          <w:rFonts w:hint="eastAsia"/>
        </w:rPr>
        <w:t>（４） 修繕業務</w:t>
      </w:r>
    </w:p>
    <w:p w14:paraId="588E57BE" w14:textId="77777777" w:rsidR="0042444B" w:rsidRDefault="00DE4F6F">
      <w:pPr>
        <w:ind w:firstLineChars="100" w:firstLine="221"/>
      </w:pPr>
      <w:r>
        <w:rPr>
          <w:rFonts w:hint="eastAsia"/>
        </w:rPr>
        <w:t>対象施設については、次に挙げる要領に基づき修繕業務を行うものとする。本業務における修繕業務には、修繕（劣化した部位、部材又は機器の機能及び性能を、原状（初期の水準）又は実用上支障のない状態まで回復させること）及び補修（部分的に劣化した部位、部材又は機器の機能及び性能を、実用上支障のない状態まで回復させること）を含むものとする。</w:t>
      </w:r>
    </w:p>
    <w:p w14:paraId="67C8F534" w14:textId="77777777" w:rsidR="0042444B" w:rsidRDefault="00DE4F6F">
      <w:pPr>
        <w:ind w:left="221" w:hangingChars="100" w:hanging="221"/>
      </w:pPr>
      <w:r>
        <w:rPr>
          <w:rFonts w:hint="eastAsia"/>
        </w:rPr>
        <w:t>① 運転・維持管理事業者は、各種設備の保守点検等により発見した不良個所及び故障対応などにより発見した破損個所のうち、現場での修繕で対応可能なものについては、速やかに修繕などを実施し、その機能の回復を図ること。なお、対応不可能な場合は、速やかに県に報告し対応について協議すること。</w:t>
      </w:r>
    </w:p>
    <w:p w14:paraId="2373BC49" w14:textId="77777777" w:rsidR="0042444B" w:rsidRDefault="00DE4F6F">
      <w:pPr>
        <w:ind w:left="221" w:hangingChars="100" w:hanging="221"/>
      </w:pPr>
      <w:r>
        <w:rPr>
          <w:rFonts w:hint="eastAsia"/>
        </w:rPr>
        <w:t>② 運転・維持管理事業者は、部分的な補修として各種設備及び配管（ただし、対象施設に限る。）等の塗装を行うこと。</w:t>
      </w:r>
    </w:p>
    <w:p w14:paraId="2A0B01AE" w14:textId="77777777" w:rsidR="0042444B" w:rsidRDefault="00DE4F6F">
      <w:pPr>
        <w:ind w:left="221" w:hangingChars="100" w:hanging="221"/>
      </w:pPr>
      <w:r>
        <w:rPr>
          <w:rFonts w:hint="eastAsia"/>
        </w:rPr>
        <w:lastRenderedPageBreak/>
        <w:t>③ 本業務における修繕は、以下のアからウを業務範囲とするものであり、更新は、業務対象外とする。</w:t>
      </w:r>
    </w:p>
    <w:p w14:paraId="034C3CCB" w14:textId="77777777" w:rsidR="0042444B" w:rsidRDefault="00DE4F6F">
      <w:pPr>
        <w:ind w:leftChars="200" w:left="663" w:hangingChars="100" w:hanging="221"/>
      </w:pPr>
      <w:r>
        <w:rPr>
          <w:rFonts w:hint="eastAsia"/>
        </w:rPr>
        <w:t>ア</w:t>
      </w:r>
      <w:r>
        <w:t xml:space="preserve"> 軽微な修繕</w:t>
      </w:r>
    </w:p>
    <w:p w14:paraId="1EC4DD4A" w14:textId="77777777" w:rsidR="0042444B" w:rsidRDefault="00DE4F6F">
      <w:pPr>
        <w:ind w:leftChars="200" w:left="663" w:hangingChars="100" w:hanging="221"/>
      </w:pPr>
      <w:r>
        <w:rPr>
          <w:rFonts w:hint="eastAsia"/>
        </w:rPr>
        <w:t>イ</w:t>
      </w:r>
      <w:r>
        <w:t xml:space="preserve"> 定期修繕</w:t>
      </w:r>
    </w:p>
    <w:p w14:paraId="016A1371" w14:textId="77777777" w:rsidR="0042444B" w:rsidRDefault="00DE4F6F">
      <w:pPr>
        <w:ind w:leftChars="200" w:left="663" w:hangingChars="100" w:hanging="221"/>
      </w:pPr>
      <w:r>
        <w:rPr>
          <w:rFonts w:hint="eastAsia"/>
        </w:rPr>
        <w:t xml:space="preserve">ウ </w:t>
      </w:r>
      <w:r>
        <w:t>突発的故障修繕</w:t>
      </w:r>
    </w:p>
    <w:p w14:paraId="5D7878F7" w14:textId="77777777" w:rsidR="0042444B" w:rsidRDefault="00DE4F6F">
      <w:pPr>
        <w:ind w:left="221" w:hangingChars="100" w:hanging="221"/>
      </w:pPr>
      <w:r>
        <w:rPr>
          <w:rFonts w:hint="eastAsia"/>
        </w:rPr>
        <w:t>④ ③のア及びウの修繕については、原則として一件あたり1</w:t>
      </w:r>
      <w:r>
        <w:t>00</w:t>
      </w:r>
      <w:r>
        <w:rPr>
          <w:rFonts w:hint="eastAsia"/>
        </w:rPr>
        <w:t>万円（税抜）未満、各年度につき支払限度額を1,500万円（税抜）とし、事業期間中、計上する。なお、各年度の累計金額が1,500万円（税抜）を下回る場合は翌々年度の予算に繰り越されるものとする。修繕を実施するに当たっては、県に事前連絡の上、当年度分を精算払いとする。</w:t>
      </w:r>
      <w:r>
        <w:t>100</w:t>
      </w:r>
      <w:r>
        <w:rPr>
          <w:rFonts w:hint="eastAsia"/>
        </w:rPr>
        <w:t>万円</w:t>
      </w:r>
      <w:r>
        <w:t>/件</w:t>
      </w:r>
      <w:r>
        <w:rPr>
          <w:rFonts w:hint="eastAsia"/>
        </w:rPr>
        <w:t>（税抜）以上の修繕及び当年度の予算額を上回る修繕については、県と協議を行うこと。</w:t>
      </w:r>
    </w:p>
    <w:p w14:paraId="71C58E4B" w14:textId="77777777" w:rsidR="0042444B" w:rsidRDefault="00DE4F6F">
      <w:pPr>
        <w:ind w:left="221" w:hangingChars="100" w:hanging="221"/>
      </w:pPr>
      <w:r>
        <w:rPr>
          <w:rFonts w:hint="eastAsia"/>
        </w:rPr>
        <w:t>⑤ ③のイの修繕については、運転・維持管理業務の開始30日前までに修繕計画書（事業期間全体）を作成・提出すること。併せて、修繕計画書（事業期間全体）に基づく修繕計画書（年間）を作成・提出すること。維持管理において、実際に修繕を行うに当たっては、修繕計画書（年間）に基づき適切な運転・維持管理が行われた結果、想定どおりの劣化などの事象が確認される又は予防保全を行うことが適切と認められ、修繕の必要性が県及び運転・維持管理事業者の双方で合意に至った場合に、実施できることとする。なお、予算額は便宜上、公告時に県が示す金額とし、毎年度９</w:t>
      </w:r>
      <w:r>
        <w:t>月末時点で未消化が予想される予算については翌年度に繰越す（なお、繰越した予算については、原則として当該年度中の使用を行うことはできない）。</w:t>
      </w:r>
    </w:p>
    <w:p w14:paraId="42F0D47F" w14:textId="77777777" w:rsidR="0042444B" w:rsidRDefault="00DE4F6F">
      <w:pPr>
        <w:ind w:leftChars="100" w:left="221"/>
      </w:pPr>
      <w:r>
        <w:rPr>
          <w:rFonts w:hint="eastAsia"/>
        </w:rPr>
        <w:t>予想されていなかった未消化が会計年度末に生じた場合には翌々年度に繰越す。令和</w:t>
      </w:r>
      <w:r>
        <w:t>11年度は繰越対象外。</w:t>
      </w:r>
    </w:p>
    <w:p w14:paraId="2C14F2B7" w14:textId="77777777" w:rsidR="0042444B" w:rsidRDefault="00DE4F6F">
      <w:pPr>
        <w:ind w:left="221" w:hangingChars="100" w:hanging="221"/>
      </w:pPr>
      <w:r>
        <w:rPr>
          <w:rFonts w:hint="eastAsia"/>
        </w:rPr>
        <w:t>⑥ イの修繕に関わる修繕計画書（事業期間全体）については、令和７～８</w:t>
      </w:r>
      <w:r>
        <w:t>年度、令和</w:t>
      </w:r>
      <w:r>
        <w:rPr>
          <w:rFonts w:hint="eastAsia"/>
        </w:rPr>
        <w:t>９</w:t>
      </w:r>
      <w:r>
        <w:t>～12年度に分けて策定を行う</w:t>
      </w:r>
      <w:r>
        <w:rPr>
          <w:rFonts w:hint="eastAsia"/>
        </w:rPr>
        <w:t>こととし、</w:t>
      </w:r>
      <w:r>
        <w:t>前</w:t>
      </w:r>
      <w:r>
        <w:rPr>
          <w:rFonts w:hint="eastAsia"/>
        </w:rPr>
        <w:t>期</w:t>
      </w:r>
      <w:r>
        <w:t>は</w:t>
      </w:r>
      <w:r>
        <w:rPr>
          <w:rFonts w:hint="eastAsia"/>
        </w:rPr>
        <w:t>別紙２</w:t>
      </w:r>
      <w:r>
        <w:t>修繕計画を参考とし、</w:t>
      </w:r>
      <w:r>
        <w:rPr>
          <w:rFonts w:hint="eastAsia"/>
        </w:rPr>
        <w:t>県と協議の上、作成する。</w:t>
      </w:r>
      <w:r>
        <w:t>後</w:t>
      </w:r>
      <w:r>
        <w:rPr>
          <w:rFonts w:hint="eastAsia"/>
        </w:rPr>
        <w:t>期</w:t>
      </w:r>
      <w:r>
        <w:t>は</w:t>
      </w:r>
      <w:r>
        <w:rPr>
          <w:rFonts w:hint="eastAsia"/>
        </w:rPr>
        <w:t>令和７年度からの運転・維持管理</w:t>
      </w:r>
      <w:r>
        <w:t>業務開始後の事業者提案に基づ</w:t>
      </w:r>
      <w:r>
        <w:rPr>
          <w:rFonts w:hint="eastAsia"/>
        </w:rPr>
        <w:t>き作成する</w:t>
      </w:r>
      <w:r>
        <w:t>。</w:t>
      </w:r>
      <w:r>
        <w:rPr>
          <w:rFonts w:hint="eastAsia"/>
        </w:rPr>
        <w:t>なお、令和７年度～令和８年度は、別紙２に示す修繕のうち優先順位の高いものから予算の範囲内で実施することとし、修繕計画（事業期間全体）の作成にあたっては、県と十分に協議を行うこと。</w:t>
      </w:r>
    </w:p>
    <w:p w14:paraId="3AB02382" w14:textId="77777777" w:rsidR="0042444B" w:rsidRDefault="00DE4F6F">
      <w:pPr>
        <w:ind w:left="221" w:hangingChars="100" w:hanging="221"/>
      </w:pPr>
      <w:r>
        <w:rPr>
          <w:rFonts w:hint="eastAsia"/>
        </w:rPr>
        <w:t>⑦ イの修繕に関わる修繕計画書（年間）については、県の予算作成時期に合わせて毎年９</w:t>
      </w:r>
      <w:r>
        <w:t>月</w:t>
      </w:r>
      <w:r>
        <w:rPr>
          <w:rFonts w:hint="eastAsia"/>
        </w:rPr>
        <w:t>の県が指定する日</w:t>
      </w:r>
      <w:r>
        <w:t>までに案を作成し、</w:t>
      </w:r>
      <w:r>
        <w:rPr>
          <w:rFonts w:hint="eastAsia"/>
        </w:rPr>
        <w:t>３</w:t>
      </w:r>
      <w:r>
        <w:t>月末までに合意する。</w:t>
      </w:r>
      <w:r>
        <w:rPr>
          <w:rFonts w:hint="eastAsia"/>
        </w:rPr>
        <w:t>なお、初年度については、県が自らの修繕計画を基に案を作成して令和７年度</w:t>
      </w:r>
      <w:r>
        <w:t>年度予算</w:t>
      </w:r>
      <w:r>
        <w:rPr>
          <w:rFonts w:hint="eastAsia"/>
        </w:rPr>
        <w:t>に計上し、協議の上、運転・維持管理業務の開始</w:t>
      </w:r>
      <w:r>
        <w:t>30日前までに</w:t>
      </w:r>
      <w:r>
        <w:rPr>
          <w:rFonts w:hint="eastAsia"/>
        </w:rPr>
        <w:t>運転・維持管理事業者と</w:t>
      </w:r>
      <w:r>
        <w:t>合意する</w:t>
      </w:r>
      <w:r>
        <w:rPr>
          <w:rFonts w:hint="eastAsia"/>
        </w:rPr>
        <w:t>。</w:t>
      </w:r>
    </w:p>
    <w:p w14:paraId="124F0194" w14:textId="77777777" w:rsidR="0042444B" w:rsidRDefault="00DE4F6F">
      <w:pPr>
        <w:ind w:left="221" w:hangingChars="100" w:hanging="221"/>
      </w:pPr>
      <w:r>
        <w:rPr>
          <w:rFonts w:hint="eastAsia"/>
        </w:rPr>
        <w:t>⑧ ア、イ及びウの修繕の実施にあたっては、都度修繕工事実施計画書を作成して県に提出し、県の承認を得ること。ただし、緊急事態であると運転・維持管理事業者が判断する場合には、運転・維持管理事業者は、県に連絡を行った上で、修繕に係る作業を開始することができるものとする。なお、修繕後に運転・維持管理事業者が実施する事後調査結果により、その妥当性が確認できるものに限り、精算対象とする。</w:t>
      </w:r>
    </w:p>
    <w:p w14:paraId="7BFC4BF3" w14:textId="77777777" w:rsidR="0042444B" w:rsidRDefault="00DE4F6F">
      <w:pPr>
        <w:ind w:left="221" w:hangingChars="100" w:hanging="221"/>
      </w:pPr>
      <w:r>
        <w:rPr>
          <w:rFonts w:hint="eastAsia"/>
        </w:rPr>
        <w:lastRenderedPageBreak/>
        <w:t>⑨ア及びウの修繕完了時には、完成届出書を県に提出し、監督員による確認を受け、承認を得ること。また、イの修繕完了時には、完成届出書を県に提出し、静岡県工事検査要領に基づく県の検査を受けること。なお、イについては、県が必要と判断する場合には完了前に検査員による中間検査を行う。</w:t>
      </w:r>
    </w:p>
    <w:p w14:paraId="18FAAA88" w14:textId="77777777" w:rsidR="0042444B" w:rsidRDefault="00DE4F6F">
      <w:pPr>
        <w:ind w:left="221" w:hangingChars="100" w:hanging="221"/>
      </w:pPr>
      <w:r>
        <w:rPr>
          <w:rFonts w:hint="eastAsia"/>
        </w:rPr>
        <w:t>⑩修繕工事実施計画書には、修繕工事の仕様書（図面類等を含む。）に加え、修繕費及びその内訳が確認できる事項（労務単価費、人工、部品費、その他経費等）を記載すること。なお、運転・維持管理事業者が運転・維持管理事業者以外の者に修繕工事を発注する際に発生する事務費等は修繕費に含まれないものとする。</w:t>
      </w:r>
    </w:p>
    <w:p w14:paraId="636CE39E" w14:textId="77777777" w:rsidR="0042444B" w:rsidRDefault="0042444B"/>
    <w:p w14:paraId="636517C9" w14:textId="77777777" w:rsidR="0042444B" w:rsidRDefault="00DE4F6F">
      <w:r>
        <w:rPr>
          <w:rFonts w:hint="eastAsia"/>
        </w:rPr>
        <w:t>（５） 保全管理業務</w:t>
      </w:r>
    </w:p>
    <w:p w14:paraId="384E6FBC" w14:textId="77777777" w:rsidR="0042444B" w:rsidRDefault="00DE4F6F">
      <w:pPr>
        <w:ind w:left="221" w:hangingChars="100" w:hanging="221"/>
      </w:pPr>
      <w:r>
        <w:rPr>
          <w:rFonts w:hint="eastAsia"/>
        </w:rPr>
        <w:t>① 運転・維持管理事業者は、各種設備の性能及び機能を確保するために行う修繕計画書（年間）を策定すること。</w:t>
      </w:r>
    </w:p>
    <w:p w14:paraId="3421407C" w14:textId="77777777" w:rsidR="0042444B" w:rsidRDefault="00DE4F6F">
      <w:pPr>
        <w:ind w:left="221" w:hangingChars="100" w:hanging="221"/>
      </w:pPr>
      <w:r>
        <w:rPr>
          <w:rFonts w:hint="eastAsia"/>
        </w:rPr>
        <w:t>② 運転・維持管理事業者は、対象施設における第三者の立入りなどによる事故防止、盗難その他の事態を防止するため、対象施設の保全管理に必要な措置を講じること。</w:t>
      </w:r>
    </w:p>
    <w:p w14:paraId="7AB3AFEE" w14:textId="77777777" w:rsidR="0042444B" w:rsidRDefault="00DE4F6F">
      <w:pPr>
        <w:ind w:left="221" w:hangingChars="100" w:hanging="221"/>
      </w:pPr>
      <w:r>
        <w:rPr>
          <w:rFonts w:hint="eastAsia"/>
        </w:rPr>
        <w:t>③ 運転・維持管理事業者は、各種設備の保全歴や整備、修繕業務等の情報を基礎データとして、作成し蓄積すること。なお、基礎データの保存媒体、データ形式については、県の指示に従うこと。</w:t>
      </w:r>
    </w:p>
    <w:p w14:paraId="5A714A53" w14:textId="77777777" w:rsidR="0042444B" w:rsidRDefault="00DE4F6F">
      <w:pPr>
        <w:ind w:left="221" w:hangingChars="100" w:hanging="221"/>
      </w:pPr>
      <w:r>
        <w:rPr>
          <w:rFonts w:hint="eastAsia"/>
        </w:rPr>
        <w:t>④ 運転・維持管理事業者は、県が各種設備の補修及び再構築・更新工事を実施する際には、必要な各種設備の状況報告及び施工時の協力を行うこと。</w:t>
      </w:r>
    </w:p>
    <w:p w14:paraId="473D3E93" w14:textId="77777777" w:rsidR="0042444B" w:rsidRDefault="0042444B"/>
    <w:p w14:paraId="139660E0" w14:textId="77777777" w:rsidR="0042444B" w:rsidRDefault="00DE4F6F">
      <w:r>
        <w:rPr>
          <w:rFonts w:hint="eastAsia"/>
        </w:rPr>
        <w:t>（６） 計測業務</w:t>
      </w:r>
    </w:p>
    <w:p w14:paraId="0B0F3231" w14:textId="77777777" w:rsidR="0042444B" w:rsidRDefault="00DE4F6F">
      <w:pPr>
        <w:ind w:firstLineChars="100" w:firstLine="221"/>
      </w:pPr>
      <w:r>
        <w:rPr>
          <w:rFonts w:hint="eastAsia"/>
        </w:rPr>
        <w:t>計測業務としては、以下の項目に対し、日常的及び定期的な記録を行い、県に報告すること。なお、計測頻度については、県と協議の上、決定すること。</w:t>
      </w:r>
    </w:p>
    <w:p w14:paraId="610539D8" w14:textId="77777777" w:rsidR="0042444B" w:rsidRDefault="00DE4F6F">
      <w:r>
        <w:rPr>
          <w:rFonts w:hint="eastAsia"/>
        </w:rPr>
        <w:t>① 運転時間</w:t>
      </w:r>
    </w:p>
    <w:p w14:paraId="20890E94" w14:textId="77777777" w:rsidR="0042444B" w:rsidRDefault="00DE4F6F">
      <w:r>
        <w:rPr>
          <w:rFonts w:hint="eastAsia"/>
        </w:rPr>
        <w:t>② 取水量、浄水量、配水量、送水量</w:t>
      </w:r>
    </w:p>
    <w:p w14:paraId="450107F3" w14:textId="77777777" w:rsidR="0042444B" w:rsidRDefault="00DE4F6F">
      <w:r>
        <w:rPr>
          <w:rFonts w:hint="eastAsia"/>
        </w:rPr>
        <w:t>③ 池状構造物内の水位</w:t>
      </w:r>
    </w:p>
    <w:p w14:paraId="539ADA5B" w14:textId="77777777" w:rsidR="0042444B" w:rsidRDefault="00DE4F6F">
      <w:r>
        <w:rPr>
          <w:rFonts w:hint="eastAsia"/>
        </w:rPr>
        <w:t>④ 原水水質　浄水水質　排水水質</w:t>
      </w:r>
    </w:p>
    <w:p w14:paraId="76B7B02B" w14:textId="77777777" w:rsidR="0042444B" w:rsidRDefault="00DE4F6F">
      <w:r>
        <w:rPr>
          <w:rFonts w:hint="eastAsia"/>
        </w:rPr>
        <w:t>⑤ ユーティリティ（電気、ガス、燃料、薬品等）</w:t>
      </w:r>
    </w:p>
    <w:p w14:paraId="7FEE5D06" w14:textId="1CD9CD95" w:rsidR="0042444B" w:rsidRDefault="00DE4F6F">
      <w:r>
        <w:rPr>
          <w:rFonts w:hint="eastAsia"/>
        </w:rPr>
        <w:t>⑥ 井戸水位（県１号井、県５号井）</w:t>
      </w:r>
    </w:p>
    <w:p w14:paraId="500D897C" w14:textId="77777777" w:rsidR="0042444B" w:rsidRDefault="00DE4F6F">
      <w:r>
        <w:rPr>
          <w:rFonts w:hint="eastAsia"/>
        </w:rPr>
        <w:t>⑦ 浄水発生土の性状（脱水ケーキ：２回／日以上、破砕土：１回／週以上）</w:t>
      </w:r>
    </w:p>
    <w:p w14:paraId="32603995" w14:textId="77777777" w:rsidR="0042444B" w:rsidRDefault="0042444B"/>
    <w:p w14:paraId="308DD34F" w14:textId="77777777" w:rsidR="0042444B" w:rsidRDefault="00DE4F6F">
      <w:r>
        <w:rPr>
          <w:rFonts w:hint="eastAsia"/>
        </w:rPr>
        <w:t>（７） 危機管理業務</w:t>
      </w:r>
    </w:p>
    <w:p w14:paraId="4BF050CB" w14:textId="77777777" w:rsidR="0042444B" w:rsidRDefault="00DE4F6F">
      <w:pPr>
        <w:ind w:left="221" w:hangingChars="100" w:hanging="221"/>
      </w:pPr>
      <w:bookmarkStart w:id="155" w:name="_Hlk138858070"/>
      <w:r>
        <w:rPr>
          <w:rFonts w:hint="eastAsia"/>
        </w:rPr>
        <w:t>① 運転・維持管理事業者は、県が業務継続計画（ＢＣＰ）を作成するに当たり適切な助言、必要な情報を提示する等協力すること。</w:t>
      </w:r>
    </w:p>
    <w:p w14:paraId="5D586671" w14:textId="77777777" w:rsidR="0042444B" w:rsidRDefault="00DE4F6F">
      <w:pPr>
        <w:ind w:left="221" w:hangingChars="100" w:hanging="221"/>
      </w:pPr>
      <w:r>
        <w:rPr>
          <w:rFonts w:hint="eastAsia"/>
        </w:rPr>
        <w:t>② 県が作成するＢＣＰに基づき、運転・維持管理事業者（その再委託先等を含む。）の従業員に対する訓練や防災研修等を実施し、ＢＣＰの改善提案を適宜行う。</w:t>
      </w:r>
    </w:p>
    <w:bookmarkEnd w:id="155"/>
    <w:p w14:paraId="235EF011" w14:textId="77777777" w:rsidR="0042444B" w:rsidRDefault="00DE4F6F">
      <w:pPr>
        <w:ind w:left="221" w:hangingChars="100" w:hanging="221"/>
      </w:pPr>
      <w:r>
        <w:rPr>
          <w:rFonts w:hint="eastAsia"/>
        </w:rPr>
        <w:t>③ 運転・維持管理事業者は、本業務の履行に支障をきたすような突発的な不具合が、各種</w:t>
      </w:r>
      <w:r>
        <w:rPr>
          <w:rFonts w:hint="eastAsia"/>
        </w:rPr>
        <w:lastRenderedPageBreak/>
        <w:t>設備にて発生した場合は、事態の状況把握に努めるとともに、県に報告し、本事業に係るＢＣＰに従い被害を最小限度に止めるために必要な措置を講じること。</w:t>
      </w:r>
    </w:p>
    <w:p w14:paraId="0C2C8F0D" w14:textId="77777777" w:rsidR="0042444B" w:rsidRDefault="00DE4F6F">
      <w:pPr>
        <w:ind w:left="221" w:hangingChars="100" w:hanging="221"/>
      </w:pPr>
      <w:r>
        <w:rPr>
          <w:rFonts w:hint="eastAsia"/>
        </w:rPr>
        <w:t>④ 運転・維持管理事業者は、本事業に係るＢＣＰに記載していない突発的事態等が発生した場合は、県に報告し、県と協議の上、必要な措置を講じること。ただし、県との協議が著しく困難な場合は、運転・維持管理事業者独自の判断で必要な措置（給水の停止を含む。）を講じること。</w:t>
      </w:r>
    </w:p>
    <w:p w14:paraId="24789527" w14:textId="77777777" w:rsidR="0042444B" w:rsidRDefault="00DE4F6F">
      <w:pPr>
        <w:ind w:left="221" w:hangingChars="100" w:hanging="221"/>
      </w:pPr>
      <w:r>
        <w:rPr>
          <w:rFonts w:hint="eastAsia"/>
        </w:rPr>
        <w:t>⑤ 運転・維持管理事業者は、本業務に関して従業員の安全確保を最優先とすること。</w:t>
      </w:r>
    </w:p>
    <w:p w14:paraId="40FED22F" w14:textId="77777777" w:rsidR="0042444B" w:rsidRDefault="0042444B"/>
    <w:p w14:paraId="0AD226D3" w14:textId="77777777" w:rsidR="0042444B" w:rsidRDefault="00DE4F6F">
      <w:r>
        <w:rPr>
          <w:rFonts w:hint="eastAsia"/>
        </w:rPr>
        <w:t>（８）臨機の措置</w:t>
      </w:r>
    </w:p>
    <w:p w14:paraId="3B2826A6" w14:textId="77777777" w:rsidR="0042444B" w:rsidRDefault="00DE4F6F">
      <w:pPr>
        <w:ind w:left="221" w:hangingChars="100" w:hanging="221"/>
      </w:pPr>
      <w:r>
        <w:rPr>
          <w:rFonts w:hint="eastAsia"/>
        </w:rPr>
        <w:t>① 県は、災害防止、不可抗力及び運転・維持管理事業者が本業務を履行する上で、特に必要があると判断した事態が発生した場合、運転・維持管理事業者に対して「臨機の措置」として緊急点検又は応急復旧等を指示できるものとする。</w:t>
      </w:r>
    </w:p>
    <w:p w14:paraId="0E5F786A" w14:textId="10CF65A6" w:rsidR="0042444B" w:rsidRDefault="00DE4F6F">
      <w:pPr>
        <w:pStyle w:val="aa"/>
        <w:numPr>
          <w:ilvl w:val="0"/>
          <w:numId w:val="4"/>
        </w:numPr>
        <w:ind w:leftChars="0"/>
      </w:pPr>
      <w:r>
        <w:rPr>
          <w:rFonts w:hint="eastAsia"/>
        </w:rPr>
        <w:t xml:space="preserve"> 運転・維持管理事業者が、上記①により臨機の措置をとった場合において、当該措置に要した費用は、長期包括運営委託契約第3</w:t>
      </w:r>
      <w:r>
        <w:t>3</w:t>
      </w:r>
      <w:r>
        <w:rPr>
          <w:rFonts w:hint="eastAsia"/>
        </w:rPr>
        <w:t>条第４項及び第５項の定めによるものとする。</w:t>
      </w:r>
    </w:p>
    <w:p w14:paraId="7D31E5E2" w14:textId="77777777" w:rsidR="0042444B" w:rsidRDefault="0042444B"/>
    <w:p w14:paraId="7E4D01D0" w14:textId="77777777" w:rsidR="0042444B" w:rsidRDefault="00DE4F6F">
      <w:r>
        <w:rPr>
          <w:rFonts w:hint="eastAsia"/>
        </w:rPr>
        <w:t>（９） 環境整備業務</w:t>
      </w:r>
    </w:p>
    <w:p w14:paraId="6B4B8C5C" w14:textId="77777777" w:rsidR="0042444B" w:rsidRDefault="00DE4F6F">
      <w:r>
        <w:rPr>
          <w:rFonts w:hint="eastAsia"/>
        </w:rPr>
        <w:t>① 対象施設内の清掃、整理、整頓、除草及び剪定</w:t>
      </w:r>
    </w:p>
    <w:p w14:paraId="4C5492BE" w14:textId="77777777" w:rsidR="0042444B" w:rsidRDefault="0042444B"/>
    <w:p w14:paraId="638E5D76" w14:textId="77777777" w:rsidR="0042444B" w:rsidRDefault="00DE4F6F">
      <w:r>
        <w:rPr>
          <w:rFonts w:hint="eastAsia"/>
        </w:rPr>
        <w:t>（10） その他業務</w:t>
      </w:r>
    </w:p>
    <w:p w14:paraId="67A45AEC" w14:textId="77777777" w:rsidR="0042444B" w:rsidRDefault="00DE4F6F">
      <w:r>
        <w:rPr>
          <w:rFonts w:hint="eastAsia"/>
        </w:rPr>
        <w:t>① 見学者対応</w:t>
      </w:r>
    </w:p>
    <w:p w14:paraId="2740EE85" w14:textId="77777777" w:rsidR="0042444B" w:rsidRDefault="00DE4F6F">
      <w:pPr>
        <w:ind w:firstLineChars="100" w:firstLine="221"/>
      </w:pPr>
      <w:r>
        <w:rPr>
          <w:rFonts w:hint="eastAsia"/>
        </w:rPr>
        <w:t>ア見学者の案内</w:t>
      </w:r>
    </w:p>
    <w:p w14:paraId="010B358B" w14:textId="77777777" w:rsidR="0042444B" w:rsidRDefault="00DE4F6F">
      <w:pPr>
        <w:ind w:firstLineChars="100" w:firstLine="221"/>
      </w:pPr>
      <w:r>
        <w:rPr>
          <w:rFonts w:hint="eastAsia"/>
        </w:rPr>
        <w:t>イ簡易な資料作成</w:t>
      </w:r>
    </w:p>
    <w:p w14:paraId="2611C514" w14:textId="77777777" w:rsidR="0042444B" w:rsidRDefault="00DE4F6F">
      <w:pPr>
        <w:ind w:firstLineChars="100" w:firstLine="221"/>
      </w:pPr>
      <w:r>
        <w:rPr>
          <w:rFonts w:hint="eastAsia"/>
        </w:rPr>
        <w:t>※なお、見学者の申込受付及び日程調整は原則、県とする。</w:t>
      </w:r>
    </w:p>
    <w:p w14:paraId="12C250DC" w14:textId="77777777" w:rsidR="0042444B" w:rsidRDefault="00DE4F6F">
      <w:r>
        <w:rPr>
          <w:rFonts w:hint="eastAsia"/>
        </w:rPr>
        <w:t>② 電力会社対応</w:t>
      </w:r>
    </w:p>
    <w:p w14:paraId="43A4B691" w14:textId="77777777" w:rsidR="0042444B" w:rsidRDefault="00DE4F6F">
      <w:pPr>
        <w:ind w:firstLineChars="100" w:firstLine="221"/>
      </w:pPr>
      <w:r>
        <w:rPr>
          <w:rFonts w:hint="eastAsia"/>
        </w:rPr>
        <w:t xml:space="preserve">ア </w:t>
      </w:r>
      <w:r>
        <w:t>電力会社の要請に伴う操作打合・特高操作</w:t>
      </w:r>
      <w:r>
        <w:rPr>
          <w:rFonts w:hint="eastAsia"/>
        </w:rPr>
        <w:t>・高圧操作</w:t>
      </w:r>
    </w:p>
    <w:p w14:paraId="20FCA212" w14:textId="77777777" w:rsidR="0042444B" w:rsidRDefault="00DE4F6F">
      <w:pPr>
        <w:ind w:firstLineChars="100" w:firstLine="221"/>
      </w:pPr>
      <w:r>
        <w:rPr>
          <w:rFonts w:hint="eastAsia"/>
        </w:rPr>
        <w:t>イ 特高作業による電力会社への申請・操作打合・特高操作</w:t>
      </w:r>
    </w:p>
    <w:p w14:paraId="16E24FFA" w14:textId="77777777" w:rsidR="0042444B" w:rsidRDefault="00DE4F6F">
      <w:pPr>
        <w:ind w:firstLineChars="100" w:firstLine="221"/>
      </w:pPr>
      <w:r>
        <w:rPr>
          <w:rFonts w:hint="eastAsia"/>
        </w:rPr>
        <w:t>ウ 場内電力会社施設の点検等の立会い</w:t>
      </w:r>
    </w:p>
    <w:p w14:paraId="0322EF95" w14:textId="77777777" w:rsidR="0042444B" w:rsidRDefault="00DE4F6F">
      <w:pPr>
        <w:ind w:firstLineChars="100" w:firstLine="221"/>
      </w:pPr>
      <w:r>
        <w:rPr>
          <w:rFonts w:hint="eastAsia"/>
        </w:rPr>
        <w:t>エ 作業に伴う電力会社への申請</w:t>
      </w:r>
    </w:p>
    <w:p w14:paraId="6E4DDEB9" w14:textId="77777777" w:rsidR="0042444B" w:rsidRDefault="00DE4F6F">
      <w:pPr>
        <w:ind w:firstLineChars="100" w:firstLine="221"/>
      </w:pPr>
      <w:r>
        <w:rPr>
          <w:rFonts w:hint="eastAsia"/>
        </w:rPr>
        <w:t>オ 低圧検針メーター交換等の立会い</w:t>
      </w:r>
    </w:p>
    <w:p w14:paraId="3C6656DF" w14:textId="77777777" w:rsidR="0042444B" w:rsidRDefault="00DE4F6F">
      <w:r>
        <w:rPr>
          <w:rFonts w:hint="eastAsia"/>
        </w:rPr>
        <w:t>③ 省エネ法対応</w:t>
      </w:r>
    </w:p>
    <w:p w14:paraId="3D1F7690" w14:textId="77777777" w:rsidR="0042444B" w:rsidRDefault="00DE4F6F">
      <w:pPr>
        <w:ind w:firstLineChars="100" w:firstLine="221"/>
      </w:pPr>
      <w:r>
        <w:rPr>
          <w:rFonts w:hint="eastAsia"/>
        </w:rPr>
        <w:t xml:space="preserve">ア </w:t>
      </w:r>
      <w:r>
        <w:t>定期報告書</w:t>
      </w:r>
      <w:r>
        <w:rPr>
          <w:rFonts w:hint="eastAsia"/>
        </w:rPr>
        <w:t>、</w:t>
      </w:r>
      <w:r>
        <w:t>温室効果ガス排出削減計画・報告書の作成</w:t>
      </w:r>
    </w:p>
    <w:p w14:paraId="7B144C13" w14:textId="77777777" w:rsidR="0042444B" w:rsidRDefault="00DE4F6F">
      <w:pPr>
        <w:ind w:leftChars="100" w:left="663" w:hangingChars="200" w:hanging="442"/>
      </w:pPr>
      <w:r>
        <w:rPr>
          <w:rFonts w:hint="eastAsia"/>
        </w:rPr>
        <w:t>イ 運転・維持管理期間中における年平均１％以上のエネルギー消費原単位の低減（努力義務）</w:t>
      </w:r>
    </w:p>
    <w:p w14:paraId="54B765F8" w14:textId="77777777" w:rsidR="0042444B" w:rsidRDefault="00DE4F6F">
      <w:pPr>
        <w:ind w:firstLineChars="100" w:firstLine="221"/>
      </w:pPr>
      <w:r>
        <w:rPr>
          <w:rFonts w:hint="eastAsia"/>
        </w:rPr>
        <w:t>ウ 省エネ推進委員会への参加</w:t>
      </w:r>
    </w:p>
    <w:p w14:paraId="1ACFB8AF" w14:textId="77777777" w:rsidR="0042444B" w:rsidRDefault="00DE4F6F">
      <w:pPr>
        <w:ind w:firstLineChars="100" w:firstLine="221"/>
      </w:pPr>
      <w:r>
        <w:rPr>
          <w:rFonts w:hint="eastAsia"/>
        </w:rPr>
        <w:t>エ エネルギー管理員の配置（富士川浄水場、新ポンプ場）</w:t>
      </w:r>
    </w:p>
    <w:p w14:paraId="2DECC008" w14:textId="77777777" w:rsidR="0042444B" w:rsidRDefault="00DE4F6F">
      <w:r>
        <w:rPr>
          <w:rFonts w:hint="eastAsia"/>
        </w:rPr>
        <w:t>④ 電力使用のデマンドレスポンス</w:t>
      </w:r>
    </w:p>
    <w:p w14:paraId="6E8FBE0F" w14:textId="77777777" w:rsidR="0042444B" w:rsidRDefault="00DE4F6F">
      <w:pPr>
        <w:ind w:leftChars="100" w:left="221" w:firstLineChars="100" w:firstLine="221"/>
      </w:pPr>
      <w:r>
        <w:rPr>
          <w:rFonts w:hint="eastAsia"/>
        </w:rPr>
        <w:lastRenderedPageBreak/>
        <w:t>県が契約する電力会社の要請に応じて電力を抑制した運転・維持管理を行うこと。運転・維持管理事業者は、各年度の出力抑制要請への対応状況（要請のあった日時、要請内容、要請を踏まえた運転操作の内容、要請どおりに出力を抑制できなかった場合にはその理由、年間の報酬減額率等）を、所定の期日までに県に報告すること。</w:t>
      </w:r>
    </w:p>
    <w:p w14:paraId="1B7B2669" w14:textId="77777777" w:rsidR="0042444B" w:rsidRDefault="00DE4F6F">
      <w:pPr>
        <w:ind w:firstLineChars="100" w:firstLine="221"/>
      </w:pPr>
      <w:r>
        <w:rPr>
          <w:rFonts w:hint="eastAsia"/>
        </w:rPr>
        <w:t>ア 対象施設：蒲原取水場、富士川浄水場、その他県が新たに契約する施設</w:t>
      </w:r>
    </w:p>
    <w:p w14:paraId="5E7D3F6B" w14:textId="77777777" w:rsidR="0042444B" w:rsidRDefault="00DE4F6F">
      <w:r>
        <w:rPr>
          <w:rFonts w:hint="eastAsia"/>
        </w:rPr>
        <w:t xml:space="preserve">　イ 対象時間帯：平日　９～20時（要請は電力抑制当日の３時間前（６～17時））</w:t>
      </w:r>
    </w:p>
    <w:p w14:paraId="05F6CB55" w14:textId="77777777" w:rsidR="0042444B" w:rsidRDefault="00DE4F6F">
      <w:pPr>
        <w:ind w:firstLineChars="100" w:firstLine="221"/>
      </w:pPr>
      <w:r>
        <w:rPr>
          <w:rFonts w:hint="eastAsia"/>
        </w:rPr>
        <w:t>ウ 継続時間：３時間（最大）</w:t>
      </w:r>
    </w:p>
    <w:p w14:paraId="67E33F16" w14:textId="77777777" w:rsidR="0042444B" w:rsidRDefault="00DE4F6F">
      <w:pPr>
        <w:ind w:firstLineChars="100" w:firstLine="221"/>
      </w:pPr>
      <w:r>
        <w:rPr>
          <w:rFonts w:hint="eastAsia"/>
        </w:rPr>
        <w:t>エ 要請回数の上限：12回/年</w:t>
      </w:r>
    </w:p>
    <w:p w14:paraId="13F82C93" w14:textId="77777777" w:rsidR="0042444B" w:rsidRDefault="00DE4F6F">
      <w:pPr>
        <w:ind w:firstLineChars="100" w:firstLine="221"/>
      </w:pPr>
      <w:r>
        <w:rPr>
          <w:rFonts w:hint="eastAsia"/>
        </w:rPr>
        <w:t>オ</w:t>
      </w:r>
      <w:r>
        <w:t xml:space="preserve"> ベースライン（</w:t>
      </w:r>
      <w:r>
        <w:rPr>
          <w:rFonts w:hint="eastAsia"/>
        </w:rPr>
        <w:t>ＤＲ</w:t>
      </w:r>
      <w:r>
        <w:t>）：</w:t>
      </w:r>
      <w:r>
        <w:rPr>
          <w:rFonts w:hint="eastAsia"/>
        </w:rPr>
        <w:t>平日「</w:t>
      </w:r>
      <w:r>
        <w:t xml:space="preserve">High </w:t>
      </w:r>
      <w:r>
        <w:rPr>
          <w:rFonts w:hint="eastAsia"/>
        </w:rPr>
        <w:t>４</w:t>
      </w:r>
      <w:r>
        <w:t xml:space="preserve"> of </w:t>
      </w:r>
      <w:r>
        <w:rPr>
          <w:rFonts w:hint="eastAsia"/>
        </w:rPr>
        <w:t>５（</w:t>
      </w:r>
      <w:r>
        <w:t>当日</w:t>
      </w:r>
      <w:r>
        <w:rPr>
          <w:rFonts w:hint="eastAsia"/>
        </w:rPr>
        <w:t>調整あり）」</w:t>
      </w:r>
    </w:p>
    <w:p w14:paraId="32D2C75D" w14:textId="77777777" w:rsidR="0042444B" w:rsidRDefault="00DE4F6F">
      <w:pPr>
        <w:ind w:left="221" w:hangingChars="100" w:hanging="221"/>
      </w:pPr>
      <w:r>
        <w:rPr>
          <w:rFonts w:hint="eastAsia"/>
        </w:rPr>
        <w:t>⑤ 第三者への損害賠償及び施設損壊等に備えた必要な保険に加入すること。</w:t>
      </w:r>
      <w:r>
        <w:t>保険契約の内容及び保険証書の内容については、事前に</w:t>
      </w:r>
      <w:r>
        <w:rPr>
          <w:rFonts w:hint="eastAsia"/>
        </w:rPr>
        <w:t>県</w:t>
      </w:r>
      <w:r>
        <w:t>の確認を得ること。</w:t>
      </w:r>
    </w:p>
    <w:p w14:paraId="5B370AF5" w14:textId="77777777" w:rsidR="0042444B" w:rsidRDefault="00DE4F6F">
      <w:r>
        <w:rPr>
          <w:rFonts w:hint="eastAsia"/>
        </w:rPr>
        <w:t xml:space="preserve">　ア 補償内容</w:t>
      </w:r>
    </w:p>
    <w:p w14:paraId="69AC407A" w14:textId="77777777" w:rsidR="0042444B" w:rsidRDefault="00DE4F6F">
      <w:r>
        <w:rPr>
          <w:rFonts w:hint="eastAsia"/>
        </w:rPr>
        <w:t xml:space="preserve">　　・業務・施設に起因する第三者への身体障害・財物損壊</w:t>
      </w:r>
    </w:p>
    <w:p w14:paraId="1032829B" w14:textId="77777777" w:rsidR="0042444B" w:rsidRDefault="00DE4F6F">
      <w:r>
        <w:rPr>
          <w:rFonts w:hint="eastAsia"/>
        </w:rPr>
        <w:t xml:space="preserve">　　・過失による施設損壊</w:t>
      </w:r>
    </w:p>
    <w:p w14:paraId="7CC93891" w14:textId="77777777" w:rsidR="0042444B" w:rsidRDefault="00DE4F6F">
      <w:r>
        <w:rPr>
          <w:rFonts w:hint="eastAsia"/>
        </w:rPr>
        <w:t xml:space="preserve">　イ 支払限度額　１事故につき１億円</w:t>
      </w:r>
    </w:p>
    <w:p w14:paraId="4E8BFEB9" w14:textId="77777777" w:rsidR="0042444B" w:rsidRDefault="00DE4F6F">
      <w:pPr>
        <w:ind w:left="221" w:hangingChars="100" w:hanging="221"/>
      </w:pPr>
      <w:r>
        <w:rPr>
          <w:rFonts w:hint="eastAsia"/>
        </w:rPr>
        <w:t>⑥　運転・維持管理事業者は、県職員に対して研修等を開催し、本事業の経営ノウハウ・技術ノウハウの継承を行うこと。なお、研修等は県が管理する他の工業用水道事業へのノウハウの展開も図られる内容にすること。</w:t>
      </w:r>
    </w:p>
    <w:p w14:paraId="6BB7D659" w14:textId="77777777" w:rsidR="0042444B" w:rsidRDefault="0042444B">
      <w:pPr>
        <w:widowControl/>
        <w:jc w:val="left"/>
        <w:rPr>
          <w:rFonts w:ascii="ＭＳ ゴシック" w:eastAsia="ＭＳ ゴシック" w:hAnsi="ＭＳ ゴシック"/>
        </w:rPr>
      </w:pPr>
    </w:p>
    <w:p w14:paraId="06A6F7B1" w14:textId="77777777" w:rsidR="0042444B" w:rsidRDefault="00DE4F6F">
      <w:pPr>
        <w:pStyle w:val="3"/>
        <w:numPr>
          <w:ilvl w:val="2"/>
          <w:numId w:val="3"/>
        </w:numPr>
        <w:ind w:leftChars="0"/>
        <w:rPr>
          <w:rFonts w:ascii="ＭＳ ゴシック" w:eastAsia="ＭＳ ゴシック" w:hAnsi="ＭＳ ゴシック"/>
        </w:rPr>
      </w:pPr>
      <w:bookmarkStart w:id="156" w:name="_Toc138348347"/>
      <w:bookmarkStart w:id="157" w:name="_Toc155566499"/>
      <w:r>
        <w:rPr>
          <w:rFonts w:ascii="ＭＳ ゴシック" w:eastAsia="ＭＳ ゴシック" w:hAnsi="ＭＳ ゴシック" w:hint="eastAsia"/>
        </w:rPr>
        <w:t>物品その他の調達及び管理</w:t>
      </w:r>
      <w:bookmarkEnd w:id="156"/>
      <w:r>
        <w:rPr>
          <w:rFonts w:ascii="ＭＳ ゴシック" w:eastAsia="ＭＳ ゴシック" w:hAnsi="ＭＳ ゴシック" w:hint="eastAsia"/>
        </w:rPr>
        <w:t>業務</w:t>
      </w:r>
      <w:bookmarkEnd w:id="157"/>
    </w:p>
    <w:p w14:paraId="4E78EF62" w14:textId="77777777" w:rsidR="0042444B" w:rsidRDefault="00DE4F6F">
      <w:pPr>
        <w:ind w:firstLineChars="100" w:firstLine="221"/>
      </w:pPr>
      <w:r>
        <w:rPr>
          <w:rFonts w:hint="eastAsia"/>
        </w:rPr>
        <w:t>運転・維持管理事業者は、以下に挙げるもの（以下「物品その他」という。）は全て運転・維持管理事業者が費用負担し、調達及び管理を適切に行うこと。</w:t>
      </w:r>
    </w:p>
    <w:p w14:paraId="10845148" w14:textId="77777777" w:rsidR="0042444B" w:rsidRDefault="00DE4F6F">
      <w:pPr>
        <w:ind w:leftChars="100" w:left="553" w:hangingChars="150" w:hanging="332"/>
        <w:jc w:val="left"/>
      </w:pPr>
      <w:r>
        <w:rPr>
          <w:rFonts w:hint="eastAsia"/>
        </w:rPr>
        <w:t>①</w:t>
      </w:r>
      <w:r>
        <w:t xml:space="preserve"> ユーティリティ（</w:t>
      </w:r>
      <w:r>
        <w:rPr>
          <w:rFonts w:hint="eastAsia"/>
        </w:rPr>
        <w:t>表4</w:t>
      </w:r>
      <w:r>
        <w:t>.20</w:t>
      </w:r>
      <w:r>
        <w:rPr>
          <w:rFonts w:hint="eastAsia"/>
        </w:rPr>
        <w:t>のうち、民間の役割分担及び費用負担のもの</w:t>
      </w:r>
      <w:r>
        <w:t>）</w:t>
      </w:r>
    </w:p>
    <w:p w14:paraId="3F2EDFFE" w14:textId="77777777" w:rsidR="0042444B" w:rsidRDefault="0042444B">
      <w:pPr>
        <w:ind w:leftChars="100" w:left="553" w:hangingChars="150" w:hanging="332"/>
        <w:jc w:val="left"/>
      </w:pPr>
    </w:p>
    <w:p w14:paraId="0453ECE4" w14:textId="77777777" w:rsidR="0042444B" w:rsidRDefault="00DE4F6F">
      <w:pPr>
        <w:pStyle w:val="a9"/>
        <w:keepNext/>
        <w:jc w:val="center"/>
        <w:rPr>
          <w:rFonts w:ascii="ＭＳ ゴシック" w:eastAsia="ＭＳ ゴシック" w:hAnsi="ＭＳ ゴシック"/>
          <w:b w:val="0"/>
        </w:rPr>
      </w:pPr>
      <w:r>
        <w:rPr>
          <w:rFonts w:ascii="ＭＳ ゴシック" w:eastAsia="ＭＳ ゴシック" w:hAnsi="ＭＳ ゴシック"/>
          <w:b w:val="0"/>
        </w:rPr>
        <w:t xml:space="preserve">表 </w:t>
      </w:r>
      <w:r>
        <w:rPr>
          <w:rFonts w:hint="eastAsia"/>
        </w:rPr>
        <w:fldChar w:fldCharType="begin"/>
      </w:r>
      <w:r>
        <w:rPr>
          <w:rFonts w:ascii="ＭＳ ゴシック" w:eastAsia="ＭＳ ゴシック" w:hAnsi="ＭＳ ゴシック"/>
          <w:b w:val="0"/>
        </w:rPr>
        <w:instrText xml:space="preserve"> 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b w:val="0"/>
        </w:rPr>
        <w:t>.</w:t>
      </w:r>
      <w:r>
        <w:rPr>
          <w:rFonts w:hint="eastAsia"/>
        </w:rPr>
        <w:fldChar w:fldCharType="begin"/>
      </w:r>
      <w:r>
        <w:rPr>
          <w:rFonts w:ascii="ＭＳ ゴシック" w:eastAsia="ＭＳ ゴシック" w:hAnsi="ＭＳ ゴシック"/>
          <w:b w:val="0"/>
        </w:rPr>
        <w:instrText xml:space="preserve"> SEQ 表 \* ARABIC \s 1 </w:instrText>
      </w:r>
      <w:r>
        <w:rPr>
          <w:rFonts w:hint="eastAsia"/>
        </w:rPr>
        <w:fldChar w:fldCharType="separate"/>
      </w:r>
      <w:r>
        <w:rPr>
          <w:rFonts w:ascii="ＭＳ ゴシック" w:eastAsia="ＭＳ ゴシック" w:hAnsi="ＭＳ ゴシック"/>
          <w:b w:val="0"/>
        </w:rPr>
        <w:t>20</w:t>
      </w:r>
      <w:r>
        <w:rPr>
          <w:rFonts w:hint="eastAsia"/>
        </w:rPr>
        <w:fldChar w:fldCharType="end"/>
      </w:r>
      <w:r>
        <w:rPr>
          <w:rFonts w:ascii="ＭＳ ゴシック" w:eastAsia="ＭＳ ゴシック" w:hAnsi="ＭＳ ゴシック" w:hint="eastAsia"/>
          <w:b w:val="0"/>
        </w:rPr>
        <w:t>ユーティリティ調達の役割分担及び費用負担</w:t>
      </w:r>
    </w:p>
    <w:tbl>
      <w:tblPr>
        <w:tblStyle w:val="13"/>
        <w:tblW w:w="8518" w:type="dxa"/>
        <w:tblInd w:w="553" w:type="dxa"/>
        <w:tblLayout w:type="fixed"/>
        <w:tblCellMar>
          <w:left w:w="57" w:type="dxa"/>
          <w:right w:w="57" w:type="dxa"/>
        </w:tblCellMar>
        <w:tblLook w:val="04A0" w:firstRow="1" w:lastRow="0" w:firstColumn="1" w:lastColumn="0" w:noHBand="0" w:noVBand="1"/>
      </w:tblPr>
      <w:tblGrid>
        <w:gridCol w:w="6"/>
        <w:gridCol w:w="3947"/>
        <w:gridCol w:w="705"/>
        <w:gridCol w:w="705"/>
        <w:gridCol w:w="705"/>
        <w:gridCol w:w="845"/>
        <w:gridCol w:w="705"/>
        <w:gridCol w:w="900"/>
      </w:tblGrid>
      <w:tr w:rsidR="0042444B" w14:paraId="2F4DEE69" w14:textId="77777777">
        <w:tc>
          <w:tcPr>
            <w:tcW w:w="3953" w:type="dxa"/>
            <w:gridSpan w:val="2"/>
            <w:shd w:val="clear" w:color="auto" w:fill="D9D9D9" w:themeFill="background1" w:themeFillShade="D9"/>
            <w:vAlign w:val="center"/>
          </w:tcPr>
          <w:p w14:paraId="22B3A399" w14:textId="77777777" w:rsidR="0042444B" w:rsidRDefault="00DE4F6F">
            <w:pPr>
              <w:jc w:val="center"/>
            </w:pPr>
            <w:r>
              <w:rPr>
                <w:rFonts w:hint="eastAsia"/>
              </w:rPr>
              <w:t>場所</w:t>
            </w:r>
          </w:p>
        </w:tc>
        <w:tc>
          <w:tcPr>
            <w:tcW w:w="705" w:type="dxa"/>
            <w:shd w:val="clear" w:color="auto" w:fill="D9D9D9" w:themeFill="background1" w:themeFillShade="D9"/>
            <w:vAlign w:val="center"/>
          </w:tcPr>
          <w:p w14:paraId="6097E3F8" w14:textId="77777777" w:rsidR="0042444B" w:rsidRDefault="00DE4F6F">
            <w:pPr>
              <w:jc w:val="center"/>
            </w:pPr>
            <w:r>
              <w:rPr>
                <w:rFonts w:hint="eastAsia"/>
              </w:rPr>
              <w:t>電気</w:t>
            </w:r>
          </w:p>
        </w:tc>
        <w:tc>
          <w:tcPr>
            <w:tcW w:w="705" w:type="dxa"/>
            <w:shd w:val="clear" w:color="auto" w:fill="D9D9D9" w:themeFill="background1" w:themeFillShade="D9"/>
            <w:vAlign w:val="center"/>
          </w:tcPr>
          <w:p w14:paraId="3E11948F" w14:textId="77777777" w:rsidR="0042444B" w:rsidRDefault="00DE4F6F">
            <w:pPr>
              <w:jc w:val="center"/>
            </w:pPr>
            <w:r>
              <w:rPr>
                <w:rFonts w:hint="eastAsia"/>
              </w:rPr>
              <w:t>水道</w:t>
            </w:r>
          </w:p>
        </w:tc>
        <w:tc>
          <w:tcPr>
            <w:tcW w:w="705" w:type="dxa"/>
            <w:shd w:val="clear" w:color="auto" w:fill="D9D9D9" w:themeFill="background1" w:themeFillShade="D9"/>
            <w:vAlign w:val="center"/>
          </w:tcPr>
          <w:p w14:paraId="437D0844" w14:textId="77777777" w:rsidR="0042444B" w:rsidRDefault="00DE4F6F">
            <w:pPr>
              <w:jc w:val="center"/>
            </w:pPr>
            <w:r>
              <w:rPr>
                <w:rFonts w:hint="eastAsia"/>
              </w:rPr>
              <w:t>ガス</w:t>
            </w:r>
          </w:p>
        </w:tc>
        <w:tc>
          <w:tcPr>
            <w:tcW w:w="845" w:type="dxa"/>
            <w:shd w:val="clear" w:color="auto" w:fill="D9D9D9" w:themeFill="background1" w:themeFillShade="D9"/>
            <w:vAlign w:val="center"/>
          </w:tcPr>
          <w:p w14:paraId="2EB2FC22" w14:textId="77777777" w:rsidR="0042444B" w:rsidRDefault="00DE4F6F">
            <w:pPr>
              <w:jc w:val="center"/>
            </w:pPr>
            <w:r>
              <w:rPr>
                <w:rFonts w:hint="eastAsia"/>
              </w:rPr>
              <w:t>電話·</w:t>
            </w:r>
          </w:p>
          <w:p w14:paraId="237F7F9E" w14:textId="77777777" w:rsidR="0042444B" w:rsidRDefault="00DE4F6F">
            <w:pPr>
              <w:jc w:val="center"/>
            </w:pPr>
            <w:r>
              <w:rPr>
                <w:rFonts w:hint="eastAsia"/>
              </w:rPr>
              <w:t>通信</w:t>
            </w:r>
            <w:r>
              <w:rPr>
                <w:rFonts w:hint="eastAsia"/>
                <w:vertAlign w:val="superscript"/>
              </w:rPr>
              <w:t>※２</w:t>
            </w:r>
          </w:p>
        </w:tc>
        <w:tc>
          <w:tcPr>
            <w:tcW w:w="705" w:type="dxa"/>
            <w:shd w:val="clear" w:color="auto" w:fill="D9D9D9" w:themeFill="background1" w:themeFillShade="D9"/>
            <w:vAlign w:val="center"/>
          </w:tcPr>
          <w:p w14:paraId="6D4F8D03" w14:textId="77777777" w:rsidR="0042444B" w:rsidRDefault="00DE4F6F">
            <w:pPr>
              <w:jc w:val="center"/>
            </w:pPr>
            <w:r>
              <w:rPr>
                <w:rFonts w:hint="eastAsia"/>
              </w:rPr>
              <w:t>薬品</w:t>
            </w:r>
          </w:p>
        </w:tc>
        <w:tc>
          <w:tcPr>
            <w:tcW w:w="900" w:type="dxa"/>
            <w:shd w:val="clear" w:color="auto" w:fill="D9D9D9" w:themeFill="background1" w:themeFillShade="D9"/>
            <w:vAlign w:val="center"/>
          </w:tcPr>
          <w:p w14:paraId="1FE1AA45" w14:textId="77777777" w:rsidR="0042444B" w:rsidRDefault="00DE4F6F">
            <w:pPr>
              <w:jc w:val="center"/>
            </w:pPr>
            <w:r>
              <w:rPr>
                <w:rFonts w:hint="eastAsia"/>
                <w:sz w:val="18"/>
              </w:rPr>
              <w:t>ガソリン·軽油</w:t>
            </w:r>
          </w:p>
        </w:tc>
      </w:tr>
      <w:tr w:rsidR="0042444B" w14:paraId="4B387C68" w14:textId="77777777">
        <w:trPr>
          <w:gridBefore w:val="1"/>
          <w:wBefore w:w="6" w:type="dxa"/>
          <w:cantSplit/>
        </w:trPr>
        <w:tc>
          <w:tcPr>
            <w:tcW w:w="3947" w:type="dxa"/>
          </w:tcPr>
          <w:p w14:paraId="5BC007B6" w14:textId="77777777" w:rsidR="0042444B" w:rsidRDefault="00DE4F6F">
            <w:pPr>
              <w:jc w:val="left"/>
            </w:pPr>
            <w:r>
              <w:rPr>
                <w:rFonts w:hint="eastAsia"/>
              </w:rPr>
              <w:t>富士川浄水場（運転・維持管理事業者が使用する執務室）</w:t>
            </w:r>
          </w:p>
        </w:tc>
        <w:tc>
          <w:tcPr>
            <w:tcW w:w="705" w:type="dxa"/>
          </w:tcPr>
          <w:p w14:paraId="70F4BB96" w14:textId="77777777" w:rsidR="0042444B" w:rsidRDefault="00DE4F6F">
            <w:pPr>
              <w:jc w:val="center"/>
            </w:pPr>
            <w:r>
              <w:rPr>
                <w:rFonts w:hint="eastAsia"/>
              </w:rPr>
              <w:t>民</w:t>
            </w:r>
            <w:r>
              <w:rPr>
                <w:rFonts w:hint="eastAsia"/>
                <w:vertAlign w:val="superscript"/>
              </w:rPr>
              <w:t>※１</w:t>
            </w:r>
          </w:p>
        </w:tc>
        <w:tc>
          <w:tcPr>
            <w:tcW w:w="705" w:type="dxa"/>
          </w:tcPr>
          <w:p w14:paraId="77CD6DF6" w14:textId="77777777" w:rsidR="0042444B" w:rsidRDefault="00DE4F6F">
            <w:pPr>
              <w:jc w:val="center"/>
            </w:pPr>
            <w:r>
              <w:rPr>
                <w:rFonts w:hint="eastAsia"/>
              </w:rPr>
              <w:t>―</w:t>
            </w:r>
          </w:p>
        </w:tc>
        <w:tc>
          <w:tcPr>
            <w:tcW w:w="705" w:type="dxa"/>
          </w:tcPr>
          <w:p w14:paraId="1F007BF7" w14:textId="77777777" w:rsidR="0042444B" w:rsidRDefault="00DE4F6F">
            <w:pPr>
              <w:jc w:val="center"/>
            </w:pPr>
            <w:r>
              <w:rPr>
                <w:rFonts w:hint="eastAsia"/>
              </w:rPr>
              <w:t>―</w:t>
            </w:r>
          </w:p>
        </w:tc>
        <w:tc>
          <w:tcPr>
            <w:tcW w:w="845" w:type="dxa"/>
          </w:tcPr>
          <w:p w14:paraId="70A08779" w14:textId="77777777" w:rsidR="0042444B" w:rsidRDefault="00DE4F6F">
            <w:pPr>
              <w:jc w:val="center"/>
            </w:pPr>
            <w:r>
              <w:rPr>
                <w:rFonts w:hint="eastAsia"/>
              </w:rPr>
              <w:t>民</w:t>
            </w:r>
          </w:p>
        </w:tc>
        <w:tc>
          <w:tcPr>
            <w:tcW w:w="705" w:type="dxa"/>
          </w:tcPr>
          <w:p w14:paraId="597A1781" w14:textId="77777777" w:rsidR="0042444B" w:rsidRDefault="00DE4F6F">
            <w:pPr>
              <w:jc w:val="center"/>
            </w:pPr>
            <w:r>
              <w:rPr>
                <w:rFonts w:hint="eastAsia"/>
              </w:rPr>
              <w:t>―</w:t>
            </w:r>
          </w:p>
        </w:tc>
        <w:tc>
          <w:tcPr>
            <w:tcW w:w="900" w:type="dxa"/>
          </w:tcPr>
          <w:p w14:paraId="3BE49518" w14:textId="77777777" w:rsidR="0042444B" w:rsidRDefault="00DE4F6F">
            <w:pPr>
              <w:jc w:val="center"/>
            </w:pPr>
            <w:r>
              <w:rPr>
                <w:rFonts w:hint="eastAsia"/>
              </w:rPr>
              <w:t>―</w:t>
            </w:r>
          </w:p>
        </w:tc>
      </w:tr>
      <w:tr w:rsidR="0042444B" w14:paraId="11E38522" w14:textId="77777777">
        <w:trPr>
          <w:gridBefore w:val="1"/>
          <w:wBefore w:w="6" w:type="dxa"/>
          <w:cantSplit/>
        </w:trPr>
        <w:tc>
          <w:tcPr>
            <w:tcW w:w="3947" w:type="dxa"/>
          </w:tcPr>
          <w:p w14:paraId="51096E95" w14:textId="77777777" w:rsidR="0042444B" w:rsidRDefault="00DE4F6F">
            <w:pPr>
              <w:jc w:val="left"/>
            </w:pPr>
            <w:r>
              <w:rPr>
                <w:rFonts w:hint="eastAsia"/>
              </w:rPr>
              <w:t>富士川浄水場（上記以外）</w:t>
            </w:r>
          </w:p>
        </w:tc>
        <w:tc>
          <w:tcPr>
            <w:tcW w:w="705" w:type="dxa"/>
          </w:tcPr>
          <w:p w14:paraId="71E42AEF" w14:textId="77777777" w:rsidR="0042444B" w:rsidRDefault="00DE4F6F">
            <w:pPr>
              <w:jc w:val="center"/>
            </w:pPr>
            <w:r>
              <w:rPr>
                <w:rFonts w:hint="eastAsia"/>
              </w:rPr>
              <w:t>県</w:t>
            </w:r>
          </w:p>
        </w:tc>
        <w:tc>
          <w:tcPr>
            <w:tcW w:w="705" w:type="dxa"/>
          </w:tcPr>
          <w:p w14:paraId="595006BD" w14:textId="77777777" w:rsidR="0042444B" w:rsidRDefault="00DE4F6F">
            <w:pPr>
              <w:jc w:val="center"/>
            </w:pPr>
            <w:r>
              <w:rPr>
                <w:rFonts w:hint="eastAsia"/>
              </w:rPr>
              <w:t>県</w:t>
            </w:r>
          </w:p>
        </w:tc>
        <w:tc>
          <w:tcPr>
            <w:tcW w:w="705" w:type="dxa"/>
          </w:tcPr>
          <w:p w14:paraId="6E1F5A7F" w14:textId="77777777" w:rsidR="0042444B" w:rsidRDefault="00DE4F6F">
            <w:pPr>
              <w:jc w:val="center"/>
            </w:pPr>
            <w:r>
              <w:rPr>
                <w:rFonts w:hint="eastAsia"/>
              </w:rPr>
              <w:t>県</w:t>
            </w:r>
          </w:p>
        </w:tc>
        <w:tc>
          <w:tcPr>
            <w:tcW w:w="845" w:type="dxa"/>
          </w:tcPr>
          <w:p w14:paraId="43DFB22C" w14:textId="77777777" w:rsidR="0042444B" w:rsidRDefault="00DE4F6F">
            <w:pPr>
              <w:jc w:val="center"/>
            </w:pPr>
            <w:r>
              <w:rPr>
                <w:rFonts w:hint="eastAsia"/>
              </w:rPr>
              <w:t>県</w:t>
            </w:r>
          </w:p>
        </w:tc>
        <w:tc>
          <w:tcPr>
            <w:tcW w:w="705" w:type="dxa"/>
          </w:tcPr>
          <w:p w14:paraId="77C31B85" w14:textId="77777777" w:rsidR="0042444B" w:rsidRDefault="00DE4F6F">
            <w:pPr>
              <w:jc w:val="center"/>
            </w:pPr>
            <w:r>
              <w:rPr>
                <w:rFonts w:hint="eastAsia"/>
              </w:rPr>
              <w:t>県</w:t>
            </w:r>
          </w:p>
        </w:tc>
        <w:tc>
          <w:tcPr>
            <w:tcW w:w="900" w:type="dxa"/>
          </w:tcPr>
          <w:p w14:paraId="1303BFD8" w14:textId="77777777" w:rsidR="0042444B" w:rsidRDefault="00DE4F6F">
            <w:pPr>
              <w:jc w:val="center"/>
            </w:pPr>
            <w:r>
              <w:rPr>
                <w:rFonts w:hint="eastAsia"/>
              </w:rPr>
              <w:t>―</w:t>
            </w:r>
          </w:p>
        </w:tc>
      </w:tr>
      <w:tr w:rsidR="0042444B" w14:paraId="1D4A44D3" w14:textId="77777777">
        <w:trPr>
          <w:gridBefore w:val="1"/>
          <w:wBefore w:w="6" w:type="dxa"/>
          <w:cantSplit/>
        </w:trPr>
        <w:tc>
          <w:tcPr>
            <w:tcW w:w="3947" w:type="dxa"/>
          </w:tcPr>
          <w:p w14:paraId="60771DA6" w14:textId="77777777" w:rsidR="0042444B" w:rsidRDefault="00DE4F6F">
            <w:pPr>
              <w:jc w:val="left"/>
            </w:pPr>
            <w:r>
              <w:rPr>
                <w:rFonts w:hint="eastAsia"/>
              </w:rPr>
              <w:t>厚原浄水場（運転・維持管理事業者が使用する執務室）</w:t>
            </w:r>
          </w:p>
        </w:tc>
        <w:tc>
          <w:tcPr>
            <w:tcW w:w="705" w:type="dxa"/>
          </w:tcPr>
          <w:p w14:paraId="54B96144" w14:textId="77777777" w:rsidR="0042444B" w:rsidRDefault="00DE4F6F">
            <w:pPr>
              <w:jc w:val="center"/>
            </w:pPr>
            <w:r>
              <w:rPr>
                <w:rFonts w:hint="eastAsia"/>
              </w:rPr>
              <w:t>県</w:t>
            </w:r>
          </w:p>
        </w:tc>
        <w:tc>
          <w:tcPr>
            <w:tcW w:w="705" w:type="dxa"/>
          </w:tcPr>
          <w:p w14:paraId="66D5401F" w14:textId="77777777" w:rsidR="0042444B" w:rsidRDefault="00DE4F6F">
            <w:pPr>
              <w:jc w:val="center"/>
            </w:pPr>
            <w:r>
              <w:rPr>
                <w:rFonts w:hint="eastAsia"/>
              </w:rPr>
              <w:t>―</w:t>
            </w:r>
          </w:p>
        </w:tc>
        <w:tc>
          <w:tcPr>
            <w:tcW w:w="705" w:type="dxa"/>
          </w:tcPr>
          <w:p w14:paraId="1E09DDF9" w14:textId="77777777" w:rsidR="0042444B" w:rsidRDefault="00DE4F6F">
            <w:pPr>
              <w:jc w:val="center"/>
            </w:pPr>
            <w:r>
              <w:rPr>
                <w:rFonts w:hint="eastAsia"/>
              </w:rPr>
              <w:t>―</w:t>
            </w:r>
          </w:p>
        </w:tc>
        <w:tc>
          <w:tcPr>
            <w:tcW w:w="845" w:type="dxa"/>
          </w:tcPr>
          <w:p w14:paraId="7B9564D5" w14:textId="77777777" w:rsidR="0042444B" w:rsidRDefault="00DE4F6F">
            <w:pPr>
              <w:jc w:val="center"/>
            </w:pPr>
            <w:r>
              <w:rPr>
                <w:rFonts w:hint="eastAsia"/>
              </w:rPr>
              <w:t>民</w:t>
            </w:r>
          </w:p>
        </w:tc>
        <w:tc>
          <w:tcPr>
            <w:tcW w:w="705" w:type="dxa"/>
          </w:tcPr>
          <w:p w14:paraId="2D4A353E" w14:textId="77777777" w:rsidR="0042444B" w:rsidRDefault="00DE4F6F">
            <w:pPr>
              <w:jc w:val="center"/>
            </w:pPr>
            <w:r>
              <w:rPr>
                <w:rFonts w:hint="eastAsia"/>
              </w:rPr>
              <w:t>―</w:t>
            </w:r>
          </w:p>
        </w:tc>
        <w:tc>
          <w:tcPr>
            <w:tcW w:w="900" w:type="dxa"/>
          </w:tcPr>
          <w:p w14:paraId="12E95ABA" w14:textId="77777777" w:rsidR="0042444B" w:rsidRDefault="00DE4F6F">
            <w:pPr>
              <w:jc w:val="center"/>
            </w:pPr>
            <w:r>
              <w:rPr>
                <w:rFonts w:hint="eastAsia"/>
              </w:rPr>
              <w:t>―</w:t>
            </w:r>
          </w:p>
        </w:tc>
      </w:tr>
      <w:tr w:rsidR="0042444B" w14:paraId="30179F94" w14:textId="77777777">
        <w:trPr>
          <w:gridBefore w:val="1"/>
          <w:wBefore w:w="6" w:type="dxa"/>
          <w:cantSplit/>
        </w:trPr>
        <w:tc>
          <w:tcPr>
            <w:tcW w:w="3947" w:type="dxa"/>
          </w:tcPr>
          <w:p w14:paraId="453F0F6B" w14:textId="77777777" w:rsidR="0042444B" w:rsidRDefault="00DE4F6F">
            <w:pPr>
              <w:jc w:val="left"/>
            </w:pPr>
            <w:r>
              <w:rPr>
                <w:rFonts w:hint="eastAsia"/>
              </w:rPr>
              <w:t>厚原浄水場（上記以外）</w:t>
            </w:r>
          </w:p>
        </w:tc>
        <w:tc>
          <w:tcPr>
            <w:tcW w:w="705" w:type="dxa"/>
          </w:tcPr>
          <w:p w14:paraId="1F3F61A0" w14:textId="77777777" w:rsidR="0042444B" w:rsidRDefault="00DE4F6F">
            <w:pPr>
              <w:jc w:val="center"/>
            </w:pPr>
            <w:r>
              <w:rPr>
                <w:rFonts w:hint="eastAsia"/>
              </w:rPr>
              <w:t>県</w:t>
            </w:r>
          </w:p>
        </w:tc>
        <w:tc>
          <w:tcPr>
            <w:tcW w:w="705" w:type="dxa"/>
          </w:tcPr>
          <w:p w14:paraId="5D91043A" w14:textId="77777777" w:rsidR="0042444B" w:rsidRDefault="00DE4F6F">
            <w:pPr>
              <w:jc w:val="center"/>
            </w:pPr>
            <w:r>
              <w:rPr>
                <w:rFonts w:hint="eastAsia"/>
              </w:rPr>
              <w:t>県</w:t>
            </w:r>
          </w:p>
        </w:tc>
        <w:tc>
          <w:tcPr>
            <w:tcW w:w="705" w:type="dxa"/>
          </w:tcPr>
          <w:p w14:paraId="1F5BFB64" w14:textId="77777777" w:rsidR="0042444B" w:rsidRDefault="00DE4F6F">
            <w:pPr>
              <w:jc w:val="center"/>
            </w:pPr>
            <w:r>
              <w:rPr>
                <w:rFonts w:hint="eastAsia"/>
              </w:rPr>
              <w:t>―</w:t>
            </w:r>
          </w:p>
        </w:tc>
        <w:tc>
          <w:tcPr>
            <w:tcW w:w="845" w:type="dxa"/>
          </w:tcPr>
          <w:p w14:paraId="26C7E866" w14:textId="77777777" w:rsidR="0042444B" w:rsidRDefault="00DE4F6F">
            <w:pPr>
              <w:jc w:val="center"/>
            </w:pPr>
            <w:r>
              <w:rPr>
                <w:rFonts w:hint="eastAsia"/>
              </w:rPr>
              <w:t>県</w:t>
            </w:r>
          </w:p>
        </w:tc>
        <w:tc>
          <w:tcPr>
            <w:tcW w:w="705" w:type="dxa"/>
          </w:tcPr>
          <w:p w14:paraId="5E2B45F4" w14:textId="77777777" w:rsidR="0042444B" w:rsidRDefault="00DE4F6F">
            <w:pPr>
              <w:jc w:val="center"/>
            </w:pPr>
            <w:r>
              <w:rPr>
                <w:rFonts w:hint="eastAsia"/>
              </w:rPr>
              <w:t>県</w:t>
            </w:r>
          </w:p>
        </w:tc>
        <w:tc>
          <w:tcPr>
            <w:tcW w:w="900" w:type="dxa"/>
          </w:tcPr>
          <w:p w14:paraId="3D27849F" w14:textId="77777777" w:rsidR="0042444B" w:rsidRDefault="0042444B">
            <w:pPr>
              <w:jc w:val="center"/>
            </w:pPr>
          </w:p>
        </w:tc>
      </w:tr>
      <w:tr w:rsidR="0042444B" w14:paraId="669FF11A" w14:textId="77777777">
        <w:trPr>
          <w:gridBefore w:val="1"/>
          <w:wBefore w:w="6" w:type="dxa"/>
          <w:cantSplit/>
        </w:trPr>
        <w:tc>
          <w:tcPr>
            <w:tcW w:w="3947" w:type="dxa"/>
          </w:tcPr>
          <w:p w14:paraId="1551C61D" w14:textId="77777777" w:rsidR="0042444B" w:rsidRDefault="00DE4F6F">
            <w:pPr>
              <w:jc w:val="left"/>
            </w:pPr>
            <w:r>
              <w:rPr>
                <w:rFonts w:hint="eastAsia"/>
              </w:rPr>
              <w:t>蒲原取水場（運転・維持管理事業者が使用する執務室）</w:t>
            </w:r>
          </w:p>
        </w:tc>
        <w:tc>
          <w:tcPr>
            <w:tcW w:w="705" w:type="dxa"/>
          </w:tcPr>
          <w:p w14:paraId="7D29F5BD" w14:textId="77777777" w:rsidR="0042444B" w:rsidRDefault="00DE4F6F">
            <w:pPr>
              <w:jc w:val="center"/>
            </w:pPr>
            <w:r>
              <w:rPr>
                <w:rFonts w:hint="eastAsia"/>
              </w:rPr>
              <w:t>県</w:t>
            </w:r>
          </w:p>
        </w:tc>
        <w:tc>
          <w:tcPr>
            <w:tcW w:w="705" w:type="dxa"/>
          </w:tcPr>
          <w:p w14:paraId="4DC53E22" w14:textId="77777777" w:rsidR="0042444B" w:rsidRDefault="00DE4F6F">
            <w:pPr>
              <w:jc w:val="center"/>
            </w:pPr>
            <w:r>
              <w:rPr>
                <w:rFonts w:hint="eastAsia"/>
              </w:rPr>
              <w:t>―</w:t>
            </w:r>
          </w:p>
        </w:tc>
        <w:tc>
          <w:tcPr>
            <w:tcW w:w="705" w:type="dxa"/>
          </w:tcPr>
          <w:p w14:paraId="22ED7C8A" w14:textId="77777777" w:rsidR="0042444B" w:rsidRDefault="00DE4F6F">
            <w:pPr>
              <w:jc w:val="center"/>
            </w:pPr>
            <w:r>
              <w:rPr>
                <w:rFonts w:hint="eastAsia"/>
              </w:rPr>
              <w:t>―</w:t>
            </w:r>
          </w:p>
        </w:tc>
        <w:tc>
          <w:tcPr>
            <w:tcW w:w="845" w:type="dxa"/>
          </w:tcPr>
          <w:p w14:paraId="0BCF79FA" w14:textId="77777777" w:rsidR="0042444B" w:rsidRDefault="00DE4F6F">
            <w:pPr>
              <w:jc w:val="center"/>
            </w:pPr>
            <w:r>
              <w:rPr>
                <w:rFonts w:hint="eastAsia"/>
              </w:rPr>
              <w:t>民</w:t>
            </w:r>
          </w:p>
        </w:tc>
        <w:tc>
          <w:tcPr>
            <w:tcW w:w="705" w:type="dxa"/>
          </w:tcPr>
          <w:p w14:paraId="31871602" w14:textId="77777777" w:rsidR="0042444B" w:rsidRDefault="00DE4F6F">
            <w:pPr>
              <w:jc w:val="center"/>
            </w:pPr>
            <w:r>
              <w:rPr>
                <w:rFonts w:hint="eastAsia"/>
              </w:rPr>
              <w:t>―</w:t>
            </w:r>
          </w:p>
        </w:tc>
        <w:tc>
          <w:tcPr>
            <w:tcW w:w="900" w:type="dxa"/>
          </w:tcPr>
          <w:p w14:paraId="26640852" w14:textId="77777777" w:rsidR="0042444B" w:rsidRDefault="00DE4F6F">
            <w:pPr>
              <w:jc w:val="center"/>
            </w:pPr>
            <w:r>
              <w:rPr>
                <w:rFonts w:hint="eastAsia"/>
              </w:rPr>
              <w:t>―</w:t>
            </w:r>
          </w:p>
        </w:tc>
      </w:tr>
      <w:tr w:rsidR="0042444B" w14:paraId="56D30191" w14:textId="77777777">
        <w:trPr>
          <w:gridBefore w:val="1"/>
          <w:wBefore w:w="6" w:type="dxa"/>
          <w:cantSplit/>
        </w:trPr>
        <w:tc>
          <w:tcPr>
            <w:tcW w:w="3947" w:type="dxa"/>
          </w:tcPr>
          <w:p w14:paraId="20F15EF2" w14:textId="77777777" w:rsidR="0042444B" w:rsidRDefault="00DE4F6F">
            <w:pPr>
              <w:jc w:val="left"/>
            </w:pPr>
            <w:r>
              <w:rPr>
                <w:rFonts w:hint="eastAsia"/>
              </w:rPr>
              <w:t>蒲原取水場（上記以外）</w:t>
            </w:r>
          </w:p>
        </w:tc>
        <w:tc>
          <w:tcPr>
            <w:tcW w:w="705" w:type="dxa"/>
          </w:tcPr>
          <w:p w14:paraId="66D41DFD" w14:textId="77777777" w:rsidR="0042444B" w:rsidRDefault="00DE4F6F">
            <w:pPr>
              <w:jc w:val="center"/>
            </w:pPr>
            <w:r>
              <w:rPr>
                <w:rFonts w:hint="eastAsia"/>
              </w:rPr>
              <w:t>県</w:t>
            </w:r>
          </w:p>
        </w:tc>
        <w:tc>
          <w:tcPr>
            <w:tcW w:w="705" w:type="dxa"/>
          </w:tcPr>
          <w:p w14:paraId="728F55F6" w14:textId="77777777" w:rsidR="0042444B" w:rsidRDefault="00DE4F6F">
            <w:pPr>
              <w:jc w:val="center"/>
            </w:pPr>
            <w:r>
              <w:rPr>
                <w:rFonts w:hint="eastAsia"/>
              </w:rPr>
              <w:t>県</w:t>
            </w:r>
          </w:p>
        </w:tc>
        <w:tc>
          <w:tcPr>
            <w:tcW w:w="705" w:type="dxa"/>
          </w:tcPr>
          <w:p w14:paraId="7FE1C383" w14:textId="77777777" w:rsidR="0042444B" w:rsidRDefault="00DE4F6F">
            <w:pPr>
              <w:jc w:val="center"/>
            </w:pPr>
            <w:r>
              <w:rPr>
                <w:rFonts w:hint="eastAsia"/>
              </w:rPr>
              <w:t>―</w:t>
            </w:r>
          </w:p>
        </w:tc>
        <w:tc>
          <w:tcPr>
            <w:tcW w:w="845" w:type="dxa"/>
          </w:tcPr>
          <w:p w14:paraId="13167041" w14:textId="77777777" w:rsidR="0042444B" w:rsidRDefault="00DE4F6F">
            <w:pPr>
              <w:jc w:val="center"/>
            </w:pPr>
            <w:r>
              <w:rPr>
                <w:rFonts w:hint="eastAsia"/>
              </w:rPr>
              <w:t>県</w:t>
            </w:r>
          </w:p>
        </w:tc>
        <w:tc>
          <w:tcPr>
            <w:tcW w:w="705" w:type="dxa"/>
          </w:tcPr>
          <w:p w14:paraId="5EDD243C" w14:textId="77777777" w:rsidR="0042444B" w:rsidRDefault="00DE4F6F">
            <w:pPr>
              <w:jc w:val="center"/>
            </w:pPr>
            <w:r>
              <w:rPr>
                <w:rFonts w:hint="eastAsia"/>
              </w:rPr>
              <w:t>―</w:t>
            </w:r>
          </w:p>
        </w:tc>
        <w:tc>
          <w:tcPr>
            <w:tcW w:w="900" w:type="dxa"/>
          </w:tcPr>
          <w:p w14:paraId="64C3FB98" w14:textId="7F7B3A36" w:rsidR="0042444B" w:rsidRDefault="00DE4F6F">
            <w:pPr>
              <w:jc w:val="center"/>
            </w:pPr>
            <w:r>
              <w:rPr>
                <w:rFonts w:hint="eastAsia"/>
              </w:rPr>
              <w:t>県</w:t>
            </w:r>
            <w:r>
              <w:rPr>
                <w:rFonts w:hint="eastAsia"/>
                <w:vertAlign w:val="superscript"/>
              </w:rPr>
              <w:t>※４</w:t>
            </w:r>
          </w:p>
        </w:tc>
      </w:tr>
      <w:tr w:rsidR="0042444B" w14:paraId="352BB800" w14:textId="77777777">
        <w:trPr>
          <w:gridBefore w:val="1"/>
          <w:wBefore w:w="6" w:type="dxa"/>
          <w:cantSplit/>
        </w:trPr>
        <w:tc>
          <w:tcPr>
            <w:tcW w:w="3947" w:type="dxa"/>
          </w:tcPr>
          <w:p w14:paraId="77EFE8F8" w14:textId="77777777" w:rsidR="0042444B" w:rsidRDefault="00DE4F6F">
            <w:pPr>
              <w:jc w:val="left"/>
            </w:pPr>
            <w:r>
              <w:rPr>
                <w:rFonts w:hint="eastAsia"/>
              </w:rPr>
              <w:t>滝戸監視所</w:t>
            </w:r>
          </w:p>
        </w:tc>
        <w:tc>
          <w:tcPr>
            <w:tcW w:w="705" w:type="dxa"/>
          </w:tcPr>
          <w:p w14:paraId="49C9755E" w14:textId="77777777" w:rsidR="0042444B" w:rsidRDefault="00DE4F6F">
            <w:pPr>
              <w:jc w:val="center"/>
            </w:pPr>
            <w:r>
              <w:rPr>
                <w:rFonts w:hint="eastAsia"/>
              </w:rPr>
              <w:t>県</w:t>
            </w:r>
          </w:p>
        </w:tc>
        <w:tc>
          <w:tcPr>
            <w:tcW w:w="705" w:type="dxa"/>
          </w:tcPr>
          <w:p w14:paraId="50A879FA" w14:textId="77777777" w:rsidR="0042444B" w:rsidRDefault="00DE4F6F">
            <w:pPr>
              <w:jc w:val="center"/>
            </w:pPr>
            <w:r>
              <w:rPr>
                <w:rFonts w:hint="eastAsia"/>
              </w:rPr>
              <w:t>県</w:t>
            </w:r>
          </w:p>
        </w:tc>
        <w:tc>
          <w:tcPr>
            <w:tcW w:w="705" w:type="dxa"/>
          </w:tcPr>
          <w:p w14:paraId="6A5C5C10" w14:textId="77777777" w:rsidR="0042444B" w:rsidRDefault="00DE4F6F">
            <w:pPr>
              <w:jc w:val="center"/>
            </w:pPr>
            <w:r>
              <w:rPr>
                <w:rFonts w:hint="eastAsia"/>
              </w:rPr>
              <w:t>民</w:t>
            </w:r>
          </w:p>
        </w:tc>
        <w:tc>
          <w:tcPr>
            <w:tcW w:w="845" w:type="dxa"/>
          </w:tcPr>
          <w:p w14:paraId="7444AF65" w14:textId="77777777" w:rsidR="0042444B" w:rsidRDefault="00DE4F6F">
            <w:pPr>
              <w:jc w:val="center"/>
            </w:pPr>
            <w:r>
              <w:rPr>
                <w:rFonts w:hint="eastAsia"/>
              </w:rPr>
              <w:t>県</w:t>
            </w:r>
          </w:p>
        </w:tc>
        <w:tc>
          <w:tcPr>
            <w:tcW w:w="705" w:type="dxa"/>
          </w:tcPr>
          <w:p w14:paraId="0A09B0E1" w14:textId="77777777" w:rsidR="0042444B" w:rsidRDefault="00DE4F6F">
            <w:pPr>
              <w:jc w:val="center"/>
            </w:pPr>
            <w:r>
              <w:rPr>
                <w:rFonts w:hint="eastAsia"/>
              </w:rPr>
              <w:t>―</w:t>
            </w:r>
          </w:p>
        </w:tc>
        <w:tc>
          <w:tcPr>
            <w:tcW w:w="900" w:type="dxa"/>
          </w:tcPr>
          <w:p w14:paraId="30D34C88" w14:textId="77777777" w:rsidR="0042444B" w:rsidRDefault="00DE4F6F">
            <w:pPr>
              <w:jc w:val="center"/>
            </w:pPr>
            <w:r>
              <w:rPr>
                <w:rFonts w:hint="eastAsia"/>
              </w:rPr>
              <w:t>―</w:t>
            </w:r>
          </w:p>
        </w:tc>
      </w:tr>
      <w:tr w:rsidR="0042444B" w14:paraId="22CEF95A" w14:textId="77777777">
        <w:trPr>
          <w:gridBefore w:val="1"/>
          <w:wBefore w:w="6" w:type="dxa"/>
          <w:cantSplit/>
        </w:trPr>
        <w:tc>
          <w:tcPr>
            <w:tcW w:w="3947" w:type="dxa"/>
          </w:tcPr>
          <w:p w14:paraId="693EB37C" w14:textId="77777777" w:rsidR="0042444B" w:rsidRDefault="00DE4F6F">
            <w:pPr>
              <w:jc w:val="left"/>
            </w:pPr>
            <w:r>
              <w:rPr>
                <w:rFonts w:hint="eastAsia"/>
              </w:rPr>
              <w:t>芝川監視所</w:t>
            </w:r>
          </w:p>
        </w:tc>
        <w:tc>
          <w:tcPr>
            <w:tcW w:w="705" w:type="dxa"/>
          </w:tcPr>
          <w:p w14:paraId="257893EF" w14:textId="77777777" w:rsidR="0042444B" w:rsidRDefault="00DE4F6F">
            <w:pPr>
              <w:jc w:val="center"/>
            </w:pPr>
            <w:r>
              <w:rPr>
                <w:rFonts w:hint="eastAsia"/>
              </w:rPr>
              <w:t>県</w:t>
            </w:r>
          </w:p>
        </w:tc>
        <w:tc>
          <w:tcPr>
            <w:tcW w:w="705" w:type="dxa"/>
          </w:tcPr>
          <w:p w14:paraId="1DD00348" w14:textId="77777777" w:rsidR="0042444B" w:rsidRDefault="00DE4F6F">
            <w:pPr>
              <w:jc w:val="center"/>
            </w:pPr>
            <w:r>
              <w:rPr>
                <w:rFonts w:hint="eastAsia"/>
              </w:rPr>
              <w:t>県</w:t>
            </w:r>
          </w:p>
        </w:tc>
        <w:tc>
          <w:tcPr>
            <w:tcW w:w="705" w:type="dxa"/>
          </w:tcPr>
          <w:p w14:paraId="501A9142" w14:textId="77777777" w:rsidR="0042444B" w:rsidRDefault="00DE4F6F">
            <w:pPr>
              <w:jc w:val="center"/>
            </w:pPr>
            <w:r>
              <w:rPr>
                <w:rFonts w:hint="eastAsia"/>
              </w:rPr>
              <w:t>民</w:t>
            </w:r>
          </w:p>
        </w:tc>
        <w:tc>
          <w:tcPr>
            <w:tcW w:w="845" w:type="dxa"/>
          </w:tcPr>
          <w:p w14:paraId="26438258" w14:textId="77777777" w:rsidR="0042444B" w:rsidRDefault="00DE4F6F">
            <w:pPr>
              <w:jc w:val="center"/>
            </w:pPr>
            <w:r>
              <w:rPr>
                <w:rFonts w:hint="eastAsia"/>
              </w:rPr>
              <w:t>県</w:t>
            </w:r>
          </w:p>
        </w:tc>
        <w:tc>
          <w:tcPr>
            <w:tcW w:w="705" w:type="dxa"/>
          </w:tcPr>
          <w:p w14:paraId="06EC3CFE" w14:textId="77777777" w:rsidR="0042444B" w:rsidRDefault="00DE4F6F">
            <w:pPr>
              <w:jc w:val="center"/>
            </w:pPr>
            <w:r>
              <w:rPr>
                <w:rFonts w:hint="eastAsia"/>
              </w:rPr>
              <w:t>―</w:t>
            </w:r>
          </w:p>
        </w:tc>
        <w:tc>
          <w:tcPr>
            <w:tcW w:w="900" w:type="dxa"/>
          </w:tcPr>
          <w:p w14:paraId="2FEC99A4" w14:textId="77777777" w:rsidR="0042444B" w:rsidRDefault="00DE4F6F">
            <w:pPr>
              <w:jc w:val="center"/>
            </w:pPr>
            <w:r>
              <w:rPr>
                <w:rFonts w:hint="eastAsia"/>
              </w:rPr>
              <w:t>―</w:t>
            </w:r>
          </w:p>
        </w:tc>
      </w:tr>
      <w:tr w:rsidR="0042444B" w14:paraId="448FF42E" w14:textId="77777777">
        <w:trPr>
          <w:gridBefore w:val="1"/>
          <w:wBefore w:w="6" w:type="dxa"/>
          <w:cantSplit/>
        </w:trPr>
        <w:tc>
          <w:tcPr>
            <w:tcW w:w="3947" w:type="dxa"/>
          </w:tcPr>
          <w:p w14:paraId="7940C430" w14:textId="77777777" w:rsidR="0042444B" w:rsidRDefault="00DE4F6F">
            <w:pPr>
              <w:jc w:val="left"/>
            </w:pPr>
            <w:r>
              <w:rPr>
                <w:rFonts w:hint="eastAsia"/>
              </w:rPr>
              <w:t>新ポンプ場</w:t>
            </w:r>
          </w:p>
        </w:tc>
        <w:tc>
          <w:tcPr>
            <w:tcW w:w="705" w:type="dxa"/>
          </w:tcPr>
          <w:p w14:paraId="44B3651E" w14:textId="77777777" w:rsidR="0042444B" w:rsidRDefault="00DE4F6F">
            <w:pPr>
              <w:jc w:val="center"/>
            </w:pPr>
            <w:r>
              <w:rPr>
                <w:rFonts w:hint="eastAsia"/>
              </w:rPr>
              <w:t>県</w:t>
            </w:r>
          </w:p>
        </w:tc>
        <w:tc>
          <w:tcPr>
            <w:tcW w:w="705" w:type="dxa"/>
          </w:tcPr>
          <w:p w14:paraId="313AF728" w14:textId="77777777" w:rsidR="0042444B" w:rsidRDefault="00DE4F6F">
            <w:pPr>
              <w:jc w:val="center"/>
            </w:pPr>
            <w:r>
              <w:rPr>
                <w:rFonts w:hint="eastAsia"/>
              </w:rPr>
              <w:t>県</w:t>
            </w:r>
          </w:p>
        </w:tc>
        <w:tc>
          <w:tcPr>
            <w:tcW w:w="705" w:type="dxa"/>
          </w:tcPr>
          <w:p w14:paraId="3E288968" w14:textId="77777777" w:rsidR="0042444B" w:rsidRDefault="00DE4F6F">
            <w:pPr>
              <w:jc w:val="center"/>
            </w:pPr>
            <w:r>
              <w:rPr>
                <w:rFonts w:hint="eastAsia"/>
              </w:rPr>
              <w:t>―</w:t>
            </w:r>
          </w:p>
        </w:tc>
        <w:tc>
          <w:tcPr>
            <w:tcW w:w="845" w:type="dxa"/>
          </w:tcPr>
          <w:p w14:paraId="342C2663" w14:textId="77777777" w:rsidR="0042444B" w:rsidRDefault="00DE4F6F">
            <w:pPr>
              <w:jc w:val="center"/>
            </w:pPr>
            <w:r>
              <w:rPr>
                <w:rFonts w:hint="eastAsia"/>
              </w:rPr>
              <w:t>県</w:t>
            </w:r>
          </w:p>
        </w:tc>
        <w:tc>
          <w:tcPr>
            <w:tcW w:w="705" w:type="dxa"/>
          </w:tcPr>
          <w:p w14:paraId="1CC96202" w14:textId="77777777" w:rsidR="0042444B" w:rsidRDefault="00DE4F6F">
            <w:pPr>
              <w:jc w:val="center"/>
            </w:pPr>
            <w:r>
              <w:rPr>
                <w:rFonts w:hint="eastAsia"/>
              </w:rPr>
              <w:t>―</w:t>
            </w:r>
          </w:p>
        </w:tc>
        <w:tc>
          <w:tcPr>
            <w:tcW w:w="900" w:type="dxa"/>
          </w:tcPr>
          <w:p w14:paraId="74C1A97C" w14:textId="77777777" w:rsidR="0042444B" w:rsidRDefault="00DE4F6F">
            <w:pPr>
              <w:jc w:val="center"/>
            </w:pPr>
            <w:r>
              <w:rPr>
                <w:rFonts w:hint="eastAsia"/>
              </w:rPr>
              <w:t>―</w:t>
            </w:r>
          </w:p>
        </w:tc>
      </w:tr>
      <w:tr w:rsidR="0042444B" w14:paraId="28B7CAF9" w14:textId="77777777">
        <w:trPr>
          <w:gridBefore w:val="1"/>
          <w:wBefore w:w="6" w:type="dxa"/>
          <w:cantSplit/>
        </w:trPr>
        <w:tc>
          <w:tcPr>
            <w:tcW w:w="3947" w:type="dxa"/>
          </w:tcPr>
          <w:p w14:paraId="6197658C" w14:textId="77777777" w:rsidR="0042444B" w:rsidRDefault="00DE4F6F">
            <w:pPr>
              <w:jc w:val="left"/>
            </w:pPr>
            <w:r>
              <w:rPr>
                <w:rFonts w:hint="eastAsia"/>
              </w:rPr>
              <w:t>貫戸揚水機場</w:t>
            </w:r>
          </w:p>
        </w:tc>
        <w:tc>
          <w:tcPr>
            <w:tcW w:w="705" w:type="dxa"/>
          </w:tcPr>
          <w:p w14:paraId="081F87BA" w14:textId="77777777" w:rsidR="0042444B" w:rsidRDefault="00DE4F6F">
            <w:pPr>
              <w:jc w:val="center"/>
            </w:pPr>
            <w:r>
              <w:rPr>
                <w:rFonts w:hint="eastAsia"/>
              </w:rPr>
              <w:t>県</w:t>
            </w:r>
          </w:p>
        </w:tc>
        <w:tc>
          <w:tcPr>
            <w:tcW w:w="705" w:type="dxa"/>
          </w:tcPr>
          <w:p w14:paraId="3CA69235" w14:textId="77777777" w:rsidR="0042444B" w:rsidRDefault="00DE4F6F">
            <w:pPr>
              <w:jc w:val="center"/>
            </w:pPr>
            <w:r>
              <w:rPr>
                <w:rFonts w:hint="eastAsia"/>
              </w:rPr>
              <w:t>―</w:t>
            </w:r>
          </w:p>
        </w:tc>
        <w:tc>
          <w:tcPr>
            <w:tcW w:w="705" w:type="dxa"/>
          </w:tcPr>
          <w:p w14:paraId="5D43D877" w14:textId="77777777" w:rsidR="0042444B" w:rsidRDefault="00DE4F6F">
            <w:pPr>
              <w:jc w:val="center"/>
            </w:pPr>
            <w:r>
              <w:rPr>
                <w:rFonts w:hint="eastAsia"/>
              </w:rPr>
              <w:t>―</w:t>
            </w:r>
          </w:p>
        </w:tc>
        <w:tc>
          <w:tcPr>
            <w:tcW w:w="845" w:type="dxa"/>
          </w:tcPr>
          <w:p w14:paraId="0ED42593" w14:textId="77777777" w:rsidR="0042444B" w:rsidRDefault="00DE4F6F">
            <w:pPr>
              <w:jc w:val="center"/>
            </w:pPr>
            <w:r>
              <w:rPr>
                <w:rFonts w:hint="eastAsia"/>
              </w:rPr>
              <w:t>―</w:t>
            </w:r>
          </w:p>
        </w:tc>
        <w:tc>
          <w:tcPr>
            <w:tcW w:w="705" w:type="dxa"/>
          </w:tcPr>
          <w:p w14:paraId="7BB231CB" w14:textId="77777777" w:rsidR="0042444B" w:rsidRDefault="00DE4F6F">
            <w:pPr>
              <w:jc w:val="center"/>
            </w:pPr>
            <w:r>
              <w:rPr>
                <w:rFonts w:hint="eastAsia"/>
              </w:rPr>
              <w:t>―</w:t>
            </w:r>
          </w:p>
        </w:tc>
        <w:tc>
          <w:tcPr>
            <w:tcW w:w="900" w:type="dxa"/>
          </w:tcPr>
          <w:p w14:paraId="7E2D3E31" w14:textId="77777777" w:rsidR="0042444B" w:rsidRDefault="00DE4F6F">
            <w:pPr>
              <w:jc w:val="center"/>
            </w:pPr>
            <w:r>
              <w:rPr>
                <w:rFonts w:hint="eastAsia"/>
              </w:rPr>
              <w:t>―</w:t>
            </w:r>
          </w:p>
        </w:tc>
      </w:tr>
      <w:tr w:rsidR="0042444B" w14:paraId="1FD9477A" w14:textId="77777777">
        <w:trPr>
          <w:gridBefore w:val="1"/>
          <w:wBefore w:w="6" w:type="dxa"/>
          <w:cantSplit/>
        </w:trPr>
        <w:tc>
          <w:tcPr>
            <w:tcW w:w="3947" w:type="dxa"/>
          </w:tcPr>
          <w:p w14:paraId="2DF27EF6" w14:textId="77777777" w:rsidR="0042444B" w:rsidRDefault="00DE4F6F">
            <w:pPr>
              <w:jc w:val="left"/>
            </w:pPr>
            <w:r>
              <w:rPr>
                <w:rFonts w:hint="eastAsia"/>
              </w:rPr>
              <w:t>運転・維持管理事業者が使用する車両</w:t>
            </w:r>
          </w:p>
        </w:tc>
        <w:tc>
          <w:tcPr>
            <w:tcW w:w="705" w:type="dxa"/>
          </w:tcPr>
          <w:p w14:paraId="4AFD684D" w14:textId="77777777" w:rsidR="0042444B" w:rsidRDefault="00DE4F6F">
            <w:pPr>
              <w:jc w:val="center"/>
            </w:pPr>
            <w:r>
              <w:rPr>
                <w:rFonts w:hint="eastAsia"/>
              </w:rPr>
              <w:t>民</w:t>
            </w:r>
            <w:r>
              <w:rPr>
                <w:rFonts w:hint="eastAsia"/>
                <w:vertAlign w:val="superscript"/>
              </w:rPr>
              <w:t>※３</w:t>
            </w:r>
          </w:p>
        </w:tc>
        <w:tc>
          <w:tcPr>
            <w:tcW w:w="705" w:type="dxa"/>
          </w:tcPr>
          <w:p w14:paraId="76973001" w14:textId="77777777" w:rsidR="0042444B" w:rsidRDefault="00DE4F6F">
            <w:pPr>
              <w:jc w:val="center"/>
            </w:pPr>
            <w:r>
              <w:rPr>
                <w:rFonts w:hint="eastAsia"/>
              </w:rPr>
              <w:t>―</w:t>
            </w:r>
          </w:p>
        </w:tc>
        <w:tc>
          <w:tcPr>
            <w:tcW w:w="705" w:type="dxa"/>
          </w:tcPr>
          <w:p w14:paraId="211994FF" w14:textId="77777777" w:rsidR="0042444B" w:rsidRDefault="00DE4F6F">
            <w:pPr>
              <w:jc w:val="center"/>
            </w:pPr>
            <w:r>
              <w:rPr>
                <w:rFonts w:hint="eastAsia"/>
              </w:rPr>
              <w:t>―</w:t>
            </w:r>
          </w:p>
        </w:tc>
        <w:tc>
          <w:tcPr>
            <w:tcW w:w="845" w:type="dxa"/>
          </w:tcPr>
          <w:p w14:paraId="6D75AD36" w14:textId="77777777" w:rsidR="0042444B" w:rsidRDefault="00DE4F6F">
            <w:pPr>
              <w:jc w:val="center"/>
            </w:pPr>
            <w:r>
              <w:rPr>
                <w:rFonts w:hint="eastAsia"/>
              </w:rPr>
              <w:t>―</w:t>
            </w:r>
          </w:p>
        </w:tc>
        <w:tc>
          <w:tcPr>
            <w:tcW w:w="705" w:type="dxa"/>
          </w:tcPr>
          <w:p w14:paraId="5682E1C2" w14:textId="77777777" w:rsidR="0042444B" w:rsidRDefault="00DE4F6F">
            <w:pPr>
              <w:jc w:val="center"/>
            </w:pPr>
            <w:r>
              <w:rPr>
                <w:rFonts w:hint="eastAsia"/>
              </w:rPr>
              <w:t>―</w:t>
            </w:r>
          </w:p>
        </w:tc>
        <w:tc>
          <w:tcPr>
            <w:tcW w:w="900" w:type="dxa"/>
          </w:tcPr>
          <w:p w14:paraId="761BB41A" w14:textId="77777777" w:rsidR="0042444B" w:rsidRDefault="00DE4F6F">
            <w:pPr>
              <w:jc w:val="center"/>
            </w:pPr>
            <w:r>
              <w:rPr>
                <w:rFonts w:hint="eastAsia"/>
              </w:rPr>
              <w:t>民</w:t>
            </w:r>
          </w:p>
        </w:tc>
      </w:tr>
    </w:tbl>
    <w:p w14:paraId="6D97DAE0" w14:textId="77777777" w:rsidR="0042444B" w:rsidRDefault="00DE4F6F">
      <w:pPr>
        <w:spacing w:line="0" w:lineRule="atLeast"/>
        <w:ind w:leftChars="100" w:left="699" w:hangingChars="250" w:hanging="478"/>
        <w:jc w:val="left"/>
        <w:rPr>
          <w:sz w:val="18"/>
        </w:rPr>
      </w:pPr>
      <w:r>
        <w:rPr>
          <w:rFonts w:hint="eastAsia"/>
          <w:sz w:val="18"/>
        </w:rPr>
        <w:t xml:space="preserve">　※１富士川浄水場の電力は県が調達するが、運転・維持管理事業者が使用する執務室については、運</w:t>
      </w:r>
      <w:r>
        <w:rPr>
          <w:rFonts w:hint="eastAsia"/>
          <w:sz w:val="18"/>
        </w:rPr>
        <w:lastRenderedPageBreak/>
        <w:t>転・維持管理事業者においてメーターを設置し、県に対して当該執務室分相当の電気料金を負担金として支払うこと。</w:t>
      </w:r>
    </w:p>
    <w:p w14:paraId="75B4AF1E" w14:textId="77777777" w:rsidR="0042444B" w:rsidRDefault="00DE4F6F">
      <w:pPr>
        <w:spacing w:line="0" w:lineRule="atLeast"/>
        <w:ind w:leftChars="100" w:left="699" w:hangingChars="250" w:hanging="478"/>
        <w:jc w:val="left"/>
        <w:rPr>
          <w:sz w:val="18"/>
        </w:rPr>
      </w:pPr>
      <w:r>
        <w:rPr>
          <w:rFonts w:hint="eastAsia"/>
          <w:sz w:val="18"/>
        </w:rPr>
        <w:t xml:space="preserve">　※２運転・維持管理事業者は業務実施にあたり必要な電話回線・携帯電話回線等を自ら確保し、費用負担すること。なお、</w:t>
      </w:r>
      <w:r>
        <w:rPr>
          <w:sz w:val="18"/>
        </w:rPr>
        <w:t>既設又は本事業において工事請負事業者が新たに敷設する固定電話・通信回線を使用する場合には県が費用負担する。</w:t>
      </w:r>
    </w:p>
    <w:p w14:paraId="2FAF19E5" w14:textId="77777777" w:rsidR="0042444B" w:rsidRDefault="00DE4F6F">
      <w:pPr>
        <w:spacing w:line="0" w:lineRule="atLeast"/>
        <w:ind w:leftChars="100" w:left="699" w:hangingChars="250" w:hanging="478"/>
        <w:jc w:val="left"/>
        <w:rPr>
          <w:sz w:val="18"/>
        </w:rPr>
      </w:pPr>
      <w:r>
        <w:rPr>
          <w:rFonts w:hint="eastAsia"/>
          <w:sz w:val="18"/>
        </w:rPr>
        <w:t xml:space="preserve">　※３電気自動車を使用する場合。</w:t>
      </w:r>
    </w:p>
    <w:p w14:paraId="6B8133BD" w14:textId="77777777" w:rsidR="0042444B" w:rsidRDefault="00DE4F6F">
      <w:pPr>
        <w:spacing w:line="0" w:lineRule="atLeast"/>
        <w:ind w:leftChars="100" w:left="699" w:hangingChars="250" w:hanging="478"/>
        <w:jc w:val="left"/>
        <w:rPr>
          <w:sz w:val="18"/>
        </w:rPr>
      </w:pPr>
      <w:r>
        <w:rPr>
          <w:rFonts w:hint="eastAsia"/>
          <w:sz w:val="18"/>
        </w:rPr>
        <w:t xml:space="preserve">　※４蒲原取水場の自家発電機の燃料として使用する軽油は県が調達。</w:t>
      </w:r>
    </w:p>
    <w:p w14:paraId="56AAD9C9" w14:textId="77777777" w:rsidR="0042444B" w:rsidRDefault="0042444B">
      <w:pPr>
        <w:spacing w:line="0" w:lineRule="atLeast"/>
        <w:ind w:leftChars="100" w:left="699" w:hangingChars="250" w:hanging="478"/>
        <w:jc w:val="left"/>
        <w:rPr>
          <w:sz w:val="18"/>
        </w:rPr>
      </w:pPr>
    </w:p>
    <w:p w14:paraId="7371E53C" w14:textId="77777777" w:rsidR="0042444B" w:rsidRDefault="00DE4F6F">
      <w:pPr>
        <w:ind w:leftChars="100" w:left="774" w:hangingChars="250" w:hanging="553"/>
        <w:jc w:val="left"/>
      </w:pPr>
      <w:r>
        <w:rPr>
          <w:rFonts w:hint="eastAsia"/>
        </w:rPr>
        <w:t>②</w:t>
      </w:r>
      <w:r>
        <w:t xml:space="preserve"> 備品及び消耗品等</w:t>
      </w:r>
    </w:p>
    <w:p w14:paraId="73741A3E" w14:textId="77777777" w:rsidR="0042444B" w:rsidRDefault="00DE4F6F">
      <w:pPr>
        <w:ind w:leftChars="100" w:left="221"/>
      </w:pPr>
      <w:r>
        <w:rPr>
          <w:rFonts w:hint="eastAsia"/>
        </w:rPr>
        <w:t>③</w:t>
      </w:r>
      <w:r>
        <w:t xml:space="preserve"> 安全対策器具類等</w:t>
      </w:r>
    </w:p>
    <w:p w14:paraId="481FA8A5" w14:textId="77777777" w:rsidR="0042444B" w:rsidRDefault="00DE4F6F">
      <w:pPr>
        <w:ind w:leftChars="100" w:left="221"/>
      </w:pPr>
      <w:r>
        <w:rPr>
          <w:rFonts w:hint="eastAsia"/>
        </w:rPr>
        <w:t>④</w:t>
      </w:r>
      <w:r>
        <w:t xml:space="preserve"> 機械・電気用具類及び測定器具類</w:t>
      </w:r>
    </w:p>
    <w:p w14:paraId="01959FFB" w14:textId="77777777" w:rsidR="0042444B" w:rsidRDefault="00DE4F6F">
      <w:pPr>
        <w:ind w:leftChars="100" w:left="221"/>
      </w:pPr>
      <w:r>
        <w:rPr>
          <w:rFonts w:hint="eastAsia"/>
        </w:rPr>
        <w:t>⑤</w:t>
      </w:r>
      <w:r>
        <w:t xml:space="preserve"> その他必要品</w:t>
      </w:r>
    </w:p>
    <w:p w14:paraId="64271215" w14:textId="77777777" w:rsidR="0042444B" w:rsidRDefault="00DE4F6F">
      <w:pPr>
        <w:ind w:leftChars="200" w:left="442"/>
      </w:pPr>
      <w:r>
        <w:rPr>
          <w:rFonts w:hint="eastAsia"/>
        </w:rPr>
        <w:t>ア</w:t>
      </w:r>
      <w:r>
        <w:t xml:space="preserve"> ランプ</w:t>
      </w:r>
    </w:p>
    <w:p w14:paraId="49EDAEC8" w14:textId="77777777" w:rsidR="0042444B" w:rsidRDefault="00DE4F6F">
      <w:pPr>
        <w:ind w:leftChars="200" w:left="442"/>
      </w:pPr>
      <w:r>
        <w:rPr>
          <w:rFonts w:hint="eastAsia"/>
        </w:rPr>
        <w:t>イ</w:t>
      </w:r>
      <w:r>
        <w:t xml:space="preserve"> 小型電池</w:t>
      </w:r>
    </w:p>
    <w:p w14:paraId="3E571D53" w14:textId="77777777" w:rsidR="0042444B" w:rsidRDefault="00DE4F6F">
      <w:pPr>
        <w:ind w:leftChars="200" w:left="442"/>
      </w:pPr>
      <w:r>
        <w:rPr>
          <w:rFonts w:hint="eastAsia"/>
        </w:rPr>
        <w:t>ウ</w:t>
      </w:r>
      <w:r>
        <w:t xml:space="preserve"> 機器の各部品等</w:t>
      </w:r>
    </w:p>
    <w:p w14:paraId="2F0CDDDB" w14:textId="77777777" w:rsidR="0042444B" w:rsidRDefault="0042444B"/>
    <w:p w14:paraId="1BA7F932" w14:textId="77777777" w:rsidR="0042444B" w:rsidRDefault="00DE4F6F">
      <w:pPr>
        <w:pStyle w:val="3"/>
        <w:numPr>
          <w:ilvl w:val="2"/>
          <w:numId w:val="3"/>
        </w:numPr>
        <w:ind w:leftChars="0"/>
        <w:rPr>
          <w:rFonts w:ascii="ＭＳ ゴシック" w:eastAsia="ＭＳ ゴシック" w:hAnsi="ＭＳ ゴシック"/>
        </w:rPr>
      </w:pPr>
      <w:bookmarkStart w:id="158" w:name="_Ref136616857"/>
      <w:bookmarkStart w:id="159" w:name="_Ref136616864"/>
      <w:bookmarkStart w:id="160" w:name="_Ref136624628"/>
      <w:bookmarkStart w:id="161" w:name="_Toc155566500"/>
      <w:bookmarkStart w:id="162" w:name="_Toc138348348"/>
      <w:r>
        <w:rPr>
          <w:rFonts w:ascii="ＭＳ ゴシック" w:eastAsia="ＭＳ ゴシック" w:hAnsi="ＭＳ ゴシック" w:hint="eastAsia"/>
        </w:rPr>
        <w:t>長期更新計画</w:t>
      </w:r>
      <w:bookmarkEnd w:id="158"/>
      <w:bookmarkEnd w:id="159"/>
      <w:bookmarkEnd w:id="160"/>
      <w:r>
        <w:rPr>
          <w:rFonts w:ascii="ＭＳ ゴシック" w:eastAsia="ＭＳ ゴシック" w:hAnsi="ＭＳ ゴシック" w:hint="eastAsia"/>
        </w:rPr>
        <w:t>策定業務</w:t>
      </w:r>
      <w:bookmarkEnd w:id="161"/>
    </w:p>
    <w:p w14:paraId="160FB674" w14:textId="77777777" w:rsidR="0042444B" w:rsidRDefault="00DE4F6F">
      <w:pPr>
        <w:pStyle w:val="aa"/>
        <w:numPr>
          <w:ilvl w:val="0"/>
          <w:numId w:val="5"/>
        </w:numPr>
        <w:ind w:leftChars="0"/>
      </w:pPr>
      <w:r>
        <w:t>運転・維持管理事業者は、</w:t>
      </w:r>
      <w:r>
        <w:rPr>
          <w:rFonts w:hint="eastAsia"/>
        </w:rPr>
        <w:t>業務期間中に知り得た情報を</w:t>
      </w:r>
      <w:r>
        <w:t>基</w:t>
      </w:r>
      <w:r>
        <w:rPr>
          <w:rFonts w:hint="eastAsia"/>
        </w:rPr>
        <w:t>に</w:t>
      </w:r>
      <w:r>
        <w:t>、</w:t>
      </w:r>
      <w:r>
        <w:rPr>
          <w:rFonts w:hint="eastAsia"/>
        </w:rPr>
        <w:t>令和1</w:t>
      </w:r>
      <w:r>
        <w:t>3</w:t>
      </w:r>
      <w:r>
        <w:rPr>
          <w:rFonts w:hint="eastAsia"/>
        </w:rPr>
        <w:t>年度～令和59年度を計画期間とする施設、設備の更新計画</w:t>
      </w:r>
      <w:r>
        <w:t>を立案すること。</w:t>
      </w:r>
      <w:r>
        <w:rPr>
          <w:rFonts w:hint="eastAsia"/>
        </w:rPr>
        <w:t>あわせて、令和13年度～令和15年度については、定期修繕の計画を立案すること。なお、立案された更新計画及び定期修繕計画（以下、個別に又は総称して「長期更新計画」という。）は本事業の終了後の後継事業の検討及び実施のために県が利用することを十分に考慮の上、令和1</w:t>
      </w:r>
      <w:r>
        <w:t>3</w:t>
      </w:r>
      <w:r>
        <w:rPr>
          <w:rFonts w:hint="eastAsia"/>
        </w:rPr>
        <w:t>年度～令和3</w:t>
      </w:r>
      <w:r>
        <w:t>2</w:t>
      </w:r>
      <w:r>
        <w:rPr>
          <w:rFonts w:hint="eastAsia"/>
        </w:rPr>
        <w:t>年度の計画は精緻に立案すること。なお、計画対象施設・設備の健全性等の情報については、県が本事業の事業者選定過程で示した守秘義務対象資料以外には、県側から運転・維持管理事業者に対して提供できる情報はないことに留意すること。</w:t>
      </w:r>
    </w:p>
    <w:p w14:paraId="73D737F6" w14:textId="77777777" w:rsidR="0042444B" w:rsidRDefault="00DE4F6F">
      <w:pPr>
        <w:pStyle w:val="aa"/>
        <w:numPr>
          <w:ilvl w:val="0"/>
          <w:numId w:val="5"/>
        </w:numPr>
        <w:ind w:leftChars="0"/>
      </w:pPr>
      <w:r>
        <w:rPr>
          <w:rFonts w:hint="eastAsia"/>
        </w:rPr>
        <w:t xml:space="preserve"> 長期更新計画の立案に当たっては、保守点検記録、維持管理記録等を基に改善点を抽出・整理するとともに、施設、設備の機能診断等により、現況を十分把握して、更新の年次計画（概算事業費含む。）を示すこと。また、県の予算との整合や別途県が立案する導水・送水・配水管路の更新計画との整合を図るため、県と十分に協議すること。</w:t>
      </w:r>
    </w:p>
    <w:p w14:paraId="228ABE92" w14:textId="77777777" w:rsidR="0042444B" w:rsidRDefault="00DE4F6F">
      <w:pPr>
        <w:ind w:left="221" w:hangingChars="100" w:hanging="221"/>
      </w:pPr>
      <w:r>
        <w:rPr>
          <w:rFonts w:hint="eastAsia"/>
        </w:rPr>
        <w:t>③</w:t>
      </w:r>
      <w:r>
        <w:t xml:space="preserve"> </w:t>
      </w:r>
      <w:r>
        <w:rPr>
          <w:rFonts w:hint="eastAsia"/>
        </w:rPr>
        <w:t>長期更新計画の構成要素は下記を基本とするが、運転・維持管理事業者の提案を妨げない。</w:t>
      </w:r>
    </w:p>
    <w:p w14:paraId="3FBDB796" w14:textId="77777777" w:rsidR="0042444B" w:rsidRDefault="00DE4F6F">
      <w:pPr>
        <w:ind w:leftChars="100" w:left="442" w:hangingChars="100" w:hanging="221"/>
      </w:pPr>
      <w:r>
        <w:rPr>
          <w:rFonts w:hint="eastAsia"/>
        </w:rPr>
        <w:t>ア 計画対象施設・設備の諸元</w:t>
      </w:r>
    </w:p>
    <w:p w14:paraId="6C38D972" w14:textId="77777777" w:rsidR="0042444B" w:rsidRDefault="00DE4F6F">
      <w:pPr>
        <w:ind w:leftChars="100" w:left="442" w:hangingChars="100" w:hanging="221"/>
      </w:pPr>
      <w:r>
        <w:rPr>
          <w:rFonts w:hint="eastAsia"/>
        </w:rPr>
        <w:t>イ 計画対象施設・設備の現状（健全性等）</w:t>
      </w:r>
    </w:p>
    <w:p w14:paraId="5BFAD017" w14:textId="77777777" w:rsidR="0042444B" w:rsidRDefault="00DE4F6F">
      <w:pPr>
        <w:ind w:leftChars="100" w:left="442" w:hangingChars="100" w:hanging="221"/>
      </w:pPr>
      <w:r>
        <w:rPr>
          <w:rFonts w:hint="eastAsia"/>
        </w:rPr>
        <w:t>ウ 設備の更新診断（工業用水道施設　更新・耐震・アセットマネジメント指針（経済産業省）等を参考に設備の診断を行うこと。）</w:t>
      </w:r>
    </w:p>
    <w:p w14:paraId="400DEEED" w14:textId="77777777" w:rsidR="0042444B" w:rsidRDefault="00DE4F6F">
      <w:pPr>
        <w:ind w:leftChars="100" w:left="321" w:hanging="100"/>
      </w:pPr>
      <w:r>
        <w:rPr>
          <w:rFonts w:hint="eastAsia"/>
        </w:rPr>
        <w:t>エ 更新及び定期修繕の優先度</w:t>
      </w:r>
    </w:p>
    <w:p w14:paraId="7193DB80" w14:textId="77777777" w:rsidR="0042444B" w:rsidRDefault="00DE4F6F">
      <w:pPr>
        <w:ind w:leftChars="100" w:left="442" w:hangingChars="100" w:hanging="221"/>
      </w:pPr>
      <w:r>
        <w:rPr>
          <w:rFonts w:hint="eastAsia"/>
        </w:rPr>
        <w:t>オ 概算事業費（令和1</w:t>
      </w:r>
      <w:r>
        <w:t>3</w:t>
      </w:r>
      <w:r>
        <w:rPr>
          <w:rFonts w:hint="eastAsia"/>
        </w:rPr>
        <w:t>年度～令和3</w:t>
      </w:r>
      <w:r>
        <w:t>2</w:t>
      </w:r>
      <w:r>
        <w:rPr>
          <w:rFonts w:hint="eastAsia"/>
        </w:rPr>
        <w:t>年度については、必要に応じて見積取得するなど精緻な計画立案を行うこと。）</w:t>
      </w:r>
    </w:p>
    <w:p w14:paraId="5058C2CC" w14:textId="77777777" w:rsidR="0042444B" w:rsidRDefault="00DE4F6F">
      <w:pPr>
        <w:ind w:leftChars="100" w:left="442" w:hangingChars="100" w:hanging="221"/>
      </w:pPr>
      <w:r>
        <w:rPr>
          <w:rFonts w:hint="eastAsia"/>
        </w:rPr>
        <w:t>カ 事業化計画（施設・設備別の投資スケジュール）</w:t>
      </w:r>
    </w:p>
    <w:p w14:paraId="7835EB57" w14:textId="612486C9" w:rsidR="0042444B" w:rsidRDefault="00DE4F6F">
      <w:pPr>
        <w:ind w:left="221" w:hangingChars="100" w:hanging="221"/>
      </w:pPr>
      <w:r>
        <w:rPr>
          <w:rFonts w:hint="eastAsia"/>
        </w:rPr>
        <w:t>④ 運転・維持管理事業者は、令和</w:t>
      </w:r>
      <w:r>
        <w:t>10年度から令和19年度までを対象期間として、県が別</w:t>
      </w:r>
      <w:r>
        <w:lastRenderedPageBreak/>
        <w:t>途策定する第</w:t>
      </w:r>
      <w:r>
        <w:rPr>
          <w:rFonts w:hint="eastAsia"/>
        </w:rPr>
        <w:t>６</w:t>
      </w:r>
      <w:r>
        <w:t>期長期修繕計画の策定に当たり、業務期間中に知り得た情報の提供を行うなど協力すること。なお、県は令和９年度に第</w:t>
      </w:r>
      <w:r>
        <w:rPr>
          <w:rFonts w:hint="eastAsia"/>
        </w:rPr>
        <w:t>６</w:t>
      </w:r>
      <w:r>
        <w:t>期長期修繕計画の策定に着手する予定である。</w:t>
      </w:r>
      <w:r>
        <w:rPr>
          <w:rFonts w:hint="eastAsia"/>
        </w:rPr>
        <w:t>また、県が策定した第６期長期修繕計画は、運転・維持管理事業者からの長期更新計画の素案及び最終的な計画の提出を受けて、内容を随時更新する予定である。</w:t>
      </w:r>
    </w:p>
    <w:p w14:paraId="560547F2" w14:textId="77777777" w:rsidR="0042444B" w:rsidRDefault="00DE4F6F">
      <w:pPr>
        <w:ind w:left="221" w:hangingChars="100" w:hanging="221"/>
      </w:pPr>
      <w:r>
        <w:rPr>
          <w:rFonts w:hint="eastAsia"/>
        </w:rPr>
        <w:t>⑤</w:t>
      </w:r>
      <w:r>
        <w:t xml:space="preserve"> 運転・維持管理事業者は、</w:t>
      </w:r>
      <w:r>
        <w:rPr>
          <w:rFonts w:hint="eastAsia"/>
        </w:rPr>
        <w:t>事業完了までに長期更新計画を県に提出し、静岡県委託業務検査要領に基づく検査を受けること。なお、作成にあたっては、県と協議を図りながら作成すること。</w:t>
      </w:r>
    </w:p>
    <w:p w14:paraId="23A5DFB0" w14:textId="77777777" w:rsidR="0042444B" w:rsidRDefault="0042444B"/>
    <w:p w14:paraId="2D83356F" w14:textId="77777777" w:rsidR="0042444B" w:rsidRDefault="00DE4F6F">
      <w:pPr>
        <w:pStyle w:val="3"/>
        <w:numPr>
          <w:ilvl w:val="2"/>
          <w:numId w:val="3"/>
        </w:numPr>
        <w:ind w:leftChars="0"/>
        <w:rPr>
          <w:rFonts w:ascii="ＭＳ ゴシック" w:eastAsia="ＭＳ ゴシック" w:hAnsi="ＭＳ ゴシック"/>
        </w:rPr>
      </w:pPr>
      <w:bookmarkStart w:id="163" w:name="_Toc155566501"/>
      <w:r>
        <w:rPr>
          <w:rFonts w:ascii="ＭＳ ゴシック" w:eastAsia="ＭＳ ゴシック" w:hAnsi="ＭＳ ゴシック" w:hint="eastAsia"/>
        </w:rPr>
        <w:t>業務履行に付随する業務</w:t>
      </w:r>
      <w:bookmarkEnd w:id="162"/>
      <w:bookmarkEnd w:id="163"/>
    </w:p>
    <w:p w14:paraId="1DA5BCA4" w14:textId="77777777" w:rsidR="0042444B" w:rsidRDefault="00DE4F6F">
      <w:r>
        <w:rPr>
          <w:rFonts w:hint="eastAsia"/>
        </w:rPr>
        <w:t>（１）</w:t>
      </w:r>
      <w:r>
        <w:t>業務履行に関する報告書</w:t>
      </w:r>
    </w:p>
    <w:p w14:paraId="7A42A6D5" w14:textId="77777777" w:rsidR="0042444B" w:rsidRDefault="00DE4F6F">
      <w:pPr>
        <w:ind w:left="221" w:hangingChars="100" w:hanging="221"/>
      </w:pPr>
      <w:r>
        <w:rPr>
          <w:rFonts w:hint="eastAsia"/>
        </w:rPr>
        <w:t>①</w:t>
      </w:r>
      <w:r>
        <w:t xml:space="preserve"> 運転・維持管理事業者は、業務履行に当たり、法令、本書に従って、業務履行の内容を記録し、必要な報告書類を作成して県に提出すること。</w:t>
      </w:r>
    </w:p>
    <w:p w14:paraId="6A072F9D" w14:textId="77777777" w:rsidR="0042444B" w:rsidRDefault="00DE4F6F">
      <w:pPr>
        <w:ind w:left="221" w:hangingChars="100" w:hanging="221"/>
      </w:pPr>
      <w:r>
        <w:rPr>
          <w:rFonts w:hint="eastAsia"/>
        </w:rPr>
        <w:t>②</w:t>
      </w:r>
      <w:r>
        <w:t xml:space="preserve"> 運転・維持管理事業者は、業務履行の内容に応じて、図面の作成又は写真の撮影を行い、報告書に添付すること。</w:t>
      </w:r>
    </w:p>
    <w:p w14:paraId="30BA8C27" w14:textId="77777777" w:rsidR="0042444B" w:rsidRDefault="00DE4F6F">
      <w:pPr>
        <w:ind w:left="221" w:hangingChars="100" w:hanging="221"/>
      </w:pPr>
      <w:r>
        <w:rPr>
          <w:rFonts w:hint="eastAsia"/>
        </w:rPr>
        <w:t>③</w:t>
      </w:r>
      <w:r>
        <w:t xml:space="preserve"> 運転・維持管理事業者は、県の求めがある場合、各種報告書及びその他運転・維持管理事業者がこの契約に基づき作成する書類を電子データとして県に提出すること。</w:t>
      </w:r>
    </w:p>
    <w:p w14:paraId="7F9F8024" w14:textId="77777777" w:rsidR="0042444B" w:rsidRDefault="00DE4F6F">
      <w:pPr>
        <w:ind w:left="221" w:hangingChars="100" w:hanging="221"/>
      </w:pPr>
      <w:r>
        <w:rPr>
          <w:rFonts w:hint="eastAsia"/>
        </w:rPr>
        <w:t>④</w:t>
      </w:r>
      <w:r>
        <w:t xml:space="preserve"> 運転・維持管理事業者は、業務履行に関して提出した各種報告書、その他運転・維持管理事業者がこの契約に基づき作成する書類、及びその電子データ</w:t>
      </w:r>
      <w:r>
        <w:rPr>
          <w:rFonts w:hint="eastAsia"/>
        </w:rPr>
        <w:t>を契約期間終了後３年間</w:t>
      </w:r>
      <w:r>
        <w:t>保管</w:t>
      </w:r>
      <w:r>
        <w:rPr>
          <w:rFonts w:hint="eastAsia"/>
        </w:rPr>
        <w:t>した後、消去すること。</w:t>
      </w:r>
    </w:p>
    <w:p w14:paraId="2503EC53" w14:textId="77777777" w:rsidR="0042444B" w:rsidRDefault="0042444B"/>
    <w:p w14:paraId="228E00C0" w14:textId="77777777" w:rsidR="0042444B" w:rsidRDefault="00DE4F6F">
      <w:r>
        <w:rPr>
          <w:rFonts w:hint="eastAsia"/>
        </w:rPr>
        <w:t>（２）</w:t>
      </w:r>
      <w:r>
        <w:t>物品その他の調達及び管理</w:t>
      </w:r>
    </w:p>
    <w:p w14:paraId="3CBF7C00" w14:textId="77777777" w:rsidR="0042444B" w:rsidRDefault="00DE4F6F">
      <w:pPr>
        <w:ind w:left="221" w:hangingChars="100" w:hanging="221"/>
      </w:pPr>
      <w:r>
        <w:rPr>
          <w:rFonts w:hint="eastAsia"/>
        </w:rPr>
        <w:t>①</w:t>
      </w:r>
      <w:r>
        <w:t xml:space="preserve"> 運転・維持管理事業者は、運転・維持管理事業者が調達した物品その他について、支出内訳書、納品書、品質証明書等を保管し、適切に管理すること。</w:t>
      </w:r>
    </w:p>
    <w:p w14:paraId="1904D2F6" w14:textId="77777777" w:rsidR="0042444B" w:rsidRDefault="00DE4F6F">
      <w:pPr>
        <w:ind w:left="221" w:hangingChars="100" w:hanging="221"/>
      </w:pPr>
      <w:r>
        <w:rPr>
          <w:rFonts w:hint="eastAsia"/>
        </w:rPr>
        <w:t>②</w:t>
      </w:r>
      <w:r>
        <w:t xml:space="preserve"> 運転・維持管理事業者は、県が支給した物品その他について、支給品管理簿等</w:t>
      </w:r>
      <w:r>
        <w:rPr>
          <w:rFonts w:hint="eastAsia"/>
        </w:rPr>
        <w:t>を作成・</w:t>
      </w:r>
      <w:r>
        <w:t>記録し、適切に管理すること。</w:t>
      </w:r>
    </w:p>
    <w:p w14:paraId="691DDB5E" w14:textId="77777777" w:rsidR="0042444B" w:rsidRDefault="00DE4F6F">
      <w:pPr>
        <w:ind w:left="221" w:hangingChars="100" w:hanging="221"/>
      </w:pPr>
      <w:r>
        <w:rPr>
          <w:rFonts w:hint="eastAsia"/>
        </w:rPr>
        <w:t>③</w:t>
      </w:r>
      <w:r>
        <w:t xml:space="preserve"> 運転・維持管理事業者は、調達、支給又は貸与した物品その他の使用状況を確認及び記録し、適切に管理すること。</w:t>
      </w:r>
    </w:p>
    <w:p w14:paraId="3975813C" w14:textId="77777777" w:rsidR="0042444B" w:rsidRDefault="0042444B"/>
    <w:p w14:paraId="6BEBBDB3" w14:textId="77777777" w:rsidR="0042444B" w:rsidRDefault="00DE4F6F">
      <w:r>
        <w:rPr>
          <w:rFonts w:hint="eastAsia"/>
        </w:rPr>
        <w:t>（３）</w:t>
      </w:r>
      <w:r>
        <w:t>第三者との交渉等</w:t>
      </w:r>
    </w:p>
    <w:p w14:paraId="4DD9733D" w14:textId="77777777" w:rsidR="0042444B" w:rsidRDefault="00DE4F6F">
      <w:pPr>
        <w:ind w:firstLineChars="100" w:firstLine="221"/>
      </w:pPr>
      <w:r>
        <w:rPr>
          <w:rFonts w:hint="eastAsia"/>
        </w:rPr>
        <w:t>本業務の履行に関して、地元関係者等の第三者との交渉等が必要となった場合は、県がこれを行うものとする。ただし、この場合において、運転・維持管理事業者は、県が行う第三者との交渉等へ協力すること。</w:t>
      </w:r>
    </w:p>
    <w:p w14:paraId="2A26C4B3" w14:textId="77777777" w:rsidR="0042444B" w:rsidRDefault="0042444B"/>
    <w:p w14:paraId="2C54E331" w14:textId="77777777" w:rsidR="0042444B" w:rsidRDefault="00DE4F6F">
      <w:r>
        <w:rPr>
          <w:rFonts w:hint="eastAsia"/>
        </w:rPr>
        <w:t>（４）</w:t>
      </w:r>
      <w:r>
        <w:t>その他の業務</w:t>
      </w:r>
    </w:p>
    <w:p w14:paraId="4F9C9250" w14:textId="77777777" w:rsidR="0042444B" w:rsidRDefault="00DE4F6F">
      <w:r>
        <w:rPr>
          <w:rFonts w:hint="eastAsia"/>
        </w:rPr>
        <w:t>①</w:t>
      </w:r>
      <w:r>
        <w:t xml:space="preserve"> 各種設備の管理、その他業務上必要な諸作業</w:t>
      </w:r>
    </w:p>
    <w:p w14:paraId="44A5D3CA" w14:textId="77777777" w:rsidR="0042444B" w:rsidRDefault="00DE4F6F">
      <w:r>
        <w:rPr>
          <w:rFonts w:hint="eastAsia"/>
        </w:rPr>
        <w:t>②</w:t>
      </w:r>
      <w:r>
        <w:t xml:space="preserve"> その他業務</w:t>
      </w:r>
    </w:p>
    <w:p w14:paraId="28BAC639" w14:textId="77777777" w:rsidR="0042444B" w:rsidRDefault="0042444B"/>
    <w:p w14:paraId="20534A62" w14:textId="77777777" w:rsidR="0042444B" w:rsidRDefault="00DE4F6F">
      <w:pPr>
        <w:pStyle w:val="2"/>
        <w:numPr>
          <w:ilvl w:val="1"/>
          <w:numId w:val="3"/>
        </w:numPr>
        <w:rPr>
          <w:rFonts w:ascii="ＭＳ ゴシック" w:eastAsia="ＭＳ ゴシック" w:hAnsi="ＭＳ ゴシック"/>
        </w:rPr>
      </w:pPr>
      <w:bookmarkStart w:id="164" w:name="_Ref136623105"/>
      <w:bookmarkStart w:id="165" w:name="_Toc138348349"/>
      <w:bookmarkStart w:id="166" w:name="_Toc155566502"/>
      <w:r>
        <w:rPr>
          <w:rFonts w:ascii="ＭＳ ゴシック" w:eastAsia="ＭＳ ゴシック" w:hAnsi="ＭＳ ゴシック" w:hint="eastAsia"/>
        </w:rPr>
        <w:lastRenderedPageBreak/>
        <w:t>業務書類等</w:t>
      </w:r>
      <w:bookmarkEnd w:id="164"/>
      <w:bookmarkEnd w:id="165"/>
      <w:bookmarkEnd w:id="166"/>
    </w:p>
    <w:p w14:paraId="365944A1" w14:textId="77777777" w:rsidR="0042444B" w:rsidRDefault="0042444B"/>
    <w:p w14:paraId="19AAA2B7" w14:textId="77777777" w:rsidR="0042444B" w:rsidRDefault="00DE4F6F">
      <w:pPr>
        <w:pStyle w:val="3"/>
        <w:numPr>
          <w:ilvl w:val="2"/>
          <w:numId w:val="3"/>
        </w:numPr>
        <w:ind w:leftChars="0"/>
        <w:rPr>
          <w:rFonts w:ascii="ＭＳ ゴシック" w:eastAsia="ＭＳ ゴシック" w:hAnsi="ＭＳ ゴシック"/>
        </w:rPr>
      </w:pPr>
      <w:bookmarkStart w:id="167" w:name="_Ref136618630"/>
      <w:bookmarkStart w:id="168" w:name="_Toc138348350"/>
      <w:bookmarkStart w:id="169" w:name="_Toc155566503"/>
      <w:r>
        <w:rPr>
          <w:rFonts w:ascii="ＭＳ ゴシック" w:eastAsia="ＭＳ ゴシック" w:hAnsi="ＭＳ ゴシック" w:hint="eastAsia"/>
        </w:rPr>
        <w:t>業務書類及び提出期限</w:t>
      </w:r>
      <w:bookmarkEnd w:id="167"/>
      <w:bookmarkEnd w:id="168"/>
      <w:bookmarkEnd w:id="169"/>
    </w:p>
    <w:p w14:paraId="4231123C" w14:textId="77777777" w:rsidR="0042444B" w:rsidRDefault="00DE4F6F">
      <w:pPr>
        <w:ind w:firstLineChars="100" w:firstLine="221"/>
      </w:pPr>
      <w:r>
        <w:rPr>
          <w:rFonts w:hint="eastAsia"/>
        </w:rPr>
        <w:t>以下の書類を県に提出し、承認又は確認を得ること。提出に当たっては、様式や記載項目・内容及び提出方法（紙媒体又は電子データ）について、あらかじめ県と協議を行うこと。また、提出した書類の修正が必要となった場合には、適宜、書類の修正を行うこと。</w:t>
      </w:r>
    </w:p>
    <w:p w14:paraId="6F9553C6" w14:textId="77777777" w:rsidR="0042444B" w:rsidRDefault="0042444B"/>
    <w:p w14:paraId="4EBBB3D0" w14:textId="77777777" w:rsidR="0042444B" w:rsidRDefault="00DE4F6F">
      <w:pPr>
        <w:pStyle w:val="a9"/>
        <w:keepNext/>
        <w:jc w:val="center"/>
        <w:rPr>
          <w:rFonts w:ascii="ＭＳ ゴシック" w:eastAsia="ＭＳ ゴシック" w:hAnsi="ＭＳ ゴシック"/>
          <w:b w:val="0"/>
        </w:rPr>
      </w:pPr>
      <w:r>
        <w:rPr>
          <w:rFonts w:ascii="ＭＳ ゴシック" w:eastAsia="ＭＳ ゴシック" w:hAnsi="ＭＳ ゴシック"/>
          <w:b w:val="0"/>
        </w:rPr>
        <w:t xml:space="preserve">表 </w:t>
      </w:r>
      <w:r>
        <w:rPr>
          <w:rFonts w:hint="eastAsia"/>
        </w:rPr>
        <w:fldChar w:fldCharType="begin"/>
      </w:r>
      <w:r>
        <w:rPr>
          <w:rFonts w:ascii="ＭＳ ゴシック" w:eastAsia="ＭＳ ゴシック" w:hAnsi="ＭＳ ゴシック"/>
          <w:b w:val="0"/>
        </w:rPr>
        <w:instrText xml:space="preserve"> 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b w:val="0"/>
        </w:rPr>
        <w:t>.</w:t>
      </w:r>
      <w:r>
        <w:rPr>
          <w:rFonts w:hint="eastAsia"/>
        </w:rPr>
        <w:fldChar w:fldCharType="begin"/>
      </w:r>
      <w:r>
        <w:rPr>
          <w:rFonts w:ascii="ＭＳ ゴシック" w:eastAsia="ＭＳ ゴシック" w:hAnsi="ＭＳ ゴシック"/>
          <w:b w:val="0"/>
        </w:rPr>
        <w:instrText xml:space="preserve"> SEQ 表 \* ARABIC \s 1 </w:instrText>
      </w:r>
      <w:r>
        <w:rPr>
          <w:rFonts w:hint="eastAsia"/>
        </w:rPr>
        <w:fldChar w:fldCharType="separate"/>
      </w:r>
      <w:r>
        <w:rPr>
          <w:rFonts w:ascii="ＭＳ ゴシック" w:eastAsia="ＭＳ ゴシック" w:hAnsi="ＭＳ ゴシック"/>
          <w:b w:val="0"/>
        </w:rPr>
        <w:t>21</w:t>
      </w:r>
      <w:r>
        <w:rPr>
          <w:rFonts w:hint="eastAsia"/>
        </w:rPr>
        <w:fldChar w:fldCharType="end"/>
      </w:r>
      <w:r>
        <w:rPr>
          <w:rFonts w:ascii="ＭＳ ゴシック" w:eastAsia="ＭＳ ゴシック" w:hAnsi="ＭＳ ゴシック" w:hint="eastAsia"/>
          <w:b w:val="0"/>
        </w:rPr>
        <w:t>運転・維持管理業務に係る提出書類一覧</w:t>
      </w:r>
    </w:p>
    <w:tbl>
      <w:tblPr>
        <w:tblStyle w:val="14"/>
        <w:tblW w:w="8947" w:type="dxa"/>
        <w:jc w:val="center"/>
        <w:tblLayout w:type="fixed"/>
        <w:tblLook w:val="04A0" w:firstRow="1" w:lastRow="0" w:firstColumn="1" w:lastColumn="0" w:noHBand="0" w:noVBand="1"/>
      </w:tblPr>
      <w:tblGrid>
        <w:gridCol w:w="704"/>
        <w:gridCol w:w="2693"/>
        <w:gridCol w:w="4111"/>
        <w:gridCol w:w="709"/>
        <w:gridCol w:w="730"/>
      </w:tblGrid>
      <w:tr w:rsidR="0042444B" w14:paraId="2311DBD5" w14:textId="77777777">
        <w:trPr>
          <w:tblHeader/>
          <w:jc w:val="center"/>
        </w:trPr>
        <w:tc>
          <w:tcPr>
            <w:tcW w:w="704" w:type="dxa"/>
            <w:vMerge w:val="restart"/>
            <w:shd w:val="clear" w:color="auto" w:fill="D9D9D9"/>
            <w:vAlign w:val="center"/>
          </w:tcPr>
          <w:p w14:paraId="11EE0729" w14:textId="77777777" w:rsidR="0042444B" w:rsidRDefault="00DE4F6F">
            <w:pPr>
              <w:jc w:val="center"/>
              <w:outlineLvl w:val="7"/>
            </w:pPr>
            <w:r>
              <w:rPr>
                <w:rFonts w:hint="eastAsia"/>
              </w:rPr>
              <w:t>区分</w:t>
            </w:r>
          </w:p>
        </w:tc>
        <w:tc>
          <w:tcPr>
            <w:tcW w:w="2693" w:type="dxa"/>
            <w:vMerge w:val="restart"/>
            <w:shd w:val="clear" w:color="auto" w:fill="D9D9D9"/>
            <w:vAlign w:val="center"/>
          </w:tcPr>
          <w:p w14:paraId="73956624" w14:textId="77777777" w:rsidR="0042444B" w:rsidRDefault="00DE4F6F">
            <w:pPr>
              <w:jc w:val="center"/>
              <w:outlineLvl w:val="7"/>
            </w:pPr>
            <w:r>
              <w:rPr>
                <w:rFonts w:hint="eastAsia"/>
              </w:rPr>
              <w:t>提出書類</w:t>
            </w:r>
          </w:p>
        </w:tc>
        <w:tc>
          <w:tcPr>
            <w:tcW w:w="4111" w:type="dxa"/>
            <w:vMerge w:val="restart"/>
            <w:shd w:val="clear" w:color="auto" w:fill="D9D9D9"/>
            <w:vAlign w:val="center"/>
          </w:tcPr>
          <w:p w14:paraId="457C6066" w14:textId="77777777" w:rsidR="0042444B" w:rsidRDefault="00DE4F6F">
            <w:pPr>
              <w:jc w:val="center"/>
              <w:outlineLvl w:val="7"/>
            </w:pPr>
            <w:r>
              <w:rPr>
                <w:rFonts w:hint="eastAsia"/>
              </w:rPr>
              <w:t>提出期限</w:t>
            </w:r>
            <w:r>
              <w:rPr>
                <w:rFonts w:hint="eastAsia"/>
                <w:vertAlign w:val="superscript"/>
              </w:rPr>
              <w:t>※1</w:t>
            </w:r>
          </w:p>
        </w:tc>
        <w:tc>
          <w:tcPr>
            <w:tcW w:w="1439" w:type="dxa"/>
            <w:gridSpan w:val="2"/>
            <w:shd w:val="clear" w:color="auto" w:fill="D9D9D9"/>
            <w:vAlign w:val="center"/>
          </w:tcPr>
          <w:p w14:paraId="4F8B037E" w14:textId="77777777" w:rsidR="0042444B" w:rsidRDefault="00DE4F6F">
            <w:pPr>
              <w:jc w:val="center"/>
              <w:outlineLvl w:val="7"/>
            </w:pPr>
            <w:r>
              <w:rPr>
                <w:rFonts w:hint="eastAsia"/>
              </w:rPr>
              <w:t>県</w:t>
            </w:r>
          </w:p>
        </w:tc>
      </w:tr>
      <w:tr w:rsidR="0042444B" w14:paraId="3E3F3C64" w14:textId="77777777">
        <w:trPr>
          <w:trHeight w:val="210"/>
          <w:tblHeader/>
          <w:jc w:val="center"/>
        </w:trPr>
        <w:tc>
          <w:tcPr>
            <w:tcW w:w="704" w:type="dxa"/>
            <w:vMerge/>
            <w:shd w:val="clear" w:color="auto" w:fill="D9D9D9"/>
            <w:vAlign w:val="center"/>
          </w:tcPr>
          <w:p w14:paraId="7F2B32CC" w14:textId="77777777" w:rsidR="0042444B" w:rsidRDefault="0042444B">
            <w:pPr>
              <w:jc w:val="center"/>
              <w:outlineLvl w:val="7"/>
            </w:pPr>
          </w:p>
        </w:tc>
        <w:tc>
          <w:tcPr>
            <w:tcW w:w="2693" w:type="dxa"/>
            <w:vMerge/>
            <w:shd w:val="clear" w:color="auto" w:fill="D9D9D9"/>
            <w:vAlign w:val="center"/>
          </w:tcPr>
          <w:p w14:paraId="3748B3B2" w14:textId="77777777" w:rsidR="0042444B" w:rsidRDefault="0042444B">
            <w:pPr>
              <w:jc w:val="center"/>
              <w:outlineLvl w:val="7"/>
            </w:pPr>
          </w:p>
        </w:tc>
        <w:tc>
          <w:tcPr>
            <w:tcW w:w="4111" w:type="dxa"/>
            <w:vMerge/>
            <w:shd w:val="clear" w:color="auto" w:fill="D9D9D9"/>
          </w:tcPr>
          <w:p w14:paraId="7B22899B" w14:textId="77777777" w:rsidR="0042444B" w:rsidRDefault="0042444B">
            <w:pPr>
              <w:jc w:val="center"/>
              <w:outlineLvl w:val="7"/>
            </w:pPr>
          </w:p>
        </w:tc>
        <w:tc>
          <w:tcPr>
            <w:tcW w:w="709" w:type="dxa"/>
            <w:shd w:val="clear" w:color="auto" w:fill="D9D9D9"/>
            <w:vAlign w:val="center"/>
          </w:tcPr>
          <w:p w14:paraId="7705E642" w14:textId="77777777" w:rsidR="0042444B" w:rsidRDefault="00DE4F6F">
            <w:pPr>
              <w:jc w:val="center"/>
              <w:outlineLvl w:val="7"/>
            </w:pPr>
            <w:r>
              <w:rPr>
                <w:rFonts w:hint="eastAsia"/>
              </w:rPr>
              <w:t>承認</w:t>
            </w:r>
          </w:p>
        </w:tc>
        <w:tc>
          <w:tcPr>
            <w:tcW w:w="730" w:type="dxa"/>
            <w:shd w:val="clear" w:color="auto" w:fill="D9D9D9"/>
            <w:vAlign w:val="center"/>
          </w:tcPr>
          <w:p w14:paraId="385F61FF" w14:textId="77777777" w:rsidR="0042444B" w:rsidRDefault="00DE4F6F">
            <w:pPr>
              <w:jc w:val="center"/>
              <w:outlineLvl w:val="7"/>
            </w:pPr>
            <w:r>
              <w:rPr>
                <w:rFonts w:hint="eastAsia"/>
              </w:rPr>
              <w:t>確認</w:t>
            </w:r>
          </w:p>
        </w:tc>
      </w:tr>
      <w:tr w:rsidR="0042444B" w14:paraId="08DB95F2" w14:textId="77777777">
        <w:trPr>
          <w:cantSplit/>
          <w:trHeight w:val="340"/>
          <w:jc w:val="center"/>
        </w:trPr>
        <w:tc>
          <w:tcPr>
            <w:tcW w:w="704" w:type="dxa"/>
            <w:vMerge w:val="restart"/>
            <w:vAlign w:val="center"/>
          </w:tcPr>
          <w:p w14:paraId="1AFCB07B" w14:textId="77777777" w:rsidR="0042444B" w:rsidRDefault="00DE4F6F">
            <w:pPr>
              <w:outlineLvl w:val="7"/>
            </w:pPr>
            <w:r>
              <w:rPr>
                <w:rFonts w:hint="eastAsia"/>
              </w:rPr>
              <w:t>共通</w:t>
            </w:r>
          </w:p>
        </w:tc>
        <w:tc>
          <w:tcPr>
            <w:tcW w:w="2693" w:type="dxa"/>
            <w:vAlign w:val="center"/>
          </w:tcPr>
          <w:p w14:paraId="6B0B2497" w14:textId="77777777" w:rsidR="0042444B" w:rsidRDefault="00DE4F6F">
            <w:pPr>
              <w:outlineLvl w:val="7"/>
            </w:pPr>
            <w:r>
              <w:rPr>
                <w:rFonts w:hint="eastAsia"/>
              </w:rPr>
              <w:t>業務従事者届（職務分担等を含む。）</w:t>
            </w:r>
          </w:p>
        </w:tc>
        <w:tc>
          <w:tcPr>
            <w:tcW w:w="4111" w:type="dxa"/>
            <w:vAlign w:val="center"/>
          </w:tcPr>
          <w:p w14:paraId="2587A0C1" w14:textId="77777777" w:rsidR="0042444B" w:rsidRDefault="00DE4F6F">
            <w:pPr>
              <w:outlineLvl w:val="7"/>
            </w:pPr>
            <w:r>
              <w:rPr>
                <w:rFonts w:hint="eastAsia"/>
              </w:rPr>
              <w:t>運転・維持管理業務の開始までに</w:t>
            </w:r>
          </w:p>
        </w:tc>
        <w:tc>
          <w:tcPr>
            <w:tcW w:w="709" w:type="dxa"/>
            <w:vAlign w:val="center"/>
          </w:tcPr>
          <w:p w14:paraId="5F2ED52B" w14:textId="77777777" w:rsidR="0042444B" w:rsidRDefault="0042444B">
            <w:pPr>
              <w:jc w:val="center"/>
              <w:outlineLvl w:val="7"/>
            </w:pPr>
          </w:p>
        </w:tc>
        <w:tc>
          <w:tcPr>
            <w:tcW w:w="730" w:type="dxa"/>
            <w:vAlign w:val="center"/>
          </w:tcPr>
          <w:p w14:paraId="22B4B049" w14:textId="77777777" w:rsidR="0042444B" w:rsidRDefault="00DE4F6F">
            <w:pPr>
              <w:jc w:val="center"/>
              <w:outlineLvl w:val="7"/>
            </w:pPr>
            <w:r>
              <w:rPr>
                <w:rFonts w:hint="eastAsia"/>
              </w:rPr>
              <w:t>○</w:t>
            </w:r>
          </w:p>
        </w:tc>
      </w:tr>
      <w:tr w:rsidR="0042444B" w14:paraId="7AACEA41" w14:textId="77777777">
        <w:trPr>
          <w:cantSplit/>
          <w:trHeight w:val="340"/>
          <w:jc w:val="center"/>
        </w:trPr>
        <w:tc>
          <w:tcPr>
            <w:tcW w:w="704" w:type="dxa"/>
            <w:vMerge/>
            <w:vAlign w:val="center"/>
          </w:tcPr>
          <w:p w14:paraId="6B142BF2" w14:textId="77777777" w:rsidR="0042444B" w:rsidRDefault="0042444B">
            <w:pPr>
              <w:outlineLvl w:val="7"/>
            </w:pPr>
          </w:p>
        </w:tc>
        <w:tc>
          <w:tcPr>
            <w:tcW w:w="2693" w:type="dxa"/>
            <w:vAlign w:val="center"/>
          </w:tcPr>
          <w:p w14:paraId="7FE6C43E" w14:textId="77777777" w:rsidR="0042444B" w:rsidRDefault="00DE4F6F">
            <w:pPr>
              <w:outlineLvl w:val="7"/>
            </w:pPr>
            <w:r>
              <w:rPr>
                <w:rFonts w:hint="eastAsia"/>
              </w:rPr>
              <w:t>運転・維持管理体制</w:t>
            </w:r>
            <w:r>
              <w:rPr>
                <w:rFonts w:hint="eastAsia"/>
                <w:vertAlign w:val="superscript"/>
              </w:rPr>
              <w:t>※</w:t>
            </w:r>
            <w:r>
              <w:rPr>
                <w:vertAlign w:val="superscript"/>
              </w:rPr>
              <w:t>3</w:t>
            </w:r>
          </w:p>
        </w:tc>
        <w:tc>
          <w:tcPr>
            <w:tcW w:w="4111" w:type="dxa"/>
            <w:vAlign w:val="center"/>
          </w:tcPr>
          <w:p w14:paraId="53037CED" w14:textId="77777777" w:rsidR="0042444B" w:rsidRDefault="00DE4F6F">
            <w:pPr>
              <w:outlineLvl w:val="7"/>
            </w:pPr>
            <w:r>
              <w:rPr>
                <w:rFonts w:hint="eastAsia"/>
              </w:rPr>
              <w:t>運転・維持管理業務の開始までに</w:t>
            </w:r>
          </w:p>
        </w:tc>
        <w:tc>
          <w:tcPr>
            <w:tcW w:w="709" w:type="dxa"/>
            <w:vAlign w:val="center"/>
          </w:tcPr>
          <w:p w14:paraId="47DC7A6C" w14:textId="77777777" w:rsidR="0042444B" w:rsidRDefault="00DE4F6F">
            <w:pPr>
              <w:jc w:val="center"/>
              <w:outlineLvl w:val="7"/>
            </w:pPr>
            <w:r>
              <w:rPr>
                <w:rFonts w:hint="eastAsia"/>
              </w:rPr>
              <w:t>○</w:t>
            </w:r>
          </w:p>
        </w:tc>
        <w:tc>
          <w:tcPr>
            <w:tcW w:w="730" w:type="dxa"/>
            <w:vAlign w:val="center"/>
          </w:tcPr>
          <w:p w14:paraId="70515168" w14:textId="77777777" w:rsidR="0042444B" w:rsidRDefault="0042444B">
            <w:pPr>
              <w:jc w:val="center"/>
              <w:outlineLvl w:val="7"/>
            </w:pPr>
          </w:p>
        </w:tc>
      </w:tr>
      <w:tr w:rsidR="0042444B" w14:paraId="29534A84" w14:textId="77777777">
        <w:trPr>
          <w:cantSplit/>
          <w:trHeight w:val="340"/>
          <w:jc w:val="center"/>
        </w:trPr>
        <w:tc>
          <w:tcPr>
            <w:tcW w:w="704" w:type="dxa"/>
            <w:vMerge/>
            <w:vAlign w:val="center"/>
          </w:tcPr>
          <w:p w14:paraId="56A3B9F8" w14:textId="77777777" w:rsidR="0042444B" w:rsidRDefault="0042444B">
            <w:pPr>
              <w:outlineLvl w:val="7"/>
            </w:pPr>
          </w:p>
        </w:tc>
        <w:tc>
          <w:tcPr>
            <w:tcW w:w="2693" w:type="dxa"/>
            <w:vAlign w:val="center"/>
          </w:tcPr>
          <w:p w14:paraId="622250C2" w14:textId="77777777" w:rsidR="0042444B" w:rsidRDefault="00DE4F6F">
            <w:pPr>
              <w:outlineLvl w:val="7"/>
            </w:pPr>
            <w:r>
              <w:rPr>
                <w:rFonts w:hint="eastAsia"/>
              </w:rPr>
              <w:t>運転・維持管理マニュアル</w:t>
            </w:r>
          </w:p>
        </w:tc>
        <w:tc>
          <w:tcPr>
            <w:tcW w:w="4111" w:type="dxa"/>
            <w:vAlign w:val="center"/>
          </w:tcPr>
          <w:p w14:paraId="5981115F" w14:textId="77777777" w:rsidR="0042444B" w:rsidRDefault="00DE4F6F">
            <w:pPr>
              <w:outlineLvl w:val="7"/>
            </w:pPr>
            <w:r>
              <w:rPr>
                <w:rFonts w:hint="eastAsia"/>
              </w:rPr>
              <w:t>運転・維持管理業務の開始までに（ただし、新ポンプ場に関する運転・維持管理マニュアルは新ポンプ場の試運転の開始までに）。改定の都度、最新版を提出</w:t>
            </w:r>
          </w:p>
        </w:tc>
        <w:tc>
          <w:tcPr>
            <w:tcW w:w="709" w:type="dxa"/>
            <w:vAlign w:val="center"/>
          </w:tcPr>
          <w:p w14:paraId="371BB0C0" w14:textId="77777777" w:rsidR="0042444B" w:rsidRDefault="00DE4F6F">
            <w:pPr>
              <w:jc w:val="center"/>
              <w:outlineLvl w:val="7"/>
            </w:pPr>
            <w:r>
              <w:rPr>
                <w:rFonts w:hint="eastAsia"/>
              </w:rPr>
              <w:t>○</w:t>
            </w:r>
          </w:p>
        </w:tc>
        <w:tc>
          <w:tcPr>
            <w:tcW w:w="730" w:type="dxa"/>
            <w:vAlign w:val="center"/>
          </w:tcPr>
          <w:p w14:paraId="3C587A29" w14:textId="77777777" w:rsidR="0042444B" w:rsidRDefault="0042444B">
            <w:pPr>
              <w:jc w:val="center"/>
              <w:outlineLvl w:val="7"/>
            </w:pPr>
          </w:p>
        </w:tc>
      </w:tr>
      <w:tr w:rsidR="0042444B" w14:paraId="2828BF27" w14:textId="77777777">
        <w:trPr>
          <w:cantSplit/>
          <w:trHeight w:val="340"/>
          <w:jc w:val="center"/>
        </w:trPr>
        <w:tc>
          <w:tcPr>
            <w:tcW w:w="704" w:type="dxa"/>
            <w:vMerge w:val="restart"/>
            <w:vAlign w:val="center"/>
          </w:tcPr>
          <w:p w14:paraId="7B5E78B3" w14:textId="77777777" w:rsidR="0042444B" w:rsidRDefault="00DE4F6F">
            <w:pPr>
              <w:outlineLvl w:val="7"/>
            </w:pPr>
            <w:r>
              <w:rPr>
                <w:rFonts w:hint="eastAsia"/>
              </w:rPr>
              <w:t>運転</w:t>
            </w:r>
          </w:p>
          <w:p w14:paraId="7249678E" w14:textId="77777777" w:rsidR="0042444B" w:rsidRDefault="00DE4F6F">
            <w:pPr>
              <w:outlineLvl w:val="7"/>
            </w:pPr>
            <w:r>
              <w:rPr>
                <w:rFonts w:hint="eastAsia"/>
              </w:rPr>
              <w:t>管理</w:t>
            </w:r>
          </w:p>
        </w:tc>
        <w:tc>
          <w:tcPr>
            <w:tcW w:w="2693" w:type="dxa"/>
            <w:vAlign w:val="center"/>
          </w:tcPr>
          <w:p w14:paraId="0516AE99" w14:textId="77777777" w:rsidR="0042444B" w:rsidRDefault="00DE4F6F">
            <w:pPr>
              <w:outlineLvl w:val="7"/>
            </w:pPr>
            <w:r>
              <w:rPr>
                <w:rFonts w:hint="eastAsia"/>
              </w:rPr>
              <w:t>運転計画書（年間）</w:t>
            </w:r>
          </w:p>
        </w:tc>
        <w:tc>
          <w:tcPr>
            <w:tcW w:w="4111" w:type="dxa"/>
            <w:vAlign w:val="center"/>
          </w:tcPr>
          <w:p w14:paraId="5234C85F" w14:textId="77777777" w:rsidR="0042444B" w:rsidRDefault="00DE4F6F">
            <w:pPr>
              <w:outlineLvl w:val="7"/>
            </w:pPr>
            <w:r>
              <w:rPr>
                <w:rFonts w:hint="eastAsia"/>
              </w:rPr>
              <w:t>前会計年度の末日までに（初年度は運転・維持管理業務の開始までに）</w:t>
            </w:r>
          </w:p>
        </w:tc>
        <w:tc>
          <w:tcPr>
            <w:tcW w:w="709" w:type="dxa"/>
            <w:vAlign w:val="center"/>
          </w:tcPr>
          <w:p w14:paraId="4DF7C578" w14:textId="77777777" w:rsidR="0042444B" w:rsidRDefault="00DE4F6F">
            <w:pPr>
              <w:jc w:val="center"/>
              <w:outlineLvl w:val="7"/>
            </w:pPr>
            <w:r>
              <w:rPr>
                <w:rFonts w:hint="eastAsia"/>
              </w:rPr>
              <w:t>○</w:t>
            </w:r>
          </w:p>
        </w:tc>
        <w:tc>
          <w:tcPr>
            <w:tcW w:w="730" w:type="dxa"/>
            <w:vAlign w:val="center"/>
          </w:tcPr>
          <w:p w14:paraId="355F6815" w14:textId="77777777" w:rsidR="0042444B" w:rsidRDefault="0042444B">
            <w:pPr>
              <w:jc w:val="center"/>
              <w:outlineLvl w:val="7"/>
            </w:pPr>
          </w:p>
        </w:tc>
      </w:tr>
      <w:tr w:rsidR="0042444B" w14:paraId="1D38B1D2" w14:textId="77777777">
        <w:trPr>
          <w:cantSplit/>
          <w:trHeight w:val="340"/>
          <w:jc w:val="center"/>
        </w:trPr>
        <w:tc>
          <w:tcPr>
            <w:tcW w:w="704" w:type="dxa"/>
            <w:vMerge/>
            <w:vAlign w:val="center"/>
          </w:tcPr>
          <w:p w14:paraId="3E3A069F" w14:textId="77777777" w:rsidR="0042444B" w:rsidRDefault="0042444B">
            <w:pPr>
              <w:outlineLvl w:val="7"/>
            </w:pPr>
          </w:p>
        </w:tc>
        <w:tc>
          <w:tcPr>
            <w:tcW w:w="2693" w:type="dxa"/>
            <w:vAlign w:val="center"/>
          </w:tcPr>
          <w:p w14:paraId="531CD83A" w14:textId="77777777" w:rsidR="0042444B" w:rsidRDefault="00DE4F6F">
            <w:pPr>
              <w:outlineLvl w:val="7"/>
            </w:pPr>
            <w:r>
              <w:rPr>
                <w:rFonts w:hint="eastAsia"/>
              </w:rPr>
              <w:t>運転計画書（月間）</w:t>
            </w:r>
          </w:p>
        </w:tc>
        <w:tc>
          <w:tcPr>
            <w:tcW w:w="4111" w:type="dxa"/>
            <w:vAlign w:val="center"/>
          </w:tcPr>
          <w:p w14:paraId="14A01A71" w14:textId="77777777" w:rsidR="0042444B" w:rsidRDefault="00DE4F6F">
            <w:pPr>
              <w:outlineLvl w:val="7"/>
            </w:pPr>
            <w:r>
              <w:rPr>
                <w:rFonts w:hint="eastAsia"/>
              </w:rPr>
              <w:t>前月の末日までに（初月は運転・維持管理業務の開始までに）</w:t>
            </w:r>
          </w:p>
        </w:tc>
        <w:tc>
          <w:tcPr>
            <w:tcW w:w="709" w:type="dxa"/>
            <w:vAlign w:val="center"/>
          </w:tcPr>
          <w:p w14:paraId="5D230DB5" w14:textId="77777777" w:rsidR="0042444B" w:rsidRDefault="00DE4F6F">
            <w:pPr>
              <w:jc w:val="center"/>
              <w:outlineLvl w:val="7"/>
            </w:pPr>
            <w:r>
              <w:rPr>
                <w:rFonts w:hint="eastAsia"/>
              </w:rPr>
              <w:t>○</w:t>
            </w:r>
          </w:p>
        </w:tc>
        <w:tc>
          <w:tcPr>
            <w:tcW w:w="730" w:type="dxa"/>
            <w:vAlign w:val="center"/>
          </w:tcPr>
          <w:p w14:paraId="24D1BC7C" w14:textId="77777777" w:rsidR="0042444B" w:rsidRDefault="0042444B">
            <w:pPr>
              <w:jc w:val="center"/>
              <w:outlineLvl w:val="7"/>
            </w:pPr>
          </w:p>
        </w:tc>
      </w:tr>
      <w:tr w:rsidR="0042444B" w14:paraId="135AD356" w14:textId="77777777">
        <w:trPr>
          <w:cantSplit/>
          <w:trHeight w:val="340"/>
          <w:jc w:val="center"/>
        </w:trPr>
        <w:tc>
          <w:tcPr>
            <w:tcW w:w="704" w:type="dxa"/>
            <w:vMerge w:val="restart"/>
            <w:vAlign w:val="center"/>
          </w:tcPr>
          <w:p w14:paraId="230A97CA" w14:textId="77777777" w:rsidR="0042444B" w:rsidRDefault="00DE4F6F">
            <w:pPr>
              <w:outlineLvl w:val="7"/>
            </w:pPr>
            <w:r>
              <w:rPr>
                <w:rFonts w:hint="eastAsia"/>
              </w:rPr>
              <w:t>維持</w:t>
            </w:r>
          </w:p>
          <w:p w14:paraId="686DD355" w14:textId="77777777" w:rsidR="0042444B" w:rsidRDefault="00DE4F6F">
            <w:pPr>
              <w:outlineLvl w:val="7"/>
            </w:pPr>
            <w:r>
              <w:rPr>
                <w:rFonts w:hint="eastAsia"/>
              </w:rPr>
              <w:t>管理</w:t>
            </w:r>
          </w:p>
        </w:tc>
        <w:tc>
          <w:tcPr>
            <w:tcW w:w="2693" w:type="dxa"/>
            <w:vAlign w:val="center"/>
          </w:tcPr>
          <w:p w14:paraId="5851517F" w14:textId="77777777" w:rsidR="0042444B" w:rsidRDefault="00DE4F6F">
            <w:pPr>
              <w:outlineLvl w:val="7"/>
            </w:pPr>
            <w:r>
              <w:rPr>
                <w:rFonts w:hint="eastAsia"/>
              </w:rPr>
              <w:t>保守管理計画書（事業期間全体）</w:t>
            </w:r>
          </w:p>
        </w:tc>
        <w:tc>
          <w:tcPr>
            <w:tcW w:w="4111" w:type="dxa"/>
            <w:vAlign w:val="center"/>
          </w:tcPr>
          <w:p w14:paraId="42B06B60" w14:textId="77777777" w:rsidR="0042444B" w:rsidRDefault="00DE4F6F">
            <w:pPr>
              <w:outlineLvl w:val="7"/>
            </w:pPr>
            <w:r>
              <w:rPr>
                <w:rFonts w:hint="eastAsia"/>
              </w:rPr>
              <w:t>運営・維持管理業務の開始30日前までに</w:t>
            </w:r>
          </w:p>
        </w:tc>
        <w:tc>
          <w:tcPr>
            <w:tcW w:w="709" w:type="dxa"/>
            <w:vAlign w:val="center"/>
          </w:tcPr>
          <w:p w14:paraId="05140D7B" w14:textId="77777777" w:rsidR="0042444B" w:rsidRDefault="00DE4F6F">
            <w:pPr>
              <w:jc w:val="center"/>
              <w:outlineLvl w:val="7"/>
            </w:pPr>
            <w:r>
              <w:rPr>
                <w:rFonts w:hint="eastAsia"/>
              </w:rPr>
              <w:t>○</w:t>
            </w:r>
          </w:p>
        </w:tc>
        <w:tc>
          <w:tcPr>
            <w:tcW w:w="730" w:type="dxa"/>
            <w:vAlign w:val="center"/>
          </w:tcPr>
          <w:p w14:paraId="6D55E5B9" w14:textId="77777777" w:rsidR="0042444B" w:rsidRDefault="0042444B">
            <w:pPr>
              <w:jc w:val="center"/>
              <w:outlineLvl w:val="7"/>
            </w:pPr>
          </w:p>
        </w:tc>
      </w:tr>
      <w:tr w:rsidR="0042444B" w14:paraId="046BB9BA" w14:textId="77777777">
        <w:trPr>
          <w:cantSplit/>
          <w:trHeight w:val="340"/>
          <w:jc w:val="center"/>
        </w:trPr>
        <w:tc>
          <w:tcPr>
            <w:tcW w:w="704" w:type="dxa"/>
            <w:vMerge/>
            <w:vAlign w:val="center"/>
          </w:tcPr>
          <w:p w14:paraId="1E6A37BA" w14:textId="77777777" w:rsidR="0042444B" w:rsidRDefault="0042444B">
            <w:pPr>
              <w:outlineLvl w:val="7"/>
            </w:pPr>
          </w:p>
        </w:tc>
        <w:tc>
          <w:tcPr>
            <w:tcW w:w="2693" w:type="dxa"/>
            <w:vAlign w:val="center"/>
          </w:tcPr>
          <w:p w14:paraId="6BE897DC" w14:textId="77777777" w:rsidR="0042444B" w:rsidRDefault="00DE4F6F">
            <w:pPr>
              <w:outlineLvl w:val="7"/>
            </w:pPr>
            <w:r>
              <w:rPr>
                <w:rFonts w:hint="eastAsia"/>
              </w:rPr>
              <w:t>保守管理計画書（年間）</w:t>
            </w:r>
          </w:p>
        </w:tc>
        <w:tc>
          <w:tcPr>
            <w:tcW w:w="4111" w:type="dxa"/>
            <w:vAlign w:val="center"/>
          </w:tcPr>
          <w:p w14:paraId="5516C317" w14:textId="77777777" w:rsidR="0042444B" w:rsidRDefault="00DE4F6F">
            <w:pPr>
              <w:outlineLvl w:val="7"/>
            </w:pPr>
            <w:r>
              <w:rPr>
                <w:rFonts w:hint="eastAsia"/>
              </w:rPr>
              <w:t>前会計年度の末日までに（初年度は運転・維持管理業務の開始30日前までに）</w:t>
            </w:r>
          </w:p>
        </w:tc>
        <w:tc>
          <w:tcPr>
            <w:tcW w:w="709" w:type="dxa"/>
            <w:vAlign w:val="center"/>
          </w:tcPr>
          <w:p w14:paraId="6547200C" w14:textId="77777777" w:rsidR="0042444B" w:rsidRDefault="00DE4F6F">
            <w:pPr>
              <w:jc w:val="center"/>
              <w:outlineLvl w:val="7"/>
            </w:pPr>
            <w:r>
              <w:rPr>
                <w:rFonts w:hint="eastAsia"/>
              </w:rPr>
              <w:t>○</w:t>
            </w:r>
          </w:p>
        </w:tc>
        <w:tc>
          <w:tcPr>
            <w:tcW w:w="730" w:type="dxa"/>
            <w:vAlign w:val="center"/>
          </w:tcPr>
          <w:p w14:paraId="74A54C44" w14:textId="77777777" w:rsidR="0042444B" w:rsidRDefault="0042444B">
            <w:pPr>
              <w:jc w:val="center"/>
              <w:outlineLvl w:val="7"/>
            </w:pPr>
          </w:p>
        </w:tc>
      </w:tr>
      <w:tr w:rsidR="0042444B" w14:paraId="3904A645" w14:textId="77777777">
        <w:trPr>
          <w:cantSplit/>
          <w:trHeight w:val="340"/>
          <w:jc w:val="center"/>
        </w:trPr>
        <w:tc>
          <w:tcPr>
            <w:tcW w:w="704" w:type="dxa"/>
            <w:vMerge/>
            <w:vAlign w:val="center"/>
          </w:tcPr>
          <w:p w14:paraId="33C0D323" w14:textId="77777777" w:rsidR="0042444B" w:rsidRDefault="0042444B">
            <w:pPr>
              <w:ind w:firstLineChars="100" w:firstLine="211"/>
            </w:pPr>
          </w:p>
        </w:tc>
        <w:tc>
          <w:tcPr>
            <w:tcW w:w="2693" w:type="dxa"/>
            <w:vAlign w:val="center"/>
          </w:tcPr>
          <w:p w14:paraId="0770B2E5" w14:textId="77777777" w:rsidR="0042444B" w:rsidRDefault="00DE4F6F">
            <w:pPr>
              <w:outlineLvl w:val="7"/>
            </w:pPr>
            <w:r>
              <w:rPr>
                <w:rFonts w:hint="eastAsia"/>
              </w:rPr>
              <w:t>修繕計画書（事業期間全体）令和７～８年度分</w:t>
            </w:r>
          </w:p>
        </w:tc>
        <w:tc>
          <w:tcPr>
            <w:tcW w:w="4111" w:type="dxa"/>
            <w:vAlign w:val="center"/>
          </w:tcPr>
          <w:p w14:paraId="098BB21E" w14:textId="77777777" w:rsidR="0042444B" w:rsidRDefault="00DE4F6F">
            <w:pPr>
              <w:outlineLvl w:val="7"/>
            </w:pPr>
            <w:r>
              <w:rPr>
                <w:rFonts w:hint="eastAsia"/>
              </w:rPr>
              <w:t>運転・維持管理業務の開始30日前までに</w:t>
            </w:r>
          </w:p>
        </w:tc>
        <w:tc>
          <w:tcPr>
            <w:tcW w:w="709" w:type="dxa"/>
            <w:vAlign w:val="center"/>
          </w:tcPr>
          <w:p w14:paraId="4F3CE1D8" w14:textId="77777777" w:rsidR="0042444B" w:rsidRDefault="00DE4F6F">
            <w:pPr>
              <w:jc w:val="center"/>
              <w:outlineLvl w:val="7"/>
            </w:pPr>
            <w:r>
              <w:rPr>
                <w:rFonts w:hint="eastAsia"/>
              </w:rPr>
              <w:t>○</w:t>
            </w:r>
          </w:p>
        </w:tc>
        <w:tc>
          <w:tcPr>
            <w:tcW w:w="730" w:type="dxa"/>
            <w:vAlign w:val="center"/>
          </w:tcPr>
          <w:p w14:paraId="6DB0F71B" w14:textId="77777777" w:rsidR="0042444B" w:rsidRDefault="0042444B">
            <w:pPr>
              <w:jc w:val="center"/>
              <w:outlineLvl w:val="7"/>
            </w:pPr>
          </w:p>
        </w:tc>
      </w:tr>
      <w:tr w:rsidR="0042444B" w14:paraId="1C5D6671" w14:textId="77777777">
        <w:trPr>
          <w:cantSplit/>
          <w:trHeight w:val="340"/>
          <w:jc w:val="center"/>
        </w:trPr>
        <w:tc>
          <w:tcPr>
            <w:tcW w:w="704" w:type="dxa"/>
            <w:vMerge/>
            <w:vAlign w:val="center"/>
          </w:tcPr>
          <w:p w14:paraId="026B686E" w14:textId="77777777" w:rsidR="0042444B" w:rsidRDefault="0042444B">
            <w:pPr>
              <w:ind w:firstLineChars="100" w:firstLine="211"/>
            </w:pPr>
          </w:p>
        </w:tc>
        <w:tc>
          <w:tcPr>
            <w:tcW w:w="2693" w:type="dxa"/>
            <w:vAlign w:val="center"/>
          </w:tcPr>
          <w:p w14:paraId="6D9202C0" w14:textId="77777777" w:rsidR="0042444B" w:rsidRDefault="00DE4F6F">
            <w:pPr>
              <w:outlineLvl w:val="7"/>
            </w:pPr>
            <w:r>
              <w:rPr>
                <w:rFonts w:hint="eastAsia"/>
              </w:rPr>
              <w:t>修繕計画書（事業期間全体）令和９～1</w:t>
            </w:r>
            <w:r>
              <w:t>2</w:t>
            </w:r>
            <w:r>
              <w:rPr>
                <w:rFonts w:hint="eastAsia"/>
              </w:rPr>
              <w:t xml:space="preserve">年度分 </w:t>
            </w:r>
          </w:p>
        </w:tc>
        <w:tc>
          <w:tcPr>
            <w:tcW w:w="4111" w:type="dxa"/>
            <w:vAlign w:val="center"/>
          </w:tcPr>
          <w:p w14:paraId="158061D6" w14:textId="77777777" w:rsidR="0042444B" w:rsidRDefault="00DE4F6F">
            <w:pPr>
              <w:outlineLvl w:val="7"/>
            </w:pPr>
            <w:r>
              <w:rPr>
                <w:rFonts w:hint="eastAsia"/>
              </w:rPr>
              <w:t>令和９年度の開始30日前までに</w:t>
            </w:r>
          </w:p>
        </w:tc>
        <w:tc>
          <w:tcPr>
            <w:tcW w:w="709" w:type="dxa"/>
            <w:vAlign w:val="center"/>
          </w:tcPr>
          <w:p w14:paraId="7936104D" w14:textId="77777777" w:rsidR="0042444B" w:rsidRDefault="00DE4F6F">
            <w:pPr>
              <w:jc w:val="center"/>
              <w:outlineLvl w:val="7"/>
            </w:pPr>
            <w:r>
              <w:rPr>
                <w:rFonts w:hint="eastAsia"/>
              </w:rPr>
              <w:t>○</w:t>
            </w:r>
          </w:p>
        </w:tc>
        <w:tc>
          <w:tcPr>
            <w:tcW w:w="730" w:type="dxa"/>
            <w:vAlign w:val="center"/>
          </w:tcPr>
          <w:p w14:paraId="2A1C57B4" w14:textId="77777777" w:rsidR="0042444B" w:rsidRDefault="0042444B">
            <w:pPr>
              <w:jc w:val="center"/>
              <w:outlineLvl w:val="7"/>
            </w:pPr>
          </w:p>
        </w:tc>
      </w:tr>
      <w:tr w:rsidR="0042444B" w14:paraId="22BBABF2" w14:textId="77777777">
        <w:trPr>
          <w:cantSplit/>
          <w:trHeight w:val="340"/>
          <w:jc w:val="center"/>
        </w:trPr>
        <w:tc>
          <w:tcPr>
            <w:tcW w:w="704" w:type="dxa"/>
            <w:vMerge/>
            <w:vAlign w:val="center"/>
          </w:tcPr>
          <w:p w14:paraId="462FAC8E" w14:textId="77777777" w:rsidR="0042444B" w:rsidRDefault="0042444B">
            <w:pPr>
              <w:ind w:firstLineChars="100" w:firstLine="211"/>
            </w:pPr>
          </w:p>
        </w:tc>
        <w:tc>
          <w:tcPr>
            <w:tcW w:w="2693" w:type="dxa"/>
            <w:vAlign w:val="center"/>
          </w:tcPr>
          <w:p w14:paraId="2DFBA392" w14:textId="77777777" w:rsidR="0042444B" w:rsidRDefault="00DE4F6F">
            <w:pPr>
              <w:outlineLvl w:val="7"/>
            </w:pPr>
            <w:r>
              <w:rPr>
                <w:rFonts w:hint="eastAsia"/>
              </w:rPr>
              <w:t>修繕計画書（年間）案</w:t>
            </w:r>
          </w:p>
        </w:tc>
        <w:tc>
          <w:tcPr>
            <w:tcW w:w="4111" w:type="dxa"/>
            <w:vAlign w:val="center"/>
          </w:tcPr>
          <w:p w14:paraId="29BEE5AB" w14:textId="77777777" w:rsidR="0042444B" w:rsidRDefault="00DE4F6F">
            <w:pPr>
              <w:outlineLvl w:val="7"/>
            </w:pPr>
            <w:r>
              <w:rPr>
                <w:rFonts w:hint="eastAsia"/>
              </w:rPr>
              <w:t>前年度９月の県が指定する日までに</w:t>
            </w:r>
          </w:p>
        </w:tc>
        <w:tc>
          <w:tcPr>
            <w:tcW w:w="709" w:type="dxa"/>
            <w:vAlign w:val="center"/>
          </w:tcPr>
          <w:p w14:paraId="1B7D8B7E" w14:textId="77777777" w:rsidR="0042444B" w:rsidRDefault="0042444B">
            <w:pPr>
              <w:jc w:val="center"/>
              <w:outlineLvl w:val="7"/>
            </w:pPr>
          </w:p>
        </w:tc>
        <w:tc>
          <w:tcPr>
            <w:tcW w:w="730" w:type="dxa"/>
            <w:vAlign w:val="center"/>
          </w:tcPr>
          <w:p w14:paraId="3A5D275B" w14:textId="77777777" w:rsidR="0042444B" w:rsidRDefault="00DE4F6F">
            <w:pPr>
              <w:jc w:val="center"/>
              <w:outlineLvl w:val="7"/>
            </w:pPr>
            <w:r>
              <w:rPr>
                <w:rFonts w:hint="eastAsia"/>
              </w:rPr>
              <w:t>○</w:t>
            </w:r>
          </w:p>
        </w:tc>
      </w:tr>
      <w:tr w:rsidR="0042444B" w14:paraId="0172B5EC" w14:textId="77777777">
        <w:trPr>
          <w:cantSplit/>
          <w:trHeight w:val="340"/>
          <w:jc w:val="center"/>
        </w:trPr>
        <w:tc>
          <w:tcPr>
            <w:tcW w:w="704" w:type="dxa"/>
            <w:vMerge/>
            <w:vAlign w:val="center"/>
          </w:tcPr>
          <w:p w14:paraId="14C02D3F" w14:textId="77777777" w:rsidR="0042444B" w:rsidRDefault="0042444B">
            <w:pPr>
              <w:ind w:firstLineChars="100" w:firstLine="211"/>
            </w:pPr>
          </w:p>
        </w:tc>
        <w:tc>
          <w:tcPr>
            <w:tcW w:w="2693" w:type="dxa"/>
            <w:vAlign w:val="center"/>
          </w:tcPr>
          <w:p w14:paraId="2B94848F" w14:textId="77777777" w:rsidR="0042444B" w:rsidRDefault="00DE4F6F">
            <w:pPr>
              <w:outlineLvl w:val="7"/>
            </w:pPr>
            <w:r>
              <w:rPr>
                <w:rFonts w:hint="eastAsia"/>
              </w:rPr>
              <w:t>修繕計画書（年間）</w:t>
            </w:r>
          </w:p>
        </w:tc>
        <w:tc>
          <w:tcPr>
            <w:tcW w:w="4111" w:type="dxa"/>
            <w:vAlign w:val="center"/>
          </w:tcPr>
          <w:p w14:paraId="7BAE1E0A" w14:textId="77777777" w:rsidR="0042444B" w:rsidRDefault="00DE4F6F">
            <w:pPr>
              <w:outlineLvl w:val="7"/>
            </w:pPr>
            <w:r>
              <w:rPr>
                <w:rFonts w:hint="eastAsia"/>
              </w:rPr>
              <w:t>前会計年度の末日までに（初年度は運転・維持管理業務の開始30日前までに）</w:t>
            </w:r>
          </w:p>
        </w:tc>
        <w:tc>
          <w:tcPr>
            <w:tcW w:w="709" w:type="dxa"/>
            <w:vAlign w:val="center"/>
          </w:tcPr>
          <w:p w14:paraId="61C35965" w14:textId="77777777" w:rsidR="0042444B" w:rsidRDefault="00DE4F6F">
            <w:pPr>
              <w:jc w:val="center"/>
              <w:outlineLvl w:val="7"/>
            </w:pPr>
            <w:r>
              <w:rPr>
                <w:rFonts w:hint="eastAsia"/>
              </w:rPr>
              <w:t>○</w:t>
            </w:r>
          </w:p>
        </w:tc>
        <w:tc>
          <w:tcPr>
            <w:tcW w:w="730" w:type="dxa"/>
            <w:vAlign w:val="center"/>
          </w:tcPr>
          <w:p w14:paraId="1E4969F6" w14:textId="77777777" w:rsidR="0042444B" w:rsidRDefault="0042444B">
            <w:pPr>
              <w:jc w:val="center"/>
              <w:outlineLvl w:val="7"/>
            </w:pPr>
          </w:p>
        </w:tc>
      </w:tr>
      <w:tr w:rsidR="0042444B" w14:paraId="77C1A052" w14:textId="77777777">
        <w:trPr>
          <w:cantSplit/>
          <w:trHeight w:val="340"/>
          <w:jc w:val="center"/>
        </w:trPr>
        <w:tc>
          <w:tcPr>
            <w:tcW w:w="704" w:type="dxa"/>
            <w:vMerge/>
            <w:vAlign w:val="center"/>
          </w:tcPr>
          <w:p w14:paraId="28B9D103" w14:textId="77777777" w:rsidR="0042444B" w:rsidRDefault="0042444B">
            <w:pPr>
              <w:ind w:firstLineChars="100" w:firstLine="211"/>
            </w:pPr>
          </w:p>
        </w:tc>
        <w:tc>
          <w:tcPr>
            <w:tcW w:w="2693" w:type="dxa"/>
            <w:vAlign w:val="center"/>
          </w:tcPr>
          <w:p w14:paraId="7B94355B" w14:textId="77777777" w:rsidR="0042444B" w:rsidRDefault="00DE4F6F">
            <w:pPr>
              <w:outlineLvl w:val="7"/>
            </w:pPr>
            <w:r>
              <w:rPr>
                <w:rFonts w:hint="eastAsia"/>
              </w:rPr>
              <w:t>修繕工事実施計画書</w:t>
            </w:r>
          </w:p>
        </w:tc>
        <w:tc>
          <w:tcPr>
            <w:tcW w:w="4111" w:type="dxa"/>
            <w:vAlign w:val="center"/>
          </w:tcPr>
          <w:p w14:paraId="7FCFE485" w14:textId="77777777" w:rsidR="0042444B" w:rsidRDefault="00DE4F6F">
            <w:pPr>
              <w:outlineLvl w:val="7"/>
            </w:pPr>
            <w:r>
              <w:rPr>
                <w:rFonts w:hint="eastAsia"/>
              </w:rPr>
              <w:t>修繕実施の都度</w:t>
            </w:r>
          </w:p>
        </w:tc>
        <w:tc>
          <w:tcPr>
            <w:tcW w:w="709" w:type="dxa"/>
            <w:vAlign w:val="center"/>
          </w:tcPr>
          <w:p w14:paraId="657EBFAB" w14:textId="77777777" w:rsidR="0042444B" w:rsidRDefault="00DE4F6F">
            <w:pPr>
              <w:jc w:val="center"/>
              <w:outlineLvl w:val="7"/>
            </w:pPr>
            <w:r>
              <w:rPr>
                <w:rFonts w:hint="eastAsia"/>
              </w:rPr>
              <w:t>○</w:t>
            </w:r>
          </w:p>
        </w:tc>
        <w:tc>
          <w:tcPr>
            <w:tcW w:w="730" w:type="dxa"/>
            <w:vAlign w:val="center"/>
          </w:tcPr>
          <w:p w14:paraId="4A8BFEFA" w14:textId="77777777" w:rsidR="0042444B" w:rsidRDefault="0042444B">
            <w:pPr>
              <w:jc w:val="center"/>
              <w:outlineLvl w:val="7"/>
            </w:pPr>
          </w:p>
        </w:tc>
      </w:tr>
      <w:tr w:rsidR="0042444B" w14:paraId="2606BA0C" w14:textId="77777777">
        <w:trPr>
          <w:cantSplit/>
          <w:trHeight w:val="340"/>
          <w:jc w:val="center"/>
        </w:trPr>
        <w:tc>
          <w:tcPr>
            <w:tcW w:w="704" w:type="dxa"/>
            <w:vMerge/>
            <w:vAlign w:val="center"/>
          </w:tcPr>
          <w:p w14:paraId="5A307262" w14:textId="77777777" w:rsidR="0042444B" w:rsidRDefault="0042444B">
            <w:pPr>
              <w:ind w:firstLineChars="100" w:firstLine="211"/>
            </w:pPr>
          </w:p>
        </w:tc>
        <w:tc>
          <w:tcPr>
            <w:tcW w:w="2693" w:type="dxa"/>
            <w:vAlign w:val="center"/>
          </w:tcPr>
          <w:p w14:paraId="0FA0F88A" w14:textId="77777777" w:rsidR="0042444B" w:rsidRDefault="00DE4F6F">
            <w:pPr>
              <w:outlineLvl w:val="7"/>
            </w:pPr>
            <w:r>
              <w:rPr>
                <w:rFonts w:hint="eastAsia"/>
              </w:rPr>
              <w:t>完成届出書</w:t>
            </w:r>
          </w:p>
        </w:tc>
        <w:tc>
          <w:tcPr>
            <w:tcW w:w="4111" w:type="dxa"/>
            <w:vAlign w:val="center"/>
          </w:tcPr>
          <w:p w14:paraId="2D6B7EEE" w14:textId="77777777" w:rsidR="0042444B" w:rsidRDefault="00DE4F6F">
            <w:pPr>
              <w:outlineLvl w:val="7"/>
            </w:pPr>
            <w:r>
              <w:rPr>
                <w:rFonts w:hint="eastAsia"/>
              </w:rPr>
              <w:t>修繕工事完了時</w:t>
            </w:r>
          </w:p>
        </w:tc>
        <w:tc>
          <w:tcPr>
            <w:tcW w:w="709" w:type="dxa"/>
            <w:vAlign w:val="center"/>
          </w:tcPr>
          <w:p w14:paraId="0FF13E2A" w14:textId="77777777" w:rsidR="0042444B" w:rsidRDefault="00DE4F6F">
            <w:pPr>
              <w:jc w:val="center"/>
              <w:outlineLvl w:val="7"/>
            </w:pPr>
            <w:r>
              <w:rPr>
                <w:rFonts w:hint="eastAsia"/>
              </w:rPr>
              <w:t>○</w:t>
            </w:r>
          </w:p>
        </w:tc>
        <w:tc>
          <w:tcPr>
            <w:tcW w:w="730" w:type="dxa"/>
            <w:vAlign w:val="center"/>
          </w:tcPr>
          <w:p w14:paraId="34EA9299" w14:textId="77777777" w:rsidR="0042444B" w:rsidRDefault="0042444B">
            <w:pPr>
              <w:jc w:val="center"/>
              <w:outlineLvl w:val="7"/>
            </w:pPr>
          </w:p>
        </w:tc>
      </w:tr>
      <w:tr w:rsidR="0042444B" w14:paraId="4BC35BCE" w14:textId="77777777">
        <w:trPr>
          <w:cantSplit/>
          <w:trHeight w:val="340"/>
          <w:jc w:val="center"/>
        </w:trPr>
        <w:tc>
          <w:tcPr>
            <w:tcW w:w="704" w:type="dxa"/>
            <w:vMerge/>
            <w:vAlign w:val="center"/>
          </w:tcPr>
          <w:p w14:paraId="6B1C1641" w14:textId="77777777" w:rsidR="0042444B" w:rsidRDefault="0042444B">
            <w:pPr>
              <w:ind w:firstLineChars="100" w:firstLine="211"/>
            </w:pPr>
          </w:p>
        </w:tc>
        <w:tc>
          <w:tcPr>
            <w:tcW w:w="2693" w:type="dxa"/>
            <w:vAlign w:val="center"/>
          </w:tcPr>
          <w:p w14:paraId="2F8EA8C9" w14:textId="77777777" w:rsidR="0042444B" w:rsidRDefault="00DE4F6F">
            <w:pPr>
              <w:outlineLvl w:val="7"/>
            </w:pPr>
            <w:r>
              <w:rPr>
                <w:rFonts w:hint="eastAsia"/>
              </w:rPr>
              <w:t>セルフモニタリング実施計画書</w:t>
            </w:r>
          </w:p>
        </w:tc>
        <w:tc>
          <w:tcPr>
            <w:tcW w:w="4111" w:type="dxa"/>
            <w:vAlign w:val="center"/>
          </w:tcPr>
          <w:p w14:paraId="0EEDF386" w14:textId="77777777" w:rsidR="0042444B" w:rsidRDefault="00DE4F6F">
            <w:pPr>
              <w:outlineLvl w:val="7"/>
            </w:pPr>
            <w:r>
              <w:rPr>
                <w:rFonts w:hint="eastAsia"/>
              </w:rPr>
              <w:t>長期包括運営委託契約の締結後、速やかに</w:t>
            </w:r>
          </w:p>
        </w:tc>
        <w:tc>
          <w:tcPr>
            <w:tcW w:w="709" w:type="dxa"/>
            <w:vAlign w:val="center"/>
          </w:tcPr>
          <w:p w14:paraId="59A4209D" w14:textId="77777777" w:rsidR="0042444B" w:rsidRDefault="00DE4F6F">
            <w:pPr>
              <w:jc w:val="center"/>
              <w:outlineLvl w:val="7"/>
            </w:pPr>
            <w:r>
              <w:rPr>
                <w:rFonts w:hint="eastAsia"/>
              </w:rPr>
              <w:t>○</w:t>
            </w:r>
          </w:p>
        </w:tc>
        <w:tc>
          <w:tcPr>
            <w:tcW w:w="730" w:type="dxa"/>
            <w:vAlign w:val="center"/>
          </w:tcPr>
          <w:p w14:paraId="08840513" w14:textId="77777777" w:rsidR="0042444B" w:rsidRDefault="0042444B">
            <w:pPr>
              <w:jc w:val="center"/>
              <w:outlineLvl w:val="7"/>
            </w:pPr>
          </w:p>
        </w:tc>
      </w:tr>
      <w:tr w:rsidR="0042444B" w14:paraId="0477338E" w14:textId="77777777">
        <w:trPr>
          <w:cantSplit/>
          <w:trHeight w:val="340"/>
          <w:jc w:val="center"/>
        </w:trPr>
        <w:tc>
          <w:tcPr>
            <w:tcW w:w="704" w:type="dxa"/>
            <w:vMerge/>
            <w:vAlign w:val="center"/>
          </w:tcPr>
          <w:p w14:paraId="20A5C6A1" w14:textId="77777777" w:rsidR="0042444B" w:rsidRDefault="0042444B">
            <w:pPr>
              <w:ind w:firstLineChars="100" w:firstLine="211"/>
            </w:pPr>
          </w:p>
        </w:tc>
        <w:tc>
          <w:tcPr>
            <w:tcW w:w="2693" w:type="dxa"/>
            <w:vAlign w:val="center"/>
          </w:tcPr>
          <w:p w14:paraId="12C1CB55" w14:textId="77777777" w:rsidR="0042444B" w:rsidRDefault="00DE4F6F">
            <w:pPr>
              <w:outlineLvl w:val="7"/>
            </w:pPr>
            <w:r>
              <w:rPr>
                <w:rFonts w:hint="eastAsia"/>
              </w:rPr>
              <w:t>厚原浄水場汚泥処理施設に係る業務日報</w:t>
            </w:r>
          </w:p>
        </w:tc>
        <w:tc>
          <w:tcPr>
            <w:tcW w:w="4111" w:type="dxa"/>
            <w:vAlign w:val="center"/>
          </w:tcPr>
          <w:p w14:paraId="2FA2423D" w14:textId="785138CC" w:rsidR="0042444B" w:rsidRDefault="00DE4F6F">
            <w:pPr>
              <w:outlineLvl w:val="7"/>
            </w:pPr>
            <w:r>
              <w:rPr>
                <w:rFonts w:hint="eastAsia"/>
              </w:rPr>
              <w:t>翌営業日以内</w:t>
            </w:r>
          </w:p>
        </w:tc>
        <w:tc>
          <w:tcPr>
            <w:tcW w:w="709" w:type="dxa"/>
            <w:vAlign w:val="center"/>
          </w:tcPr>
          <w:p w14:paraId="7ED3E723" w14:textId="77777777" w:rsidR="0042444B" w:rsidRDefault="0042444B">
            <w:pPr>
              <w:jc w:val="center"/>
              <w:outlineLvl w:val="7"/>
            </w:pPr>
          </w:p>
        </w:tc>
        <w:tc>
          <w:tcPr>
            <w:tcW w:w="730" w:type="dxa"/>
            <w:vAlign w:val="center"/>
          </w:tcPr>
          <w:p w14:paraId="225726C6" w14:textId="77777777" w:rsidR="0042444B" w:rsidRDefault="00DE4F6F">
            <w:pPr>
              <w:jc w:val="center"/>
              <w:outlineLvl w:val="7"/>
            </w:pPr>
            <w:r>
              <w:rPr>
                <w:rFonts w:hint="eastAsia"/>
              </w:rPr>
              <w:t>○</w:t>
            </w:r>
          </w:p>
        </w:tc>
      </w:tr>
      <w:tr w:rsidR="0042444B" w14:paraId="5754D458" w14:textId="77777777">
        <w:trPr>
          <w:cantSplit/>
          <w:trHeight w:val="340"/>
          <w:jc w:val="center"/>
        </w:trPr>
        <w:tc>
          <w:tcPr>
            <w:tcW w:w="704" w:type="dxa"/>
            <w:vMerge/>
            <w:vAlign w:val="center"/>
          </w:tcPr>
          <w:p w14:paraId="6C0175D9" w14:textId="77777777" w:rsidR="0042444B" w:rsidRDefault="0042444B">
            <w:pPr>
              <w:ind w:firstLineChars="100" w:firstLine="211"/>
            </w:pPr>
          </w:p>
        </w:tc>
        <w:tc>
          <w:tcPr>
            <w:tcW w:w="2693" w:type="dxa"/>
            <w:vAlign w:val="center"/>
          </w:tcPr>
          <w:p w14:paraId="0F12E691" w14:textId="77777777" w:rsidR="0042444B" w:rsidRDefault="00DE4F6F">
            <w:pPr>
              <w:outlineLvl w:val="7"/>
            </w:pPr>
            <w:r>
              <w:rPr>
                <w:rFonts w:hint="eastAsia"/>
              </w:rPr>
              <w:t>セルフモニタリング実施報告書（週次）</w:t>
            </w:r>
          </w:p>
        </w:tc>
        <w:tc>
          <w:tcPr>
            <w:tcW w:w="4111" w:type="dxa"/>
            <w:vAlign w:val="center"/>
          </w:tcPr>
          <w:p w14:paraId="63240F55" w14:textId="5EFCDEFF" w:rsidR="0042444B" w:rsidRDefault="00DE4F6F">
            <w:pPr>
              <w:outlineLvl w:val="7"/>
            </w:pPr>
            <w:r>
              <w:rPr>
                <w:rFonts w:hint="eastAsia"/>
              </w:rPr>
              <w:t>翌週第１営業日以内</w:t>
            </w:r>
          </w:p>
        </w:tc>
        <w:tc>
          <w:tcPr>
            <w:tcW w:w="709" w:type="dxa"/>
            <w:vAlign w:val="center"/>
          </w:tcPr>
          <w:p w14:paraId="796D14BB" w14:textId="77777777" w:rsidR="0042444B" w:rsidRDefault="00DE4F6F">
            <w:pPr>
              <w:jc w:val="center"/>
              <w:outlineLvl w:val="7"/>
            </w:pPr>
            <w:r>
              <w:rPr>
                <w:rFonts w:hint="eastAsia"/>
              </w:rPr>
              <w:t>○</w:t>
            </w:r>
          </w:p>
        </w:tc>
        <w:tc>
          <w:tcPr>
            <w:tcW w:w="730" w:type="dxa"/>
            <w:vAlign w:val="center"/>
          </w:tcPr>
          <w:p w14:paraId="68C13681" w14:textId="77777777" w:rsidR="0042444B" w:rsidRDefault="0042444B">
            <w:pPr>
              <w:jc w:val="center"/>
              <w:outlineLvl w:val="7"/>
            </w:pPr>
          </w:p>
        </w:tc>
      </w:tr>
      <w:tr w:rsidR="0042444B" w14:paraId="4BF32191" w14:textId="77777777">
        <w:trPr>
          <w:cantSplit/>
          <w:trHeight w:val="340"/>
          <w:jc w:val="center"/>
        </w:trPr>
        <w:tc>
          <w:tcPr>
            <w:tcW w:w="704" w:type="dxa"/>
            <w:vMerge/>
            <w:vAlign w:val="center"/>
          </w:tcPr>
          <w:p w14:paraId="6C6319DE" w14:textId="77777777" w:rsidR="0042444B" w:rsidRDefault="0042444B">
            <w:pPr>
              <w:ind w:firstLineChars="100" w:firstLine="211"/>
            </w:pPr>
          </w:p>
        </w:tc>
        <w:tc>
          <w:tcPr>
            <w:tcW w:w="2693" w:type="dxa"/>
            <w:vAlign w:val="center"/>
          </w:tcPr>
          <w:p w14:paraId="30E45B0D" w14:textId="77777777" w:rsidR="0042444B" w:rsidRDefault="00DE4F6F">
            <w:pPr>
              <w:outlineLvl w:val="7"/>
            </w:pPr>
            <w:r>
              <w:rPr>
                <w:rFonts w:hint="eastAsia"/>
              </w:rPr>
              <w:t>業務月報</w:t>
            </w:r>
            <w:r>
              <w:rPr>
                <w:rFonts w:hint="eastAsia"/>
                <w:vertAlign w:val="superscript"/>
              </w:rPr>
              <w:t>※2</w:t>
            </w:r>
          </w:p>
        </w:tc>
        <w:tc>
          <w:tcPr>
            <w:tcW w:w="4111" w:type="dxa"/>
            <w:vAlign w:val="center"/>
          </w:tcPr>
          <w:p w14:paraId="4385CFDF" w14:textId="2603C444" w:rsidR="0042444B" w:rsidRDefault="00DE4F6F">
            <w:pPr>
              <w:outlineLvl w:val="7"/>
            </w:pPr>
            <w:r>
              <w:rPr>
                <w:rFonts w:hint="eastAsia"/>
              </w:rPr>
              <w:t>翌月５営業日以内</w:t>
            </w:r>
          </w:p>
        </w:tc>
        <w:tc>
          <w:tcPr>
            <w:tcW w:w="709" w:type="dxa"/>
            <w:vAlign w:val="center"/>
          </w:tcPr>
          <w:p w14:paraId="1A8EB9FF" w14:textId="77777777" w:rsidR="0042444B" w:rsidRDefault="0042444B">
            <w:pPr>
              <w:jc w:val="center"/>
              <w:outlineLvl w:val="7"/>
            </w:pPr>
          </w:p>
        </w:tc>
        <w:tc>
          <w:tcPr>
            <w:tcW w:w="730" w:type="dxa"/>
            <w:vAlign w:val="center"/>
          </w:tcPr>
          <w:p w14:paraId="708225DA" w14:textId="77777777" w:rsidR="0042444B" w:rsidRDefault="00DE4F6F">
            <w:pPr>
              <w:jc w:val="center"/>
              <w:outlineLvl w:val="7"/>
            </w:pPr>
            <w:r>
              <w:rPr>
                <w:rFonts w:hint="eastAsia"/>
              </w:rPr>
              <w:t>○</w:t>
            </w:r>
          </w:p>
        </w:tc>
      </w:tr>
      <w:tr w:rsidR="0042444B" w14:paraId="533978DD" w14:textId="77777777">
        <w:trPr>
          <w:cantSplit/>
          <w:trHeight w:val="340"/>
          <w:jc w:val="center"/>
        </w:trPr>
        <w:tc>
          <w:tcPr>
            <w:tcW w:w="704" w:type="dxa"/>
            <w:vMerge/>
            <w:vAlign w:val="center"/>
          </w:tcPr>
          <w:p w14:paraId="495B9DCE" w14:textId="77777777" w:rsidR="0042444B" w:rsidRDefault="0042444B">
            <w:pPr>
              <w:outlineLvl w:val="7"/>
            </w:pPr>
          </w:p>
        </w:tc>
        <w:tc>
          <w:tcPr>
            <w:tcW w:w="2693" w:type="dxa"/>
            <w:vAlign w:val="center"/>
          </w:tcPr>
          <w:p w14:paraId="5AC1B16A" w14:textId="77777777" w:rsidR="0042444B" w:rsidRDefault="00DE4F6F">
            <w:pPr>
              <w:outlineLvl w:val="7"/>
            </w:pPr>
            <w:r>
              <w:rPr>
                <w:rFonts w:hint="eastAsia"/>
              </w:rPr>
              <w:t>セルフモニタリング実施報告書（四半期）</w:t>
            </w:r>
          </w:p>
        </w:tc>
        <w:tc>
          <w:tcPr>
            <w:tcW w:w="4111" w:type="dxa"/>
            <w:vAlign w:val="center"/>
          </w:tcPr>
          <w:p w14:paraId="53C01795" w14:textId="77777777" w:rsidR="0042444B" w:rsidRDefault="00DE4F6F">
            <w:pPr>
              <w:outlineLvl w:val="7"/>
            </w:pPr>
            <w:r>
              <w:rPr>
                <w:rFonts w:hint="eastAsia"/>
              </w:rPr>
              <w:t>各四半期終了翌月の５営業日以内</w:t>
            </w:r>
          </w:p>
        </w:tc>
        <w:tc>
          <w:tcPr>
            <w:tcW w:w="709" w:type="dxa"/>
            <w:vAlign w:val="center"/>
          </w:tcPr>
          <w:p w14:paraId="0B55946F" w14:textId="77777777" w:rsidR="0042444B" w:rsidRDefault="00DE4F6F">
            <w:pPr>
              <w:jc w:val="center"/>
              <w:outlineLvl w:val="7"/>
            </w:pPr>
            <w:r>
              <w:rPr>
                <w:rFonts w:hint="eastAsia"/>
              </w:rPr>
              <w:t>○</w:t>
            </w:r>
          </w:p>
        </w:tc>
        <w:tc>
          <w:tcPr>
            <w:tcW w:w="730" w:type="dxa"/>
            <w:vAlign w:val="center"/>
          </w:tcPr>
          <w:p w14:paraId="6D2C2FFA" w14:textId="77777777" w:rsidR="0042444B" w:rsidRDefault="0042444B">
            <w:pPr>
              <w:jc w:val="center"/>
              <w:outlineLvl w:val="7"/>
            </w:pPr>
          </w:p>
        </w:tc>
      </w:tr>
      <w:tr w:rsidR="0042444B" w14:paraId="00F10547" w14:textId="77777777">
        <w:trPr>
          <w:cantSplit/>
          <w:trHeight w:val="340"/>
          <w:jc w:val="center"/>
        </w:trPr>
        <w:tc>
          <w:tcPr>
            <w:tcW w:w="704" w:type="dxa"/>
            <w:vMerge/>
            <w:vAlign w:val="center"/>
          </w:tcPr>
          <w:p w14:paraId="5EDE979E" w14:textId="77777777" w:rsidR="0042444B" w:rsidRDefault="0042444B"/>
        </w:tc>
        <w:tc>
          <w:tcPr>
            <w:tcW w:w="2693" w:type="dxa"/>
            <w:vAlign w:val="center"/>
          </w:tcPr>
          <w:p w14:paraId="1C6B605E" w14:textId="77777777" w:rsidR="0042444B" w:rsidRDefault="00DE4F6F">
            <w:pPr>
              <w:outlineLvl w:val="7"/>
            </w:pPr>
            <w:r>
              <w:rPr>
                <w:rFonts w:hint="eastAsia"/>
              </w:rPr>
              <w:t>施設総合点検報告書</w:t>
            </w:r>
          </w:p>
        </w:tc>
        <w:tc>
          <w:tcPr>
            <w:tcW w:w="4111" w:type="dxa"/>
            <w:vAlign w:val="center"/>
          </w:tcPr>
          <w:p w14:paraId="5E5CB310" w14:textId="77777777" w:rsidR="0042444B" w:rsidRDefault="00DE4F6F">
            <w:pPr>
              <w:outlineLvl w:val="7"/>
            </w:pPr>
            <w:r>
              <w:rPr>
                <w:rFonts w:hint="eastAsia"/>
              </w:rPr>
              <w:t>各年度</w:t>
            </w:r>
            <w:r>
              <w:t>7月20日及び12月15日までに</w:t>
            </w:r>
          </w:p>
        </w:tc>
        <w:tc>
          <w:tcPr>
            <w:tcW w:w="709" w:type="dxa"/>
            <w:vAlign w:val="center"/>
          </w:tcPr>
          <w:p w14:paraId="254E6081" w14:textId="77777777" w:rsidR="0042444B" w:rsidRDefault="0042444B">
            <w:pPr>
              <w:jc w:val="center"/>
              <w:outlineLvl w:val="7"/>
            </w:pPr>
          </w:p>
        </w:tc>
        <w:tc>
          <w:tcPr>
            <w:tcW w:w="730" w:type="dxa"/>
            <w:vAlign w:val="center"/>
          </w:tcPr>
          <w:p w14:paraId="4AD8F9B9" w14:textId="77777777" w:rsidR="0042444B" w:rsidRDefault="00DE4F6F">
            <w:pPr>
              <w:jc w:val="center"/>
              <w:outlineLvl w:val="7"/>
            </w:pPr>
            <w:r>
              <w:rPr>
                <w:rFonts w:hint="eastAsia"/>
              </w:rPr>
              <w:t>○</w:t>
            </w:r>
          </w:p>
        </w:tc>
      </w:tr>
      <w:tr w:rsidR="0042444B" w14:paraId="06BEBABB" w14:textId="77777777">
        <w:trPr>
          <w:cantSplit/>
          <w:trHeight w:val="340"/>
          <w:jc w:val="center"/>
        </w:trPr>
        <w:tc>
          <w:tcPr>
            <w:tcW w:w="704" w:type="dxa"/>
            <w:vMerge/>
            <w:vAlign w:val="center"/>
          </w:tcPr>
          <w:p w14:paraId="39642AD1" w14:textId="77777777" w:rsidR="0042444B" w:rsidRDefault="0042444B">
            <w:pPr>
              <w:outlineLvl w:val="7"/>
            </w:pPr>
          </w:p>
        </w:tc>
        <w:tc>
          <w:tcPr>
            <w:tcW w:w="2693" w:type="dxa"/>
            <w:vAlign w:val="center"/>
          </w:tcPr>
          <w:p w14:paraId="52CB6C57" w14:textId="77777777" w:rsidR="0042444B" w:rsidRDefault="00DE4F6F">
            <w:pPr>
              <w:outlineLvl w:val="7"/>
            </w:pPr>
            <w:r>
              <w:rPr>
                <w:rFonts w:hint="eastAsia"/>
              </w:rPr>
              <w:t>事故報告書</w:t>
            </w:r>
          </w:p>
        </w:tc>
        <w:tc>
          <w:tcPr>
            <w:tcW w:w="4111" w:type="dxa"/>
            <w:vAlign w:val="center"/>
          </w:tcPr>
          <w:p w14:paraId="610837CB" w14:textId="77777777" w:rsidR="0042444B" w:rsidRDefault="00DE4F6F">
            <w:pPr>
              <w:outlineLvl w:val="7"/>
            </w:pPr>
            <w:r>
              <w:rPr>
                <w:rFonts w:hint="eastAsia"/>
              </w:rPr>
              <w:t>随時（対象施設・設備等に故障等の不具合が発生した場合速やかに）</w:t>
            </w:r>
          </w:p>
        </w:tc>
        <w:tc>
          <w:tcPr>
            <w:tcW w:w="709" w:type="dxa"/>
            <w:vAlign w:val="center"/>
          </w:tcPr>
          <w:p w14:paraId="1351600F" w14:textId="77777777" w:rsidR="0042444B" w:rsidRDefault="0042444B">
            <w:pPr>
              <w:jc w:val="center"/>
              <w:outlineLvl w:val="7"/>
            </w:pPr>
          </w:p>
        </w:tc>
        <w:tc>
          <w:tcPr>
            <w:tcW w:w="730" w:type="dxa"/>
            <w:vAlign w:val="center"/>
          </w:tcPr>
          <w:p w14:paraId="33DED5D9" w14:textId="77777777" w:rsidR="0042444B" w:rsidRDefault="00DE4F6F">
            <w:pPr>
              <w:jc w:val="center"/>
              <w:outlineLvl w:val="7"/>
            </w:pPr>
            <w:r>
              <w:rPr>
                <w:rFonts w:hint="eastAsia"/>
              </w:rPr>
              <w:t>○</w:t>
            </w:r>
          </w:p>
        </w:tc>
      </w:tr>
      <w:tr w:rsidR="0042444B" w14:paraId="4CB165AA" w14:textId="77777777">
        <w:trPr>
          <w:cantSplit/>
          <w:trHeight w:val="340"/>
          <w:jc w:val="center"/>
        </w:trPr>
        <w:tc>
          <w:tcPr>
            <w:tcW w:w="704" w:type="dxa"/>
            <w:vMerge/>
            <w:vAlign w:val="center"/>
          </w:tcPr>
          <w:p w14:paraId="5E0E43B1" w14:textId="77777777" w:rsidR="0042444B" w:rsidRDefault="0042444B"/>
        </w:tc>
        <w:tc>
          <w:tcPr>
            <w:tcW w:w="2693" w:type="dxa"/>
            <w:vAlign w:val="center"/>
          </w:tcPr>
          <w:p w14:paraId="6447BA23" w14:textId="77777777" w:rsidR="0042444B" w:rsidRDefault="00DE4F6F">
            <w:pPr>
              <w:outlineLvl w:val="7"/>
              <w:rPr>
                <w:spacing w:val="-6"/>
              </w:rPr>
            </w:pPr>
            <w:r>
              <w:rPr>
                <w:rFonts w:hint="eastAsia"/>
                <w:spacing w:val="-6"/>
              </w:rPr>
              <w:t>省エネ法関連定期報告書、</w:t>
            </w:r>
          </w:p>
          <w:p w14:paraId="2EBCAC94" w14:textId="77777777" w:rsidR="0042444B" w:rsidRDefault="00DE4F6F">
            <w:pPr>
              <w:outlineLvl w:val="7"/>
            </w:pPr>
            <w:r>
              <w:rPr>
                <w:rFonts w:hint="eastAsia"/>
              </w:rPr>
              <w:t>温室効果ガス排出削減計画・報告書</w:t>
            </w:r>
          </w:p>
        </w:tc>
        <w:tc>
          <w:tcPr>
            <w:tcW w:w="4111" w:type="dxa"/>
            <w:vAlign w:val="center"/>
          </w:tcPr>
          <w:p w14:paraId="173577C5" w14:textId="77777777" w:rsidR="0042444B" w:rsidRDefault="00DE4F6F">
            <w:pPr>
              <w:outlineLvl w:val="7"/>
            </w:pPr>
            <w:r>
              <w:rPr>
                <w:rFonts w:hint="eastAsia"/>
              </w:rPr>
              <w:t>各年度６月末までに</w:t>
            </w:r>
          </w:p>
        </w:tc>
        <w:tc>
          <w:tcPr>
            <w:tcW w:w="709" w:type="dxa"/>
            <w:vAlign w:val="center"/>
          </w:tcPr>
          <w:p w14:paraId="79407769" w14:textId="77777777" w:rsidR="0042444B" w:rsidRDefault="0042444B">
            <w:pPr>
              <w:jc w:val="center"/>
              <w:outlineLvl w:val="7"/>
            </w:pPr>
          </w:p>
        </w:tc>
        <w:tc>
          <w:tcPr>
            <w:tcW w:w="730" w:type="dxa"/>
            <w:vAlign w:val="center"/>
          </w:tcPr>
          <w:p w14:paraId="3931F5D9" w14:textId="77777777" w:rsidR="0042444B" w:rsidRDefault="00DE4F6F">
            <w:pPr>
              <w:jc w:val="center"/>
              <w:outlineLvl w:val="7"/>
            </w:pPr>
            <w:r>
              <w:rPr>
                <w:rFonts w:hint="eastAsia"/>
              </w:rPr>
              <w:t>○</w:t>
            </w:r>
          </w:p>
        </w:tc>
      </w:tr>
      <w:tr w:rsidR="0042444B" w14:paraId="01B92C67" w14:textId="77777777">
        <w:trPr>
          <w:cantSplit/>
          <w:trHeight w:val="340"/>
          <w:jc w:val="center"/>
        </w:trPr>
        <w:tc>
          <w:tcPr>
            <w:tcW w:w="704" w:type="dxa"/>
            <w:vMerge/>
            <w:vAlign w:val="center"/>
          </w:tcPr>
          <w:p w14:paraId="4C9610CF" w14:textId="77777777" w:rsidR="0042444B" w:rsidRDefault="0042444B"/>
        </w:tc>
        <w:tc>
          <w:tcPr>
            <w:tcW w:w="2693" w:type="dxa"/>
            <w:vAlign w:val="center"/>
          </w:tcPr>
          <w:p w14:paraId="340FBE2D" w14:textId="77777777" w:rsidR="0042444B" w:rsidRDefault="00DE4F6F">
            <w:pPr>
              <w:outlineLvl w:val="7"/>
              <w:rPr>
                <w:spacing w:val="-20"/>
              </w:rPr>
            </w:pPr>
            <w:r>
              <w:rPr>
                <w:rFonts w:hint="eastAsia"/>
                <w:spacing w:val="-20"/>
              </w:rPr>
              <w:t>電力デマンドリスポンス対応状況報告書</w:t>
            </w:r>
          </w:p>
        </w:tc>
        <w:tc>
          <w:tcPr>
            <w:tcW w:w="4111" w:type="dxa"/>
            <w:vAlign w:val="center"/>
          </w:tcPr>
          <w:p w14:paraId="5AFF8A2E" w14:textId="77777777" w:rsidR="0042444B" w:rsidRDefault="00DE4F6F">
            <w:pPr>
              <w:outlineLvl w:val="7"/>
            </w:pPr>
            <w:r>
              <w:rPr>
                <w:rFonts w:hint="eastAsia"/>
              </w:rPr>
              <w:t>翌年度４月の第５営業日以内</w:t>
            </w:r>
          </w:p>
        </w:tc>
        <w:tc>
          <w:tcPr>
            <w:tcW w:w="709" w:type="dxa"/>
            <w:vAlign w:val="center"/>
          </w:tcPr>
          <w:p w14:paraId="1864EBA4" w14:textId="77777777" w:rsidR="0042444B" w:rsidRDefault="0042444B">
            <w:pPr>
              <w:jc w:val="center"/>
              <w:outlineLvl w:val="7"/>
            </w:pPr>
          </w:p>
        </w:tc>
        <w:tc>
          <w:tcPr>
            <w:tcW w:w="730" w:type="dxa"/>
            <w:vAlign w:val="center"/>
          </w:tcPr>
          <w:p w14:paraId="72B0BFC0" w14:textId="77777777" w:rsidR="0042444B" w:rsidRDefault="00DE4F6F">
            <w:pPr>
              <w:jc w:val="center"/>
              <w:outlineLvl w:val="7"/>
            </w:pPr>
            <w:r>
              <w:rPr>
                <w:rFonts w:hint="eastAsia"/>
              </w:rPr>
              <w:t>○</w:t>
            </w:r>
          </w:p>
        </w:tc>
      </w:tr>
      <w:tr w:rsidR="0042444B" w14:paraId="1A8BEE53" w14:textId="77777777">
        <w:trPr>
          <w:cantSplit/>
          <w:trHeight w:val="340"/>
          <w:jc w:val="center"/>
        </w:trPr>
        <w:tc>
          <w:tcPr>
            <w:tcW w:w="704" w:type="dxa"/>
            <w:vAlign w:val="center"/>
          </w:tcPr>
          <w:p w14:paraId="37E92470" w14:textId="77777777" w:rsidR="0042444B" w:rsidRDefault="00DE4F6F">
            <w:r>
              <w:rPr>
                <w:rFonts w:hint="eastAsia"/>
              </w:rPr>
              <w:t>更新</w:t>
            </w:r>
          </w:p>
        </w:tc>
        <w:tc>
          <w:tcPr>
            <w:tcW w:w="2693" w:type="dxa"/>
            <w:vAlign w:val="center"/>
          </w:tcPr>
          <w:p w14:paraId="0627BF4D" w14:textId="77777777" w:rsidR="0042444B" w:rsidRDefault="00DE4F6F">
            <w:pPr>
              <w:outlineLvl w:val="7"/>
            </w:pPr>
            <w:r>
              <w:rPr>
                <w:rFonts w:hint="eastAsia"/>
              </w:rPr>
              <w:t>長期更新計画</w:t>
            </w:r>
          </w:p>
        </w:tc>
        <w:tc>
          <w:tcPr>
            <w:tcW w:w="4111" w:type="dxa"/>
            <w:vAlign w:val="center"/>
          </w:tcPr>
          <w:p w14:paraId="3DE29296" w14:textId="77777777" w:rsidR="0042444B" w:rsidRDefault="00DE4F6F">
            <w:pPr>
              <w:outlineLvl w:val="7"/>
            </w:pPr>
            <w:r>
              <w:rPr>
                <w:rFonts w:hint="eastAsia"/>
              </w:rPr>
              <w:t>契約終了</w:t>
            </w:r>
            <w:r>
              <w:t>14 日前まで</w:t>
            </w:r>
            <w:r>
              <w:rPr>
                <w:rFonts w:hint="eastAsia"/>
              </w:rPr>
              <w:t>に</w:t>
            </w:r>
          </w:p>
          <w:p w14:paraId="381E6560" w14:textId="77777777" w:rsidR="0042444B" w:rsidRDefault="00DE4F6F">
            <w:pPr>
              <w:outlineLvl w:val="7"/>
            </w:pPr>
            <w:r>
              <w:rPr>
                <w:rFonts w:hint="eastAsia"/>
              </w:rPr>
              <w:t>ただし、</w:t>
            </w:r>
            <w:r>
              <w:t>令和10年３月末</w:t>
            </w:r>
            <w:r>
              <w:rPr>
                <w:rFonts w:hint="eastAsia"/>
              </w:rPr>
              <w:t>まで</w:t>
            </w:r>
            <w:r>
              <w:t>に素案提出</w:t>
            </w:r>
          </w:p>
        </w:tc>
        <w:tc>
          <w:tcPr>
            <w:tcW w:w="709" w:type="dxa"/>
            <w:vAlign w:val="center"/>
          </w:tcPr>
          <w:p w14:paraId="0123E866" w14:textId="77777777" w:rsidR="0042444B" w:rsidRDefault="00DE4F6F">
            <w:pPr>
              <w:jc w:val="center"/>
              <w:outlineLvl w:val="7"/>
            </w:pPr>
            <w:r>
              <w:rPr>
                <w:rFonts w:hint="eastAsia"/>
              </w:rPr>
              <w:t>○</w:t>
            </w:r>
          </w:p>
        </w:tc>
        <w:tc>
          <w:tcPr>
            <w:tcW w:w="730" w:type="dxa"/>
            <w:vAlign w:val="center"/>
          </w:tcPr>
          <w:p w14:paraId="59974055" w14:textId="77777777" w:rsidR="0042444B" w:rsidRDefault="0042444B">
            <w:pPr>
              <w:jc w:val="center"/>
              <w:outlineLvl w:val="7"/>
            </w:pPr>
          </w:p>
        </w:tc>
      </w:tr>
      <w:tr w:rsidR="0042444B" w14:paraId="5785E855" w14:textId="77777777">
        <w:trPr>
          <w:cantSplit/>
          <w:trHeight w:val="340"/>
          <w:jc w:val="center"/>
        </w:trPr>
        <w:tc>
          <w:tcPr>
            <w:tcW w:w="3397" w:type="dxa"/>
            <w:gridSpan w:val="2"/>
            <w:vAlign w:val="center"/>
          </w:tcPr>
          <w:p w14:paraId="0542A53F" w14:textId="77777777" w:rsidR="0042444B" w:rsidRDefault="00DE4F6F">
            <w:pPr>
              <w:outlineLvl w:val="7"/>
            </w:pPr>
            <w:r>
              <w:rPr>
                <w:rFonts w:hint="eastAsia"/>
              </w:rPr>
              <w:t>共用施設費用内訳書</w:t>
            </w:r>
          </w:p>
        </w:tc>
        <w:tc>
          <w:tcPr>
            <w:tcW w:w="4111" w:type="dxa"/>
            <w:vAlign w:val="center"/>
          </w:tcPr>
          <w:p w14:paraId="68CA131D" w14:textId="77777777" w:rsidR="0042444B" w:rsidRDefault="00DE4F6F">
            <w:pPr>
              <w:outlineLvl w:val="7"/>
            </w:pPr>
            <w:r>
              <w:rPr>
                <w:rFonts w:hint="eastAsia"/>
              </w:rPr>
              <w:t>翌年度４月の第５営業日以内</w:t>
            </w:r>
          </w:p>
        </w:tc>
        <w:tc>
          <w:tcPr>
            <w:tcW w:w="709" w:type="dxa"/>
            <w:vAlign w:val="center"/>
          </w:tcPr>
          <w:p w14:paraId="2B4C2657" w14:textId="77777777" w:rsidR="0042444B" w:rsidRDefault="0042444B">
            <w:pPr>
              <w:jc w:val="center"/>
              <w:outlineLvl w:val="7"/>
            </w:pPr>
          </w:p>
        </w:tc>
        <w:tc>
          <w:tcPr>
            <w:tcW w:w="730" w:type="dxa"/>
            <w:vAlign w:val="center"/>
          </w:tcPr>
          <w:p w14:paraId="2367932D" w14:textId="77777777" w:rsidR="0042444B" w:rsidRDefault="00DE4F6F">
            <w:pPr>
              <w:jc w:val="center"/>
              <w:outlineLvl w:val="7"/>
            </w:pPr>
            <w:r>
              <w:rPr>
                <w:rFonts w:hint="eastAsia"/>
              </w:rPr>
              <w:t>○</w:t>
            </w:r>
          </w:p>
        </w:tc>
      </w:tr>
      <w:tr w:rsidR="0042444B" w14:paraId="2C9D9DDA" w14:textId="77777777">
        <w:trPr>
          <w:cantSplit/>
          <w:trHeight w:val="340"/>
          <w:jc w:val="center"/>
        </w:trPr>
        <w:tc>
          <w:tcPr>
            <w:tcW w:w="3397" w:type="dxa"/>
            <w:gridSpan w:val="2"/>
            <w:vAlign w:val="center"/>
          </w:tcPr>
          <w:p w14:paraId="472EED8E" w14:textId="77777777" w:rsidR="0042444B" w:rsidRDefault="00DE4F6F">
            <w:pPr>
              <w:outlineLvl w:val="7"/>
            </w:pPr>
            <w:r>
              <w:rPr>
                <w:rFonts w:hint="eastAsia"/>
              </w:rPr>
              <w:t>その他必要となる書類、申請書等</w:t>
            </w:r>
          </w:p>
        </w:tc>
        <w:tc>
          <w:tcPr>
            <w:tcW w:w="4111" w:type="dxa"/>
            <w:vAlign w:val="center"/>
          </w:tcPr>
          <w:p w14:paraId="6E5C30E8" w14:textId="77777777" w:rsidR="0042444B" w:rsidRDefault="00DE4F6F">
            <w:pPr>
              <w:outlineLvl w:val="7"/>
            </w:pPr>
            <w:r>
              <w:rPr>
                <w:rFonts w:hint="eastAsia"/>
              </w:rPr>
              <w:t>随時</w:t>
            </w:r>
          </w:p>
        </w:tc>
        <w:tc>
          <w:tcPr>
            <w:tcW w:w="709" w:type="dxa"/>
            <w:vAlign w:val="center"/>
          </w:tcPr>
          <w:p w14:paraId="61CD29B1" w14:textId="77777777" w:rsidR="0042444B" w:rsidRDefault="0042444B">
            <w:pPr>
              <w:jc w:val="center"/>
              <w:outlineLvl w:val="7"/>
            </w:pPr>
          </w:p>
        </w:tc>
        <w:tc>
          <w:tcPr>
            <w:tcW w:w="730" w:type="dxa"/>
            <w:vAlign w:val="center"/>
          </w:tcPr>
          <w:p w14:paraId="16C55D6B" w14:textId="77777777" w:rsidR="0042444B" w:rsidRDefault="00DE4F6F">
            <w:pPr>
              <w:jc w:val="center"/>
              <w:outlineLvl w:val="7"/>
            </w:pPr>
            <w:r>
              <w:rPr>
                <w:rFonts w:hint="eastAsia"/>
              </w:rPr>
              <w:t>○</w:t>
            </w:r>
          </w:p>
        </w:tc>
      </w:tr>
    </w:tbl>
    <w:p w14:paraId="35BD6EB7" w14:textId="77777777" w:rsidR="0042444B" w:rsidRDefault="00DE4F6F">
      <w:pPr>
        <w:rPr>
          <w:sz w:val="18"/>
        </w:rPr>
      </w:pPr>
      <w:r>
        <w:rPr>
          <w:rFonts w:hint="eastAsia"/>
          <w:sz w:val="18"/>
        </w:rPr>
        <w:t>※1</w:t>
      </w:r>
      <w:r>
        <w:rPr>
          <w:sz w:val="18"/>
        </w:rPr>
        <w:t xml:space="preserve"> </w:t>
      </w:r>
      <w:r>
        <w:rPr>
          <w:rFonts w:hint="eastAsia"/>
          <w:sz w:val="18"/>
        </w:rPr>
        <w:t>提出期限が休日・祝日に当たる場合はその前営業日まで</w:t>
      </w:r>
    </w:p>
    <w:p w14:paraId="3F4D3700" w14:textId="3619008C" w:rsidR="0042444B" w:rsidRDefault="00DE4F6F">
      <w:pPr>
        <w:rPr>
          <w:sz w:val="18"/>
        </w:rPr>
      </w:pPr>
      <w:r>
        <w:rPr>
          <w:rFonts w:hint="eastAsia"/>
          <w:sz w:val="18"/>
        </w:rPr>
        <w:t>※</w:t>
      </w:r>
      <w:r>
        <w:rPr>
          <w:sz w:val="18"/>
        </w:rPr>
        <w:t xml:space="preserve">2 </w:t>
      </w:r>
      <w:r>
        <w:rPr>
          <w:rFonts w:hint="eastAsia"/>
          <w:sz w:val="18"/>
        </w:rPr>
        <w:t>表4</w:t>
      </w:r>
      <w:r>
        <w:rPr>
          <w:sz w:val="18"/>
        </w:rPr>
        <w:t>.2</w:t>
      </w:r>
      <w:r>
        <w:rPr>
          <w:rFonts w:hint="eastAsia"/>
          <w:sz w:val="18"/>
        </w:rPr>
        <w:t>2参照</w:t>
      </w:r>
    </w:p>
    <w:p w14:paraId="14A81506" w14:textId="77777777" w:rsidR="0042444B" w:rsidRDefault="00DE4F6F">
      <w:pPr>
        <w:rPr>
          <w:sz w:val="18"/>
        </w:rPr>
      </w:pPr>
      <w:r>
        <w:rPr>
          <w:rFonts w:hint="eastAsia"/>
          <w:sz w:val="18"/>
        </w:rPr>
        <w:t>※3 長期包括運営委託契約書第15条参照</w:t>
      </w:r>
    </w:p>
    <w:p w14:paraId="0F3B3ACF" w14:textId="77777777" w:rsidR="0042444B" w:rsidRDefault="0042444B"/>
    <w:p w14:paraId="6E4BD071" w14:textId="77777777" w:rsidR="0042444B" w:rsidRDefault="00DE4F6F">
      <w:pPr>
        <w:pStyle w:val="a9"/>
        <w:keepNext/>
        <w:jc w:val="center"/>
        <w:rPr>
          <w:rFonts w:ascii="ＭＳ ゴシック" w:eastAsia="ＭＳ ゴシック" w:hAnsi="ＭＳ ゴシック"/>
          <w:b w:val="0"/>
        </w:rPr>
      </w:pPr>
      <w:r>
        <w:rPr>
          <w:rFonts w:ascii="ＭＳ ゴシック" w:eastAsia="ＭＳ ゴシック" w:hAnsi="ＭＳ ゴシック"/>
          <w:b w:val="0"/>
        </w:rPr>
        <w:t xml:space="preserve">表 </w:t>
      </w:r>
      <w:r>
        <w:rPr>
          <w:rFonts w:hint="eastAsia"/>
        </w:rPr>
        <w:fldChar w:fldCharType="begin"/>
      </w:r>
      <w:r>
        <w:rPr>
          <w:rFonts w:ascii="ＭＳ ゴシック" w:eastAsia="ＭＳ ゴシック" w:hAnsi="ＭＳ ゴシック"/>
          <w:b w:val="0"/>
        </w:rPr>
        <w:instrText xml:space="preserve"> STYLEREF 1 \s </w:instrText>
      </w:r>
      <w:r>
        <w:rPr>
          <w:rFonts w:hint="eastAsia"/>
        </w:rPr>
        <w:fldChar w:fldCharType="separate"/>
      </w:r>
      <w:r>
        <w:rPr>
          <w:rFonts w:ascii="ＭＳ ゴシック" w:eastAsia="ＭＳ ゴシック" w:hAnsi="ＭＳ ゴシック"/>
          <w:b w:val="0"/>
        </w:rPr>
        <w:t>4</w:t>
      </w:r>
      <w:r>
        <w:rPr>
          <w:rFonts w:hint="eastAsia"/>
        </w:rPr>
        <w:fldChar w:fldCharType="end"/>
      </w:r>
      <w:r>
        <w:rPr>
          <w:rFonts w:ascii="ＭＳ ゴシック" w:eastAsia="ＭＳ ゴシック" w:hAnsi="ＭＳ ゴシック"/>
          <w:b w:val="0"/>
        </w:rPr>
        <w:t>.</w:t>
      </w:r>
      <w:r>
        <w:rPr>
          <w:rFonts w:hint="eastAsia"/>
        </w:rPr>
        <w:fldChar w:fldCharType="begin"/>
      </w:r>
      <w:r>
        <w:rPr>
          <w:rFonts w:ascii="ＭＳ ゴシック" w:eastAsia="ＭＳ ゴシック" w:hAnsi="ＭＳ ゴシック"/>
          <w:b w:val="0"/>
        </w:rPr>
        <w:instrText xml:space="preserve"> SEQ 表 \* ARABIC \s 1 </w:instrText>
      </w:r>
      <w:r>
        <w:rPr>
          <w:rFonts w:hint="eastAsia"/>
        </w:rPr>
        <w:fldChar w:fldCharType="separate"/>
      </w:r>
      <w:r>
        <w:rPr>
          <w:rFonts w:ascii="ＭＳ ゴシック" w:eastAsia="ＭＳ ゴシック" w:hAnsi="ＭＳ ゴシック"/>
          <w:b w:val="0"/>
        </w:rPr>
        <w:t>22</w:t>
      </w:r>
      <w:r>
        <w:rPr>
          <w:rFonts w:hint="eastAsia"/>
        </w:rPr>
        <w:fldChar w:fldCharType="end"/>
      </w:r>
      <w:r>
        <w:rPr>
          <w:rFonts w:ascii="ＭＳ ゴシック" w:eastAsia="ＭＳ ゴシック" w:hAnsi="ＭＳ ゴシック" w:hint="eastAsia"/>
          <w:b w:val="0"/>
        </w:rPr>
        <w:t>業務月報の内容</w:t>
      </w:r>
    </w:p>
    <w:tbl>
      <w:tblPr>
        <w:tblStyle w:val="14"/>
        <w:tblW w:w="8784" w:type="dxa"/>
        <w:jc w:val="center"/>
        <w:tblLayout w:type="fixed"/>
        <w:tblLook w:val="04A0" w:firstRow="1" w:lastRow="0" w:firstColumn="1" w:lastColumn="0" w:noHBand="0" w:noVBand="1"/>
      </w:tblPr>
      <w:tblGrid>
        <w:gridCol w:w="3114"/>
        <w:gridCol w:w="5670"/>
      </w:tblGrid>
      <w:tr w:rsidR="0042444B" w14:paraId="5A8D5889" w14:textId="77777777">
        <w:trPr>
          <w:trHeight w:val="360"/>
          <w:tblHeader/>
          <w:jc w:val="center"/>
        </w:trPr>
        <w:tc>
          <w:tcPr>
            <w:tcW w:w="3114" w:type="dxa"/>
            <w:vMerge w:val="restart"/>
            <w:shd w:val="clear" w:color="auto" w:fill="D9D9D9"/>
            <w:vAlign w:val="center"/>
          </w:tcPr>
          <w:p w14:paraId="6D88768F" w14:textId="77777777" w:rsidR="0042444B" w:rsidRDefault="00DE4F6F">
            <w:pPr>
              <w:jc w:val="center"/>
              <w:outlineLvl w:val="7"/>
            </w:pPr>
            <w:r>
              <w:rPr>
                <w:rFonts w:hint="eastAsia"/>
              </w:rPr>
              <w:t>項目</w:t>
            </w:r>
          </w:p>
        </w:tc>
        <w:tc>
          <w:tcPr>
            <w:tcW w:w="5670" w:type="dxa"/>
            <w:vMerge w:val="restart"/>
            <w:shd w:val="clear" w:color="auto" w:fill="D9D9D9"/>
            <w:vAlign w:val="center"/>
          </w:tcPr>
          <w:p w14:paraId="2739415D" w14:textId="77777777" w:rsidR="0042444B" w:rsidRDefault="00DE4F6F">
            <w:pPr>
              <w:jc w:val="center"/>
              <w:outlineLvl w:val="7"/>
            </w:pPr>
            <w:r>
              <w:rPr>
                <w:rFonts w:hint="eastAsia"/>
              </w:rPr>
              <w:t>内容</w:t>
            </w:r>
          </w:p>
        </w:tc>
      </w:tr>
      <w:tr w:rsidR="0042444B" w14:paraId="3CF256AE" w14:textId="77777777">
        <w:trPr>
          <w:trHeight w:val="360"/>
          <w:tblHeader/>
          <w:jc w:val="center"/>
        </w:trPr>
        <w:tc>
          <w:tcPr>
            <w:tcW w:w="3114" w:type="dxa"/>
            <w:vMerge/>
            <w:shd w:val="clear" w:color="auto" w:fill="D9D9D9"/>
            <w:vAlign w:val="center"/>
          </w:tcPr>
          <w:p w14:paraId="7B8A721B" w14:textId="77777777" w:rsidR="0042444B" w:rsidRDefault="0042444B">
            <w:pPr>
              <w:jc w:val="center"/>
              <w:outlineLvl w:val="7"/>
            </w:pPr>
          </w:p>
        </w:tc>
        <w:tc>
          <w:tcPr>
            <w:tcW w:w="5670" w:type="dxa"/>
            <w:vMerge/>
            <w:shd w:val="clear" w:color="auto" w:fill="D9D9D9"/>
          </w:tcPr>
          <w:p w14:paraId="09487D0F" w14:textId="77777777" w:rsidR="0042444B" w:rsidRDefault="0042444B">
            <w:pPr>
              <w:jc w:val="center"/>
              <w:outlineLvl w:val="7"/>
            </w:pPr>
          </w:p>
        </w:tc>
      </w:tr>
      <w:tr w:rsidR="0042444B" w14:paraId="215CCFF7" w14:textId="77777777">
        <w:trPr>
          <w:cantSplit/>
          <w:trHeight w:val="340"/>
          <w:jc w:val="center"/>
        </w:trPr>
        <w:tc>
          <w:tcPr>
            <w:tcW w:w="3114" w:type="dxa"/>
            <w:vAlign w:val="center"/>
          </w:tcPr>
          <w:p w14:paraId="37F42DD3" w14:textId="77777777" w:rsidR="0042444B" w:rsidRDefault="00DE4F6F">
            <w:pPr>
              <w:outlineLvl w:val="7"/>
            </w:pPr>
            <w:r>
              <w:rPr>
                <w:rFonts w:hint="eastAsia"/>
              </w:rPr>
              <w:t>管理状況報告</w:t>
            </w:r>
          </w:p>
        </w:tc>
        <w:tc>
          <w:tcPr>
            <w:tcW w:w="5670" w:type="dxa"/>
            <w:vAlign w:val="center"/>
          </w:tcPr>
          <w:p w14:paraId="2D8EBE9C" w14:textId="77777777" w:rsidR="0042444B" w:rsidRDefault="00DE4F6F">
            <w:pPr>
              <w:outlineLvl w:val="7"/>
            </w:pPr>
            <w:r>
              <w:rPr>
                <w:rFonts w:hint="eastAsia"/>
              </w:rPr>
              <w:t>・蒲原取水場・滝戸沈砂池の取水量等</w:t>
            </w:r>
          </w:p>
          <w:p w14:paraId="58334109" w14:textId="77777777" w:rsidR="0042444B" w:rsidRDefault="00DE4F6F">
            <w:pPr>
              <w:outlineLvl w:val="7"/>
            </w:pPr>
            <w:r>
              <w:rPr>
                <w:rFonts w:hint="eastAsia"/>
              </w:rPr>
              <w:t>・各浄水場の配水量、電力量、薬品使用量等</w:t>
            </w:r>
          </w:p>
          <w:p w14:paraId="4152D25B" w14:textId="77777777" w:rsidR="0042444B" w:rsidRDefault="00DE4F6F">
            <w:pPr>
              <w:outlineLvl w:val="7"/>
            </w:pPr>
            <w:r>
              <w:rPr>
                <w:rFonts w:hint="eastAsia"/>
              </w:rPr>
              <w:t>・厚原浄水場の汚泥処理設備の管理状況</w:t>
            </w:r>
          </w:p>
        </w:tc>
      </w:tr>
      <w:tr w:rsidR="0042444B" w14:paraId="32DF119F" w14:textId="77777777">
        <w:trPr>
          <w:cantSplit/>
          <w:trHeight w:val="340"/>
          <w:jc w:val="center"/>
        </w:trPr>
        <w:tc>
          <w:tcPr>
            <w:tcW w:w="3114" w:type="dxa"/>
            <w:vAlign w:val="center"/>
          </w:tcPr>
          <w:p w14:paraId="00A30795" w14:textId="77777777" w:rsidR="0042444B" w:rsidRDefault="00DE4F6F">
            <w:pPr>
              <w:outlineLvl w:val="7"/>
            </w:pPr>
            <w:r>
              <w:rPr>
                <w:rFonts w:hint="eastAsia"/>
              </w:rPr>
              <w:t>水質試験結果報告</w:t>
            </w:r>
          </w:p>
        </w:tc>
        <w:tc>
          <w:tcPr>
            <w:tcW w:w="5670" w:type="dxa"/>
            <w:vAlign w:val="center"/>
          </w:tcPr>
          <w:p w14:paraId="0966923C" w14:textId="77777777" w:rsidR="0042444B" w:rsidRDefault="00DE4F6F">
            <w:pPr>
              <w:outlineLvl w:val="7"/>
            </w:pPr>
            <w:r>
              <w:rPr>
                <w:rFonts w:hint="eastAsia"/>
              </w:rPr>
              <w:t>・毎日測定項目：気温、水温、濁度、ｐＨ</w:t>
            </w:r>
          </w:p>
          <w:p w14:paraId="3F04B6A1" w14:textId="77777777" w:rsidR="0042444B" w:rsidRDefault="00DE4F6F">
            <w:pPr>
              <w:ind w:left="211" w:hangingChars="100" w:hanging="211"/>
              <w:outlineLvl w:val="7"/>
            </w:pPr>
            <w:r>
              <w:rPr>
                <w:rFonts w:hint="eastAsia"/>
              </w:rPr>
              <w:t>・月２回測定項目：アルカリ度、硬度、蒸発残留物、塩化物イオン、鉄、マンガン</w:t>
            </w:r>
          </w:p>
        </w:tc>
      </w:tr>
      <w:tr w:rsidR="0042444B" w14:paraId="7E751625" w14:textId="77777777">
        <w:trPr>
          <w:cantSplit/>
          <w:trHeight w:val="340"/>
          <w:jc w:val="center"/>
        </w:trPr>
        <w:tc>
          <w:tcPr>
            <w:tcW w:w="3114" w:type="dxa"/>
            <w:vAlign w:val="center"/>
          </w:tcPr>
          <w:p w14:paraId="32B3DBBA" w14:textId="77777777" w:rsidR="0042444B" w:rsidRDefault="00DE4F6F">
            <w:pPr>
              <w:outlineLvl w:val="7"/>
            </w:pPr>
            <w:r>
              <w:rPr>
                <w:rFonts w:hint="eastAsia"/>
              </w:rPr>
              <w:t>取水量報告</w:t>
            </w:r>
          </w:p>
        </w:tc>
        <w:tc>
          <w:tcPr>
            <w:tcW w:w="5670" w:type="dxa"/>
            <w:vAlign w:val="center"/>
          </w:tcPr>
          <w:p w14:paraId="390135AE" w14:textId="77777777" w:rsidR="0042444B" w:rsidRDefault="00DE4F6F">
            <w:pPr>
              <w:outlineLvl w:val="7"/>
            </w:pPr>
            <w:r>
              <w:rPr>
                <w:rFonts w:hint="eastAsia"/>
              </w:rPr>
              <w:t>・富士川水源及び芝川水源の取水量</w:t>
            </w:r>
          </w:p>
        </w:tc>
      </w:tr>
      <w:tr w:rsidR="0042444B" w14:paraId="4F13391E" w14:textId="77777777">
        <w:trPr>
          <w:cantSplit/>
          <w:trHeight w:val="340"/>
          <w:jc w:val="center"/>
        </w:trPr>
        <w:tc>
          <w:tcPr>
            <w:tcW w:w="3114" w:type="dxa"/>
            <w:vAlign w:val="center"/>
          </w:tcPr>
          <w:p w14:paraId="6CDF83A6" w14:textId="77777777" w:rsidR="0042444B" w:rsidRDefault="00DE4F6F">
            <w:pPr>
              <w:outlineLvl w:val="7"/>
            </w:pPr>
            <w:r>
              <w:rPr>
                <w:rFonts w:hint="eastAsia"/>
              </w:rPr>
              <w:t>執行状況報告</w:t>
            </w:r>
          </w:p>
        </w:tc>
        <w:tc>
          <w:tcPr>
            <w:tcW w:w="5670" w:type="dxa"/>
            <w:vAlign w:val="center"/>
          </w:tcPr>
          <w:p w14:paraId="55CA5B09" w14:textId="77777777" w:rsidR="0042444B" w:rsidRDefault="00DE4F6F">
            <w:pPr>
              <w:outlineLvl w:val="7"/>
            </w:pPr>
            <w:r>
              <w:rPr>
                <w:rFonts w:hint="eastAsia"/>
              </w:rPr>
              <w:t>・修繕料及び委託料の執行状況</w:t>
            </w:r>
          </w:p>
        </w:tc>
      </w:tr>
      <w:tr w:rsidR="0042444B" w14:paraId="2E81CDD1" w14:textId="77777777">
        <w:trPr>
          <w:cantSplit/>
          <w:trHeight w:val="340"/>
          <w:jc w:val="center"/>
        </w:trPr>
        <w:tc>
          <w:tcPr>
            <w:tcW w:w="3114" w:type="dxa"/>
            <w:vAlign w:val="center"/>
          </w:tcPr>
          <w:p w14:paraId="2F830D5D" w14:textId="77777777" w:rsidR="0042444B" w:rsidRDefault="00DE4F6F">
            <w:pPr>
              <w:outlineLvl w:val="7"/>
            </w:pPr>
            <w:r>
              <w:rPr>
                <w:rFonts w:hint="eastAsia"/>
              </w:rPr>
              <w:t>濁度報告</w:t>
            </w:r>
          </w:p>
        </w:tc>
        <w:tc>
          <w:tcPr>
            <w:tcW w:w="5670" w:type="dxa"/>
            <w:vAlign w:val="center"/>
          </w:tcPr>
          <w:p w14:paraId="51A47DFA" w14:textId="77777777" w:rsidR="0042444B" w:rsidRDefault="00DE4F6F">
            <w:pPr>
              <w:outlineLvl w:val="7"/>
            </w:pPr>
            <w:r>
              <w:rPr>
                <w:rFonts w:hint="eastAsia"/>
              </w:rPr>
              <w:t>・濁度警報発出状況（静清庵地区、配水濁度５度以上）</w:t>
            </w:r>
          </w:p>
        </w:tc>
      </w:tr>
      <w:tr w:rsidR="0042444B" w14:paraId="013D2A73" w14:textId="77777777">
        <w:trPr>
          <w:cantSplit/>
          <w:trHeight w:val="340"/>
          <w:jc w:val="center"/>
        </w:trPr>
        <w:tc>
          <w:tcPr>
            <w:tcW w:w="3114" w:type="dxa"/>
            <w:vAlign w:val="center"/>
          </w:tcPr>
          <w:p w14:paraId="44C19747" w14:textId="77777777" w:rsidR="0042444B" w:rsidRDefault="00DE4F6F">
            <w:pPr>
              <w:outlineLvl w:val="7"/>
            </w:pPr>
            <w:r>
              <w:rPr>
                <w:rFonts w:hint="eastAsia"/>
              </w:rPr>
              <w:t>小池川排水樋門水質検査報告</w:t>
            </w:r>
          </w:p>
        </w:tc>
        <w:tc>
          <w:tcPr>
            <w:tcW w:w="5670" w:type="dxa"/>
            <w:vAlign w:val="center"/>
          </w:tcPr>
          <w:p w14:paraId="51D55C27" w14:textId="77777777" w:rsidR="0042444B" w:rsidRDefault="00DE4F6F">
            <w:pPr>
              <w:ind w:left="211" w:hangingChars="100" w:hanging="211"/>
              <w:outlineLvl w:val="7"/>
            </w:pPr>
            <w:r>
              <w:rPr>
                <w:rFonts w:hint="eastAsia"/>
              </w:rPr>
              <w:t>・河川占用に関する水質報告（月１回）：水温、ｐＨ、ＳＳ、ＣＯＤ、ＢＯＤ、流量</w:t>
            </w:r>
          </w:p>
        </w:tc>
      </w:tr>
    </w:tbl>
    <w:p w14:paraId="22922EEF" w14:textId="77777777" w:rsidR="0042444B" w:rsidRDefault="0042444B"/>
    <w:p w14:paraId="5D1F404B" w14:textId="77777777" w:rsidR="0042444B" w:rsidRDefault="00DE4F6F">
      <w:pPr>
        <w:pStyle w:val="3"/>
        <w:numPr>
          <w:ilvl w:val="2"/>
          <w:numId w:val="3"/>
        </w:numPr>
        <w:ind w:leftChars="0"/>
        <w:rPr>
          <w:rFonts w:ascii="ＭＳ ゴシック" w:eastAsia="ＭＳ ゴシック" w:hAnsi="ＭＳ ゴシック"/>
        </w:rPr>
      </w:pPr>
      <w:bookmarkStart w:id="170" w:name="_Toc155566504"/>
      <w:r>
        <w:rPr>
          <w:rFonts w:ascii="ＭＳ ゴシック" w:eastAsia="ＭＳ ゴシック" w:hAnsi="ＭＳ ゴシック" w:hint="eastAsia"/>
        </w:rPr>
        <w:t>共用施設費用内訳書</w:t>
      </w:r>
      <w:bookmarkEnd w:id="170"/>
    </w:p>
    <w:p w14:paraId="12F26ECE" w14:textId="77777777" w:rsidR="0042444B" w:rsidRDefault="00DE4F6F">
      <w:pPr>
        <w:ind w:left="221" w:hangingChars="100" w:hanging="221"/>
      </w:pPr>
      <w:r>
        <w:rPr>
          <w:rFonts w:hint="eastAsia"/>
        </w:rPr>
        <w:t>① 共用施設費用内訳書は、共用施設の運転・維持管理に要した費用について土地改良区負担分を県が明確にするために提出を求めるものである。</w:t>
      </w:r>
    </w:p>
    <w:p w14:paraId="79917FB1" w14:textId="77777777" w:rsidR="0042444B" w:rsidRDefault="00DE4F6F">
      <w:pPr>
        <w:ind w:left="221" w:hangingChars="100" w:hanging="221"/>
      </w:pPr>
      <w:r>
        <w:rPr>
          <w:rFonts w:hint="eastAsia"/>
        </w:rPr>
        <w:t>②　運転・維持管理事業者は、共用施設の運転・維持管理に要した費用の内訳を提出すること。</w:t>
      </w:r>
    </w:p>
    <w:p w14:paraId="5DDCA59B" w14:textId="77777777" w:rsidR="0042444B" w:rsidRDefault="0042444B"/>
    <w:p w14:paraId="74CA1255" w14:textId="77777777" w:rsidR="0042444B" w:rsidRDefault="00DE4F6F">
      <w:pPr>
        <w:pStyle w:val="2"/>
        <w:numPr>
          <w:ilvl w:val="1"/>
          <w:numId w:val="3"/>
        </w:numPr>
        <w:rPr>
          <w:rFonts w:ascii="ＭＳ ゴシック" w:eastAsia="ＭＳ ゴシック" w:hAnsi="ＭＳ ゴシック"/>
        </w:rPr>
      </w:pPr>
      <w:bookmarkStart w:id="171" w:name="_Toc138348353"/>
      <w:bookmarkStart w:id="172" w:name="_Toc155566505"/>
      <w:r>
        <w:rPr>
          <w:rFonts w:ascii="ＭＳ ゴシック" w:eastAsia="ＭＳ ゴシック" w:hAnsi="ＭＳ ゴシック" w:hint="eastAsia"/>
        </w:rPr>
        <w:t>諸室等の自主管理及び整</w:t>
      </w:r>
      <w:r>
        <w:rPr>
          <w:rFonts w:ascii="ＭＳ ゴシック" w:eastAsia="ＭＳ ゴシック" w:hAnsi="ＭＳ ゴシック"/>
        </w:rPr>
        <w:t>理整頓等</w:t>
      </w:r>
      <w:bookmarkEnd w:id="171"/>
      <w:bookmarkEnd w:id="172"/>
    </w:p>
    <w:p w14:paraId="072E3DB8" w14:textId="77777777" w:rsidR="0042444B" w:rsidRDefault="00DE4F6F">
      <w:pPr>
        <w:ind w:left="221" w:hangingChars="100" w:hanging="221"/>
      </w:pPr>
      <w:r>
        <w:rPr>
          <w:rFonts w:hint="eastAsia"/>
        </w:rPr>
        <w:t>①</w:t>
      </w:r>
      <w:r>
        <w:t xml:space="preserve"> 運転・維持管理事業者は、施設及び施設用地並びに、その周辺について常に清掃を心がけ、不要な物品等を整理すること。</w:t>
      </w:r>
    </w:p>
    <w:p w14:paraId="1402729F" w14:textId="77777777" w:rsidR="0042444B" w:rsidRDefault="00DE4F6F">
      <w:pPr>
        <w:pStyle w:val="aa"/>
        <w:numPr>
          <w:ilvl w:val="0"/>
          <w:numId w:val="5"/>
        </w:numPr>
        <w:ind w:leftChars="0"/>
      </w:pPr>
      <w:r>
        <w:t xml:space="preserve"> 運転・維持管理事業者は、委託業務の履行のために使用する機械器具、工具、消耗品、設備等（以下「機械器具等」という。）</w:t>
      </w:r>
      <w:r>
        <w:rPr>
          <w:rFonts w:hint="eastAsia"/>
        </w:rPr>
        <w:t>は、委託開始時に調達済であったものは無償にて利用可能であるが、その後、必要となったものについては、</w:t>
      </w:r>
      <w:r>
        <w:t>運転・維持管理事業者の</w:t>
      </w:r>
      <w:r>
        <w:lastRenderedPageBreak/>
        <w:t>責任と費用により調達すること。</w:t>
      </w:r>
    </w:p>
    <w:p w14:paraId="3CF3E8C5" w14:textId="77777777" w:rsidR="0042444B" w:rsidRDefault="0042444B">
      <w:pPr>
        <w:pStyle w:val="aa"/>
        <w:ind w:leftChars="0" w:left="360"/>
      </w:pPr>
    </w:p>
    <w:p w14:paraId="7435B171" w14:textId="77777777" w:rsidR="0042444B" w:rsidRDefault="00DE4F6F">
      <w:pPr>
        <w:pStyle w:val="2"/>
        <w:numPr>
          <w:ilvl w:val="1"/>
          <w:numId w:val="3"/>
        </w:numPr>
        <w:rPr>
          <w:rFonts w:ascii="ＭＳ ゴシック" w:eastAsia="ＭＳ ゴシック" w:hAnsi="ＭＳ ゴシック"/>
        </w:rPr>
      </w:pPr>
      <w:bookmarkStart w:id="173" w:name="_Toc138348354"/>
      <w:bookmarkStart w:id="174" w:name="_Toc155566506"/>
      <w:r>
        <w:rPr>
          <w:rFonts w:ascii="ＭＳ ゴシック" w:eastAsia="ＭＳ ゴシック" w:hAnsi="ＭＳ ゴシック" w:hint="eastAsia"/>
        </w:rPr>
        <w:t>一般管理</w:t>
      </w:r>
      <w:bookmarkEnd w:id="173"/>
      <w:bookmarkEnd w:id="174"/>
    </w:p>
    <w:p w14:paraId="4AE54120" w14:textId="77777777" w:rsidR="0042444B" w:rsidRDefault="00DE4F6F">
      <w:pPr>
        <w:ind w:firstLineChars="100" w:firstLine="221"/>
      </w:pPr>
      <w:r>
        <w:rPr>
          <w:rFonts w:hint="eastAsia"/>
        </w:rPr>
        <w:t>運転・維持管理事業者は、関係法令を遵守するとともに、対象施設及び事業用地内の場内整備、門柵塀の管理、施錠、施設周辺の安全等について、十分な注意を払うこと。</w:t>
      </w:r>
    </w:p>
    <w:p w14:paraId="580032E1" w14:textId="77777777" w:rsidR="0042444B" w:rsidRDefault="0042444B"/>
    <w:p w14:paraId="1AACBBCE" w14:textId="77777777" w:rsidR="0042444B" w:rsidRDefault="00DE4F6F">
      <w:pPr>
        <w:pStyle w:val="2"/>
        <w:numPr>
          <w:ilvl w:val="1"/>
          <w:numId w:val="3"/>
        </w:numPr>
        <w:rPr>
          <w:rFonts w:ascii="ＭＳ ゴシック" w:eastAsia="ＭＳ ゴシック" w:hAnsi="ＭＳ ゴシック"/>
        </w:rPr>
      </w:pPr>
      <w:bookmarkStart w:id="175" w:name="_Toc138348355"/>
      <w:bookmarkStart w:id="176" w:name="_Toc155566507"/>
      <w:r>
        <w:rPr>
          <w:rFonts w:ascii="ＭＳ ゴシック" w:eastAsia="ＭＳ ゴシック" w:hAnsi="ＭＳ ゴシック" w:hint="eastAsia"/>
        </w:rPr>
        <w:t>監督員</w:t>
      </w:r>
      <w:bookmarkEnd w:id="175"/>
      <w:bookmarkEnd w:id="176"/>
    </w:p>
    <w:p w14:paraId="6FAD8E0C" w14:textId="77777777" w:rsidR="0042444B" w:rsidRDefault="0042444B"/>
    <w:p w14:paraId="702F55BF" w14:textId="77777777" w:rsidR="0042444B" w:rsidRDefault="00DE4F6F">
      <w:pPr>
        <w:pStyle w:val="3"/>
        <w:numPr>
          <w:ilvl w:val="2"/>
          <w:numId w:val="3"/>
        </w:numPr>
        <w:ind w:leftChars="0"/>
        <w:rPr>
          <w:rFonts w:ascii="ＭＳ ゴシック" w:eastAsia="ＭＳ ゴシック" w:hAnsi="ＭＳ ゴシック"/>
        </w:rPr>
      </w:pPr>
      <w:bookmarkStart w:id="177" w:name="_Toc138348356"/>
      <w:bookmarkStart w:id="178" w:name="_Toc155566508"/>
      <w:r>
        <w:rPr>
          <w:rFonts w:ascii="ＭＳ ゴシック" w:eastAsia="ＭＳ ゴシック" w:hAnsi="ＭＳ ゴシック" w:hint="eastAsia"/>
        </w:rPr>
        <w:t>監督員の選任</w:t>
      </w:r>
      <w:bookmarkEnd w:id="177"/>
      <w:bookmarkEnd w:id="178"/>
    </w:p>
    <w:p w14:paraId="62F97619" w14:textId="77777777" w:rsidR="0042444B" w:rsidRDefault="00DE4F6F">
      <w:pPr>
        <w:ind w:left="221" w:hangingChars="100" w:hanging="221"/>
      </w:pPr>
      <w:r>
        <w:rPr>
          <w:rFonts w:hint="eastAsia"/>
        </w:rPr>
        <w:t>①</w:t>
      </w:r>
      <w:r>
        <w:t xml:space="preserve"> 県は、</w:t>
      </w:r>
      <w:r>
        <w:rPr>
          <w:rFonts w:hint="eastAsia"/>
        </w:rPr>
        <w:t>長期包括運営委託契約</w:t>
      </w:r>
      <w:r>
        <w:t>に基づく運転・維持管理事業者の業務の履行状況を確認及び監視するため、県に所属する者から、監督員を選任するものとする。</w:t>
      </w:r>
    </w:p>
    <w:p w14:paraId="173484B6" w14:textId="77777777" w:rsidR="0042444B" w:rsidRDefault="00DE4F6F">
      <w:pPr>
        <w:ind w:left="221" w:hangingChars="100" w:hanging="221"/>
      </w:pPr>
      <w:r>
        <w:rPr>
          <w:rFonts w:hint="eastAsia"/>
        </w:rPr>
        <w:t>②</w:t>
      </w:r>
      <w:r>
        <w:t xml:space="preserve"> 県は、監督員を選任したとき、氏名その他の必要な事項を書面にて運転・維持管理事業者に通知するものとする。また、監督員を変更したときも同様とする。</w:t>
      </w:r>
    </w:p>
    <w:p w14:paraId="54D3F59C" w14:textId="77777777" w:rsidR="0042444B" w:rsidRDefault="0042444B"/>
    <w:p w14:paraId="6282440D" w14:textId="77777777" w:rsidR="0042444B" w:rsidRDefault="00DE4F6F">
      <w:pPr>
        <w:pStyle w:val="3"/>
        <w:numPr>
          <w:ilvl w:val="2"/>
          <w:numId w:val="3"/>
        </w:numPr>
        <w:ind w:leftChars="0"/>
        <w:rPr>
          <w:rFonts w:ascii="ＭＳ ゴシック" w:eastAsia="ＭＳ ゴシック" w:hAnsi="ＭＳ ゴシック"/>
        </w:rPr>
      </w:pPr>
      <w:bookmarkStart w:id="179" w:name="_Toc138348357"/>
      <w:bookmarkStart w:id="180" w:name="_Toc155566509"/>
      <w:r>
        <w:rPr>
          <w:rFonts w:ascii="ＭＳ ゴシック" w:eastAsia="ＭＳ ゴシック" w:hAnsi="ＭＳ ゴシック" w:hint="eastAsia"/>
        </w:rPr>
        <w:t>監督員及び検査員の業務及び権限</w:t>
      </w:r>
      <w:bookmarkEnd w:id="179"/>
      <w:bookmarkEnd w:id="180"/>
    </w:p>
    <w:p w14:paraId="3A799385" w14:textId="77777777" w:rsidR="0042444B" w:rsidRDefault="00DE4F6F">
      <w:r>
        <w:rPr>
          <w:rFonts w:hint="eastAsia"/>
        </w:rPr>
        <w:t>（１）</w:t>
      </w:r>
      <w:r>
        <w:t>監督員によるモニタリング</w:t>
      </w:r>
    </w:p>
    <w:p w14:paraId="651D2543" w14:textId="77777777" w:rsidR="0042444B" w:rsidRDefault="00DE4F6F">
      <w:pPr>
        <w:ind w:left="221" w:hangingChars="100" w:hanging="221"/>
      </w:pPr>
      <w:r>
        <w:rPr>
          <w:rFonts w:hint="eastAsia"/>
        </w:rPr>
        <w:t>①</w:t>
      </w:r>
      <w:r>
        <w:t xml:space="preserve"> モニタリングとは、県が</w:t>
      </w:r>
      <w:r>
        <w:rPr>
          <w:rFonts w:hint="eastAsia"/>
        </w:rPr>
        <w:t>長期包括運営委託契約</w:t>
      </w:r>
      <w:r>
        <w:t>に基づく運転・維持管理事業者の業務の履行状況を確認及び監視するもので、監督員の業務として、</w:t>
      </w:r>
      <w:r>
        <w:rPr>
          <w:rFonts w:hint="eastAsia"/>
        </w:rPr>
        <w:t>週次、</w:t>
      </w:r>
      <w:r>
        <w:t>定期又は随時に実施するものとする。</w:t>
      </w:r>
    </w:p>
    <w:p w14:paraId="2A2B7447" w14:textId="77777777" w:rsidR="0042444B" w:rsidRDefault="00DE4F6F">
      <w:pPr>
        <w:ind w:left="221" w:hangingChars="100" w:hanging="221"/>
      </w:pPr>
      <w:r>
        <w:rPr>
          <w:rFonts w:hint="eastAsia"/>
        </w:rPr>
        <w:t>②</w:t>
      </w:r>
      <w:r>
        <w:t xml:space="preserve"> 運転・維持管理事業者は、本業務の実施状況に関して、県から説明要求があった場合には、適切な方法により、速やかに説明を行い、必要な資料を提出すること。</w:t>
      </w:r>
    </w:p>
    <w:p w14:paraId="601881B6" w14:textId="77777777" w:rsidR="0042444B" w:rsidRDefault="00DE4F6F">
      <w:pPr>
        <w:ind w:left="221" w:hangingChars="100" w:hanging="221"/>
      </w:pPr>
      <w:r>
        <w:rPr>
          <w:rFonts w:hint="eastAsia"/>
        </w:rPr>
        <w:t>③</w:t>
      </w:r>
      <w:r>
        <w:t xml:space="preserve"> 運転・維持管理事業者は、モニタリングに際し、</w:t>
      </w:r>
      <w:r>
        <w:rPr>
          <w:rFonts w:hint="eastAsia"/>
        </w:rPr>
        <w:t>誠実</w:t>
      </w:r>
      <w:r>
        <w:t>に協力すること。</w:t>
      </w:r>
    </w:p>
    <w:p w14:paraId="27350C9E" w14:textId="77777777" w:rsidR="0042444B" w:rsidRDefault="0042444B"/>
    <w:p w14:paraId="3931D9A6" w14:textId="77777777" w:rsidR="0042444B" w:rsidRDefault="00DE4F6F">
      <w:r>
        <w:rPr>
          <w:rFonts w:hint="eastAsia"/>
        </w:rPr>
        <w:t>（２）</w:t>
      </w:r>
      <w:r>
        <w:t>監督員の権限</w:t>
      </w:r>
    </w:p>
    <w:p w14:paraId="48777D63" w14:textId="77777777" w:rsidR="0042444B" w:rsidRDefault="00DE4F6F">
      <w:pPr>
        <w:ind w:firstLineChars="100" w:firstLine="221"/>
      </w:pPr>
      <w:r>
        <w:rPr>
          <w:rFonts w:hint="eastAsia"/>
        </w:rPr>
        <w:t>監督員は、モニタリングを行うため、下記の権限を有するものとする。</w:t>
      </w:r>
    </w:p>
    <w:p w14:paraId="2B120EC4" w14:textId="77777777" w:rsidR="0042444B" w:rsidRDefault="00DE4F6F">
      <w:r>
        <w:rPr>
          <w:rFonts w:hint="eastAsia"/>
        </w:rPr>
        <w:t>①</w:t>
      </w:r>
      <w:r>
        <w:t xml:space="preserve"> 業務履行に関する総括責任者との協議</w:t>
      </w:r>
    </w:p>
    <w:p w14:paraId="6ECD39D6" w14:textId="77777777" w:rsidR="0042444B" w:rsidRDefault="00DE4F6F">
      <w:r>
        <w:rPr>
          <w:rFonts w:hint="eastAsia"/>
        </w:rPr>
        <w:t>②</w:t>
      </w:r>
      <w:r>
        <w:t xml:space="preserve"> </w:t>
      </w:r>
      <w:r>
        <w:rPr>
          <w:rFonts w:hint="eastAsia"/>
        </w:rPr>
        <w:fldChar w:fldCharType="begin"/>
      </w:r>
      <w:r>
        <w:instrText xml:space="preserve"> REF _Ref136623105 \n \h  \* MERGEFORMAT </w:instrText>
      </w:r>
      <w:r>
        <w:rPr>
          <w:rFonts w:hint="eastAsia"/>
        </w:rPr>
      </w:r>
      <w:r>
        <w:rPr>
          <w:rFonts w:hint="eastAsia"/>
        </w:rPr>
        <w:fldChar w:fldCharType="separate"/>
      </w:r>
      <w:r>
        <w:t>4.7</w:t>
      </w:r>
      <w:r>
        <w:rPr>
          <w:rFonts w:hint="eastAsia"/>
        </w:rPr>
        <w:fldChar w:fldCharType="end"/>
      </w:r>
      <w:r>
        <w:t>に定める各業務書類に関する協議及び承</w:t>
      </w:r>
      <w:r>
        <w:rPr>
          <w:rFonts w:hint="eastAsia"/>
        </w:rPr>
        <w:t>認</w:t>
      </w:r>
    </w:p>
    <w:p w14:paraId="5230AF44" w14:textId="77777777" w:rsidR="0042444B" w:rsidRDefault="00DE4F6F">
      <w:pPr>
        <w:ind w:left="221" w:hangingChars="100" w:hanging="221"/>
      </w:pPr>
      <w:r>
        <w:rPr>
          <w:rFonts w:hint="eastAsia"/>
        </w:rPr>
        <w:t>③</w:t>
      </w:r>
      <w:r>
        <w:t xml:space="preserve"> 現場立</w:t>
      </w:r>
      <w:r>
        <w:rPr>
          <w:rFonts w:hint="eastAsia"/>
        </w:rPr>
        <w:t>ち入りに</w:t>
      </w:r>
      <w:r>
        <w:t>よる</w:t>
      </w:r>
      <w:r>
        <w:rPr>
          <w:rFonts w:hint="eastAsia"/>
        </w:rPr>
        <w:fldChar w:fldCharType="begin"/>
      </w:r>
      <w:r>
        <w:instrText xml:space="preserve"> REF _Ref136623191 \n \h  \* MERGEFORMAT </w:instrText>
      </w:r>
      <w:r>
        <w:rPr>
          <w:rFonts w:hint="eastAsia"/>
        </w:rPr>
      </w:r>
      <w:r>
        <w:rPr>
          <w:rFonts w:hint="eastAsia"/>
        </w:rPr>
        <w:fldChar w:fldCharType="separate"/>
      </w:r>
      <w:r>
        <w:t>4.6</w:t>
      </w:r>
      <w:r>
        <w:rPr>
          <w:rFonts w:hint="eastAsia"/>
        </w:rPr>
        <w:fldChar w:fldCharType="end"/>
      </w:r>
      <w:r>
        <w:t>に定める各業務の実施状況の確認</w:t>
      </w:r>
      <w:r>
        <w:br/>
      </w:r>
      <w:r>
        <w:rPr>
          <w:rFonts w:hint="eastAsia"/>
        </w:rPr>
        <w:t>運転・維持管理事業者への事前通知の有無にかかわらず、立ち入りし各業務について確認することができるものとする。</w:t>
      </w:r>
    </w:p>
    <w:p w14:paraId="30C0AC87" w14:textId="77777777" w:rsidR="0042444B" w:rsidRDefault="00DE4F6F">
      <w:r>
        <w:rPr>
          <w:rFonts w:hint="eastAsia"/>
        </w:rPr>
        <w:t>④</w:t>
      </w:r>
      <w:r>
        <w:t xml:space="preserve"> </w:t>
      </w:r>
      <w:r>
        <w:rPr>
          <w:rFonts w:hint="eastAsia"/>
        </w:rPr>
        <w:fldChar w:fldCharType="begin"/>
      </w:r>
      <w:r>
        <w:instrText xml:space="preserve"> REF _Ref136623181 \n \h  \* MERGEFORMAT </w:instrText>
      </w:r>
      <w:r>
        <w:rPr>
          <w:rFonts w:hint="eastAsia"/>
        </w:rPr>
      </w:r>
      <w:r>
        <w:rPr>
          <w:rFonts w:hint="eastAsia"/>
        </w:rPr>
        <w:fldChar w:fldCharType="separate"/>
      </w:r>
      <w:r>
        <w:t>4.6</w:t>
      </w:r>
      <w:r>
        <w:rPr>
          <w:rFonts w:hint="eastAsia"/>
        </w:rPr>
        <w:fldChar w:fldCharType="end"/>
      </w:r>
      <w:r>
        <w:t>に定める各業務の報告書等に関する協議及び承</w:t>
      </w:r>
      <w:r>
        <w:rPr>
          <w:rFonts w:hint="eastAsia"/>
        </w:rPr>
        <w:t>認</w:t>
      </w:r>
    </w:p>
    <w:p w14:paraId="6AA7954D" w14:textId="77777777" w:rsidR="0042444B" w:rsidRDefault="00DE4F6F">
      <w:r>
        <w:rPr>
          <w:rFonts w:hint="eastAsia"/>
        </w:rPr>
        <w:t>⑤</w:t>
      </w:r>
      <w:r>
        <w:t xml:space="preserve"> 履行状況の評価</w:t>
      </w:r>
    </w:p>
    <w:p w14:paraId="3A179825" w14:textId="77777777" w:rsidR="0042444B" w:rsidRDefault="00DE4F6F">
      <w:pPr>
        <w:ind w:firstLineChars="100" w:firstLine="221"/>
      </w:pPr>
      <w:r>
        <w:rPr>
          <w:rFonts w:hint="eastAsia"/>
        </w:rPr>
        <w:t>評価結果については、運転・維持管理事業者に通知する。</w:t>
      </w:r>
    </w:p>
    <w:p w14:paraId="19801BFB" w14:textId="77777777" w:rsidR="0042444B" w:rsidRDefault="0042444B"/>
    <w:p w14:paraId="62BE27F9" w14:textId="77777777" w:rsidR="0042444B" w:rsidRDefault="0042444B"/>
    <w:p w14:paraId="341079B6" w14:textId="77777777" w:rsidR="0042444B" w:rsidRDefault="00DE4F6F">
      <w:r>
        <w:rPr>
          <w:rFonts w:hint="eastAsia"/>
        </w:rPr>
        <w:t>（３）検査員</w:t>
      </w:r>
      <w:r>
        <w:t>の権限</w:t>
      </w:r>
    </w:p>
    <w:p w14:paraId="771A176D" w14:textId="77777777" w:rsidR="0042444B" w:rsidRDefault="00DE4F6F">
      <w:pPr>
        <w:ind w:firstLineChars="100" w:firstLine="221"/>
      </w:pPr>
      <w:r>
        <w:rPr>
          <w:rFonts w:hint="eastAsia"/>
        </w:rPr>
        <w:t>検査員は、下記の権限を有するものとする。検査員は、検査を行う都度、県が指定するも</w:t>
      </w:r>
      <w:r>
        <w:rPr>
          <w:rFonts w:hint="eastAsia"/>
        </w:rPr>
        <w:lastRenderedPageBreak/>
        <w:t>のとする。</w:t>
      </w:r>
    </w:p>
    <w:p w14:paraId="3F01A869" w14:textId="77777777" w:rsidR="0042444B" w:rsidRDefault="00DE4F6F">
      <w:r>
        <w:rPr>
          <w:rFonts w:hint="eastAsia"/>
        </w:rPr>
        <w:t>①</w:t>
      </w:r>
      <w:r>
        <w:t xml:space="preserve"> </w:t>
      </w:r>
      <w:r>
        <w:rPr>
          <w:rFonts w:hint="eastAsia"/>
        </w:rPr>
        <w:t>業務履行に関する検査</w:t>
      </w:r>
    </w:p>
    <w:p w14:paraId="3DA688B4" w14:textId="77777777" w:rsidR="0042444B" w:rsidRDefault="00DE4F6F">
      <w:r>
        <w:rPr>
          <w:rFonts w:hint="eastAsia"/>
        </w:rPr>
        <w:t xml:space="preserve">　運転・維持管理事業者への事前通知の有無にかかわらず、検査員は検査の権限を有するものとする。</w:t>
      </w:r>
    </w:p>
    <w:p w14:paraId="38D742F3" w14:textId="77777777" w:rsidR="0042444B" w:rsidRDefault="0042444B"/>
    <w:p w14:paraId="35302AC9" w14:textId="77777777" w:rsidR="0042444B" w:rsidRDefault="00DE4F6F">
      <w:pPr>
        <w:pStyle w:val="2"/>
        <w:numPr>
          <w:ilvl w:val="1"/>
          <w:numId w:val="3"/>
        </w:numPr>
        <w:rPr>
          <w:rFonts w:ascii="ＭＳ ゴシック" w:eastAsia="ＭＳ ゴシック" w:hAnsi="ＭＳ ゴシック"/>
        </w:rPr>
      </w:pPr>
      <w:bookmarkStart w:id="181" w:name="_Toc138348358"/>
      <w:bookmarkStart w:id="182" w:name="_Toc155566510"/>
      <w:r>
        <w:rPr>
          <w:rFonts w:ascii="ＭＳ ゴシック" w:eastAsia="ＭＳ ゴシック" w:hAnsi="ＭＳ ゴシック" w:hint="eastAsia"/>
        </w:rPr>
        <w:t>総括責任者の職務</w:t>
      </w:r>
      <w:bookmarkEnd w:id="181"/>
      <w:bookmarkEnd w:id="182"/>
    </w:p>
    <w:p w14:paraId="13E637F0" w14:textId="77777777" w:rsidR="0042444B" w:rsidRDefault="00DE4F6F">
      <w:pPr>
        <w:ind w:left="221" w:hangingChars="100" w:hanging="221"/>
      </w:pPr>
      <w:r>
        <w:rPr>
          <w:rFonts w:hint="eastAsia"/>
        </w:rPr>
        <w:t>①</w:t>
      </w:r>
      <w:r>
        <w:t xml:space="preserve"> 総括責任者とは、運転・維持管理業務の履行に係る業務</w:t>
      </w:r>
      <w:r>
        <w:rPr>
          <w:rFonts w:hint="eastAsia"/>
        </w:rPr>
        <w:t>の</w:t>
      </w:r>
      <w:r>
        <w:t>責任者のことをいう。</w:t>
      </w:r>
    </w:p>
    <w:p w14:paraId="01FCC0A4" w14:textId="77777777" w:rsidR="0042444B" w:rsidRDefault="00DE4F6F">
      <w:pPr>
        <w:ind w:left="221" w:hangingChars="100" w:hanging="221"/>
      </w:pPr>
      <w:r>
        <w:rPr>
          <w:rFonts w:hint="eastAsia"/>
        </w:rPr>
        <w:t>②</w:t>
      </w:r>
      <w:r>
        <w:t xml:space="preserve"> 総括責任者は、現場の最高責任者として、運転・維持管理事業者の従業員の指揮、監督を行うとともに、技術の向上及び事故の防止に努めること。</w:t>
      </w:r>
    </w:p>
    <w:p w14:paraId="58770DDF" w14:textId="77777777" w:rsidR="0042444B" w:rsidRDefault="00DE4F6F">
      <w:pPr>
        <w:ind w:left="221" w:hangingChars="100" w:hanging="221"/>
      </w:pPr>
      <w:r>
        <w:rPr>
          <w:rFonts w:hint="eastAsia"/>
        </w:rPr>
        <w:t>③</w:t>
      </w:r>
      <w:r>
        <w:t xml:space="preserve"> 総括責任者は、基本契約書、</w:t>
      </w:r>
      <w:r>
        <w:rPr>
          <w:rFonts w:hint="eastAsia"/>
        </w:rPr>
        <w:t>長期包括運営委託契約書</w:t>
      </w:r>
      <w:r>
        <w:t>、本書、技術提案書、</w:t>
      </w:r>
      <w:r>
        <w:rPr>
          <w:rFonts w:hint="eastAsia"/>
        </w:rPr>
        <w:t>詳細設計報告書</w:t>
      </w:r>
      <w:r>
        <w:t>、その他関係書類により、業務の目的、内容を十分理解し、施設の機能を把握し、監督員と密接な連絡をとって、業務の適正かつ円滑な遂行を図ること。</w:t>
      </w:r>
    </w:p>
    <w:p w14:paraId="6A5C09FD" w14:textId="77777777" w:rsidR="0042444B" w:rsidRDefault="00DE4F6F">
      <w:pPr>
        <w:ind w:left="221" w:hangingChars="100" w:hanging="221"/>
      </w:pPr>
      <w:r>
        <w:rPr>
          <w:rFonts w:hint="eastAsia"/>
        </w:rPr>
        <w:t>④</w:t>
      </w:r>
      <w:r>
        <w:t xml:space="preserve"> 従業員に対し、各種機器設備の使用目的及び機能等を十分理解し、運転操作を習得するよう指導監督すること。</w:t>
      </w:r>
    </w:p>
    <w:p w14:paraId="67F827EB" w14:textId="77777777" w:rsidR="0042444B" w:rsidRDefault="0042444B"/>
    <w:p w14:paraId="362049A0" w14:textId="77777777" w:rsidR="0042444B" w:rsidRDefault="00DE4F6F">
      <w:pPr>
        <w:pStyle w:val="2"/>
        <w:numPr>
          <w:ilvl w:val="1"/>
          <w:numId w:val="3"/>
        </w:numPr>
        <w:rPr>
          <w:rFonts w:ascii="ＭＳ ゴシック" w:eastAsia="ＭＳ ゴシック" w:hAnsi="ＭＳ ゴシック"/>
        </w:rPr>
      </w:pPr>
      <w:bookmarkStart w:id="183" w:name="_Toc138348359"/>
      <w:bookmarkStart w:id="184" w:name="_Toc155566511"/>
      <w:r>
        <w:rPr>
          <w:rFonts w:ascii="ＭＳ ゴシック" w:eastAsia="ＭＳ ゴシック" w:hAnsi="ＭＳ ゴシック" w:hint="eastAsia"/>
        </w:rPr>
        <w:t>技術者等</w:t>
      </w:r>
      <w:bookmarkEnd w:id="183"/>
      <w:r>
        <w:rPr>
          <w:rFonts w:ascii="ＭＳ ゴシック" w:eastAsia="ＭＳ ゴシック" w:hAnsi="ＭＳ ゴシック" w:hint="eastAsia"/>
        </w:rPr>
        <w:t>の配置</w:t>
      </w:r>
      <w:bookmarkEnd w:id="184"/>
    </w:p>
    <w:p w14:paraId="0FB53E25" w14:textId="2B1509F8" w:rsidR="0042444B" w:rsidRDefault="00DE4F6F">
      <w:pPr>
        <w:pStyle w:val="aa"/>
        <w:numPr>
          <w:ilvl w:val="2"/>
          <w:numId w:val="5"/>
        </w:numPr>
        <w:ind w:leftChars="0"/>
      </w:pPr>
      <w:r>
        <w:t xml:space="preserve"> </w:t>
      </w:r>
      <w:r>
        <w:rPr>
          <w:rFonts w:hint="eastAsia"/>
        </w:rPr>
        <w:t>総括責任者</w:t>
      </w:r>
    </w:p>
    <w:p w14:paraId="371DBBB4" w14:textId="612C4004" w:rsidR="0042444B" w:rsidRDefault="00DE4F6F">
      <w:pPr>
        <w:ind w:leftChars="100" w:left="221" w:firstLineChars="100" w:firstLine="221"/>
      </w:pPr>
      <w:r>
        <w:t>運転・維持管理事業者は、次のア又はイのいずれかの資格を保有し、かつ上水道事業又は工業用水道事業における公称施設能力日量10,000</w:t>
      </w:r>
      <w:r>
        <w:rPr>
          <w:rFonts w:hint="eastAsia"/>
        </w:rPr>
        <w:t>m3</w:t>
      </w:r>
      <w:r>
        <w:t>以上の能力を有する浄水場の運転・維持管理の実務経験３年以上の者を、</w:t>
      </w:r>
      <w:r>
        <w:rPr>
          <w:rFonts w:hint="eastAsia"/>
        </w:rPr>
        <w:t>下記（ア）及び（イ）の資格要件を</w:t>
      </w:r>
      <w:r>
        <w:t>満たす構成企業と３か月以上の雇用関係を有する総括責任者として１名以上専任（ただし、ポンプ設備の責任者</w:t>
      </w:r>
      <w:r>
        <w:rPr>
          <w:rFonts w:hint="eastAsia"/>
        </w:rPr>
        <w:t>、電気主任技術者、廃棄物処理施設技術者、長期更新計画策定の技術者、エネルギー管理員、水質検査の従事者、その他必要となる有資格者</w:t>
      </w:r>
      <w:r>
        <w:t>との兼務</w:t>
      </w:r>
      <w:r>
        <w:rPr>
          <w:rFonts w:hint="eastAsia"/>
        </w:rPr>
        <w:t>を</w:t>
      </w:r>
      <w:r>
        <w:t>認める。）で配置</w:t>
      </w:r>
      <w:r>
        <w:rPr>
          <w:rFonts w:hint="eastAsia"/>
        </w:rPr>
        <w:t>すること</w:t>
      </w:r>
      <w:r>
        <w:t>。</w:t>
      </w:r>
    </w:p>
    <w:p w14:paraId="1D15C7D6" w14:textId="77777777" w:rsidR="0042444B" w:rsidRDefault="00DE4F6F">
      <w:pPr>
        <w:ind w:leftChars="200" w:left="884" w:hangingChars="200" w:hanging="442"/>
      </w:pPr>
      <w:r>
        <w:rPr>
          <w:rFonts w:hint="eastAsia"/>
        </w:rPr>
        <w:t xml:space="preserve">ア　</w:t>
      </w:r>
      <w:r>
        <w:t>上下水道部門（選択科目を「上水道及び工業用水道」とする。）又は総合技術監理部門（選択科目を「上下水道－上水道及び工業用水道」</w:t>
      </w:r>
      <w:r>
        <w:rPr>
          <w:rFonts w:hint="eastAsia"/>
        </w:rPr>
        <w:t>とする。）</w:t>
      </w:r>
      <w:r>
        <w:t xml:space="preserve">の技術士資格を有する者であること。 </w:t>
      </w:r>
    </w:p>
    <w:p w14:paraId="67A0233F" w14:textId="77777777" w:rsidR="0042444B" w:rsidRDefault="00DE4F6F">
      <w:pPr>
        <w:ind w:leftChars="100" w:left="221" w:firstLineChars="100" w:firstLine="221"/>
      </w:pPr>
      <w:r>
        <w:rPr>
          <w:rFonts w:hint="eastAsia"/>
        </w:rPr>
        <w:t xml:space="preserve">イ　</w:t>
      </w:r>
      <w:r>
        <w:t>水道浄水施設管理技士１級若しくは２級資格者であること</w:t>
      </w:r>
      <w:r>
        <w:rPr>
          <w:rFonts w:hint="eastAsia"/>
        </w:rPr>
        <w:t>。</w:t>
      </w:r>
    </w:p>
    <w:p w14:paraId="0575252C" w14:textId="77777777" w:rsidR="0042444B" w:rsidRDefault="0042444B">
      <w:pPr>
        <w:ind w:leftChars="100" w:left="221" w:firstLineChars="100" w:firstLine="221"/>
      </w:pPr>
    </w:p>
    <w:p w14:paraId="7A1FB111" w14:textId="77777777" w:rsidR="0042444B" w:rsidRDefault="00DE4F6F">
      <w:pPr>
        <w:ind w:leftChars="200" w:left="1106" w:hangingChars="300" w:hanging="664"/>
      </w:pPr>
      <w:r>
        <w:rPr>
          <w:rFonts w:hint="eastAsia"/>
        </w:rPr>
        <w:t>（ア）静岡県における庁舎等管理業務競争入札参加資格の設備保守管理（営業種目４）のうち、受変電設備（細目</w:t>
      </w:r>
      <w:r>
        <w:t>10）及び給排水設備（水処理施設を含む。）（細目23）を有している者であること。</w:t>
      </w:r>
    </w:p>
    <w:p w14:paraId="2CD8E033" w14:textId="77777777" w:rsidR="0042444B" w:rsidRDefault="00DE4F6F">
      <w:pPr>
        <w:ind w:leftChars="200" w:left="1106" w:hangingChars="300" w:hanging="664"/>
      </w:pPr>
      <w:r>
        <w:rPr>
          <w:rFonts w:hint="eastAsia"/>
        </w:rPr>
        <w:t>（イ）国、地方公共団体又は特殊法人等が発注する案件において水道事業等又は工業用水道事業における公称施設能力日量10,000m3以上の能力を有する浄水場の運転・維持管理業務を元請として平成20年度以降に連続する３年間以上担った実績を有すること。ＰＦＩ事業等においては民間事業者が設立した特別目的会社に議決権付最大出資した実績も認める。</w:t>
      </w:r>
    </w:p>
    <w:p w14:paraId="171DC44B" w14:textId="77777777" w:rsidR="0042444B" w:rsidRDefault="0042444B">
      <w:pPr>
        <w:ind w:leftChars="200" w:left="1106" w:hangingChars="300" w:hanging="664"/>
      </w:pPr>
    </w:p>
    <w:p w14:paraId="6C003AD3" w14:textId="77777777" w:rsidR="0042444B" w:rsidRDefault="00DE4F6F">
      <w:pPr>
        <w:ind w:leftChars="100" w:left="221" w:firstLineChars="100" w:firstLine="221"/>
      </w:pPr>
      <w:r>
        <w:rPr>
          <w:rFonts w:hint="eastAsia"/>
        </w:rPr>
        <w:t>総括責任者は現場に常駐（週５日程度）し、事故・災害時は夜間を含め常に指揮を行うものとする。なお、常駐する現場は富士川浄水場又は厚原浄水場等であるかは問わないが運転・維持管理業務の遂行上、適切な場所とすること。総括責任者は、運転・維持管理業務の対象設備について、自ら巡視点検を行うことができる者とすること。</w:t>
      </w:r>
    </w:p>
    <w:p w14:paraId="5FDD98BA" w14:textId="77777777" w:rsidR="0042444B" w:rsidRDefault="0042444B">
      <w:pPr>
        <w:ind w:left="221" w:hangingChars="100" w:hanging="221"/>
      </w:pPr>
    </w:p>
    <w:p w14:paraId="5338FCF3" w14:textId="77777777" w:rsidR="0042444B" w:rsidRDefault="00DE4F6F">
      <w:pPr>
        <w:ind w:left="221" w:hangingChars="100" w:hanging="221"/>
      </w:pPr>
      <w:r>
        <w:rPr>
          <w:rFonts w:hint="eastAsia"/>
        </w:rPr>
        <w:t>②</w:t>
      </w:r>
      <w:bookmarkStart w:id="185" w:name="_Hlk143725033"/>
      <w:r>
        <w:rPr>
          <w:rFonts w:hint="eastAsia"/>
        </w:rPr>
        <w:t xml:space="preserve"> ポンプ設備の責任者</w:t>
      </w:r>
    </w:p>
    <w:p w14:paraId="4C4CC6E6" w14:textId="77777777" w:rsidR="0042444B" w:rsidRDefault="00DE4F6F">
      <w:pPr>
        <w:ind w:leftChars="100" w:left="221" w:firstLineChars="100" w:firstLine="221"/>
      </w:pPr>
      <w:r>
        <w:rPr>
          <w:rFonts w:hint="eastAsia"/>
        </w:rPr>
        <w:t>運転・維持管理事業者は、上水道事業、工業用水道事業若しくは下水道事業における高圧かつ巻線型の電動機を有する</w:t>
      </w:r>
      <w:r>
        <w:t>ポンプ場、又はポンプ設備を有する上水道施設、工業用水道施設若しくは下水道施設</w:t>
      </w:r>
      <w:r>
        <w:rPr>
          <w:rFonts w:hint="eastAsia"/>
        </w:rPr>
        <w:t>における高圧かつ巻線型の電動機</w:t>
      </w:r>
      <w:r>
        <w:t>の運転・維持管理の実務経験３年以上の者を、</w:t>
      </w:r>
      <w:r>
        <w:rPr>
          <w:rFonts w:hint="eastAsia"/>
        </w:rPr>
        <w:t>①の（ア）及び下記（ウ）の資格要件を</w:t>
      </w:r>
      <w:r>
        <w:t>満たす構成企業と３か月以上の雇用関係を有するポンプ設備の責任者として１名以上配置すること。</w:t>
      </w:r>
    </w:p>
    <w:p w14:paraId="3877507A" w14:textId="77777777" w:rsidR="0042444B" w:rsidRDefault="00DE4F6F">
      <w:pPr>
        <w:ind w:leftChars="200" w:left="1106" w:hangingChars="300" w:hanging="664"/>
      </w:pPr>
      <w:r>
        <w:rPr>
          <w:rFonts w:hint="eastAsia"/>
        </w:rPr>
        <w:t>（ウ）国、地方公共団体又は特殊法人等が発注する案件において水道事業等、工業用水道事業若しくは下水道事業における高圧かつ巻線型の電動機を有するポンプ場、又は上水道施設、工業用水道施設若しくは下水道施設における高圧かつ巻線型の電動機の運転・維持管理業務を元請として平成20年度以降に連続する３年間以上担った実績を有すること。ＰＦＩ事業等においては民間事業者が設立した特別目的会社に議決権付最大出資した実績も認める。</w:t>
      </w:r>
    </w:p>
    <w:p w14:paraId="545739E0" w14:textId="77777777" w:rsidR="0042444B" w:rsidRDefault="00DE4F6F">
      <w:pPr>
        <w:ind w:leftChars="100" w:left="221" w:firstLineChars="100" w:firstLine="221"/>
      </w:pPr>
      <w:r>
        <w:rPr>
          <w:rFonts w:hint="eastAsia"/>
        </w:rPr>
        <w:t>ポンプ設備の責任者は、総括責任者の指揮・監督の下で、4</w:t>
      </w:r>
      <w:r>
        <w:t>.11</w:t>
      </w:r>
      <w:r>
        <w:rPr>
          <w:rFonts w:hint="eastAsia"/>
        </w:rPr>
        <w:t>②～④に規定する総括責任者の職務のうち、ポンプ設備に関する部分を担う。</w:t>
      </w:r>
    </w:p>
    <w:p w14:paraId="3154333F" w14:textId="77777777" w:rsidR="0042444B" w:rsidRDefault="00DE4F6F">
      <w:pPr>
        <w:ind w:leftChars="100" w:left="221" w:firstLineChars="100" w:firstLine="221"/>
      </w:pPr>
      <w:r>
        <w:rPr>
          <w:rFonts w:hint="eastAsia"/>
        </w:rPr>
        <w:t>ポンプ設備の責任者は、運転・維持管理業務の対象となるポンプ設備について、自ら巡視点検を行うことができる者とすること</w:t>
      </w:r>
      <w:bookmarkEnd w:id="185"/>
      <w:r>
        <w:rPr>
          <w:rFonts w:hint="eastAsia"/>
        </w:rPr>
        <w:t>。</w:t>
      </w:r>
    </w:p>
    <w:p w14:paraId="063ECECF" w14:textId="77777777" w:rsidR="0042444B" w:rsidRDefault="0042444B">
      <w:pPr>
        <w:ind w:left="221" w:hangingChars="100" w:hanging="221"/>
      </w:pPr>
    </w:p>
    <w:p w14:paraId="32908349" w14:textId="77777777" w:rsidR="0042444B" w:rsidRDefault="00DE4F6F">
      <w:pPr>
        <w:ind w:left="221" w:hangingChars="100" w:hanging="221"/>
      </w:pPr>
      <w:r>
        <w:rPr>
          <w:rFonts w:hint="eastAsia"/>
        </w:rPr>
        <w:t>③</w:t>
      </w:r>
      <w:r>
        <w:t xml:space="preserve"> 運転・維持管理事業者は、</w:t>
      </w:r>
      <w:r>
        <w:rPr>
          <w:rFonts w:hint="eastAsia"/>
        </w:rPr>
        <w:t>対象施設</w:t>
      </w:r>
      <w:r>
        <w:t>の維持管理に当たり、作業ごとに必要となる有資格者を適宜配置すること。</w:t>
      </w:r>
    </w:p>
    <w:p w14:paraId="6D09682D" w14:textId="77777777" w:rsidR="0042444B" w:rsidRDefault="00DE4F6F">
      <w:pPr>
        <w:ind w:left="221" w:hangingChars="100" w:hanging="221"/>
      </w:pPr>
      <w:r>
        <w:rPr>
          <w:rFonts w:hint="eastAsia"/>
        </w:rPr>
        <w:t xml:space="preserve">　ア</w:t>
      </w:r>
      <w:r>
        <w:t xml:space="preserve"> 電気主任技術者</w:t>
      </w:r>
    </w:p>
    <w:p w14:paraId="1CEE6C54" w14:textId="77777777" w:rsidR="0042444B" w:rsidRDefault="00DE4F6F">
      <w:pPr>
        <w:pStyle w:val="aa"/>
        <w:numPr>
          <w:ilvl w:val="0"/>
          <w:numId w:val="6"/>
        </w:numPr>
        <w:ind w:leftChars="0"/>
      </w:pPr>
      <w:r>
        <w:rPr>
          <w:rFonts w:hint="eastAsia"/>
        </w:rPr>
        <w:t>富士川浄水場</w:t>
      </w:r>
      <w:r>
        <w:tab/>
      </w:r>
      <w:r>
        <w:rPr>
          <w:rFonts w:hint="eastAsia"/>
        </w:rPr>
        <w:t>２種（専任）１名</w:t>
      </w:r>
    </w:p>
    <w:p w14:paraId="01BE8E3D" w14:textId="77777777" w:rsidR="0042444B" w:rsidRDefault="00DE4F6F">
      <w:pPr>
        <w:pStyle w:val="aa"/>
        <w:numPr>
          <w:ilvl w:val="0"/>
          <w:numId w:val="6"/>
        </w:numPr>
        <w:ind w:leftChars="0"/>
      </w:pPr>
      <w:r>
        <w:rPr>
          <w:rFonts w:hint="eastAsia"/>
        </w:rPr>
        <w:t>蒲原取水場</w:t>
      </w:r>
      <w:r>
        <w:tab/>
      </w:r>
      <w:r>
        <w:rPr>
          <w:rFonts w:hint="eastAsia"/>
        </w:rPr>
        <w:t>２種（専任）１名</w:t>
      </w:r>
    </w:p>
    <w:p w14:paraId="066364B9" w14:textId="77777777" w:rsidR="0042444B" w:rsidRDefault="00DE4F6F">
      <w:pPr>
        <w:pStyle w:val="aa"/>
        <w:numPr>
          <w:ilvl w:val="0"/>
          <w:numId w:val="6"/>
        </w:numPr>
        <w:ind w:leftChars="0"/>
      </w:pPr>
      <w:r>
        <w:rPr>
          <w:rFonts w:hint="eastAsia"/>
        </w:rPr>
        <w:t>厚原浄水場</w:t>
      </w:r>
      <w:r>
        <w:tab/>
      </w:r>
      <w:r>
        <w:rPr>
          <w:rFonts w:hint="eastAsia"/>
        </w:rPr>
        <w:t>３種（兼任可）１名</w:t>
      </w:r>
    </w:p>
    <w:p w14:paraId="2E1BC748" w14:textId="77777777" w:rsidR="0042444B" w:rsidRDefault="00DE4F6F">
      <w:pPr>
        <w:pStyle w:val="aa"/>
        <w:numPr>
          <w:ilvl w:val="0"/>
          <w:numId w:val="6"/>
        </w:numPr>
        <w:ind w:leftChars="0"/>
      </w:pPr>
      <w:r>
        <w:rPr>
          <w:rFonts w:hint="eastAsia"/>
        </w:rPr>
        <w:t>新ポンプ場</w:t>
      </w:r>
      <w:r>
        <w:tab/>
      </w:r>
      <w:r>
        <w:rPr>
          <w:rFonts w:hint="eastAsia"/>
        </w:rPr>
        <w:t>３種（兼任可）１名</w:t>
      </w:r>
    </w:p>
    <w:p w14:paraId="7AB8D6DB" w14:textId="77777777" w:rsidR="0042444B" w:rsidRDefault="00DE4F6F">
      <w:pPr>
        <w:pStyle w:val="aa"/>
        <w:numPr>
          <w:ilvl w:val="0"/>
          <w:numId w:val="6"/>
        </w:numPr>
        <w:ind w:leftChars="0"/>
      </w:pPr>
      <w:r>
        <w:rPr>
          <w:rFonts w:hint="eastAsia"/>
        </w:rPr>
        <w:t>貫戸揚水機場</w:t>
      </w:r>
      <w:r>
        <w:tab/>
      </w:r>
      <w:r>
        <w:rPr>
          <w:rFonts w:hint="eastAsia"/>
        </w:rPr>
        <w:t>３種（兼任可）１名</w:t>
      </w:r>
    </w:p>
    <w:p w14:paraId="20178BFB" w14:textId="77777777" w:rsidR="0042444B" w:rsidRDefault="00DE4F6F">
      <w:pPr>
        <w:ind w:left="450"/>
      </w:pPr>
      <w:r>
        <w:t>配置される種別の電気主任技術者としての</w:t>
      </w:r>
      <w:bookmarkStart w:id="186" w:name="_Hlk143739344"/>
      <w:r>
        <w:t>実務経験３年以上</w:t>
      </w:r>
      <w:bookmarkEnd w:id="186"/>
      <w:r>
        <w:t>の者であること。</w:t>
      </w:r>
      <w:r>
        <w:rPr>
          <w:rFonts w:hint="eastAsia"/>
        </w:rPr>
        <w:t>電気主任技術者は現場に常駐（週５日</w:t>
      </w:r>
      <w:r>
        <w:t>程度）し、</w:t>
      </w:r>
      <w:r>
        <w:rPr>
          <w:rFonts w:hint="eastAsia"/>
        </w:rPr>
        <w:t>勤務時間外に電気事故等が発生した場合でも対応可能であること。外部選任を行う場合は、別途県と協議を行うものとする。</w:t>
      </w:r>
    </w:p>
    <w:p w14:paraId="4261D428" w14:textId="77777777" w:rsidR="0042444B" w:rsidRDefault="0042444B">
      <w:pPr>
        <w:ind w:left="450"/>
      </w:pPr>
    </w:p>
    <w:p w14:paraId="3E14D04F" w14:textId="77777777" w:rsidR="0042444B" w:rsidRDefault="00DE4F6F">
      <w:pPr>
        <w:ind w:left="221" w:hangingChars="100" w:hanging="221"/>
      </w:pPr>
      <w:r>
        <w:rPr>
          <w:rFonts w:hint="eastAsia"/>
        </w:rPr>
        <w:t xml:space="preserve">　イ</w:t>
      </w:r>
      <w:r>
        <w:t xml:space="preserve"> 廃棄物処理施設技術管理者</w:t>
      </w:r>
    </w:p>
    <w:p w14:paraId="3F882F01" w14:textId="77777777" w:rsidR="0042444B" w:rsidRDefault="00DE4F6F">
      <w:pPr>
        <w:pStyle w:val="aa"/>
        <w:numPr>
          <w:ilvl w:val="0"/>
          <w:numId w:val="6"/>
        </w:numPr>
        <w:ind w:leftChars="0"/>
      </w:pPr>
      <w:r>
        <w:rPr>
          <w:rFonts w:hint="eastAsia"/>
        </w:rPr>
        <w:t>富士川浄水場</w:t>
      </w:r>
      <w:r>
        <w:tab/>
      </w:r>
      <w:r>
        <w:rPr>
          <w:rFonts w:hint="eastAsia"/>
        </w:rPr>
        <w:t>１名</w:t>
      </w:r>
    </w:p>
    <w:p w14:paraId="66801E11" w14:textId="77777777" w:rsidR="0042444B" w:rsidRDefault="00DE4F6F">
      <w:pPr>
        <w:pStyle w:val="aa"/>
        <w:numPr>
          <w:ilvl w:val="0"/>
          <w:numId w:val="6"/>
        </w:numPr>
        <w:ind w:leftChars="0"/>
      </w:pPr>
      <w:r>
        <w:rPr>
          <w:rFonts w:hint="eastAsia"/>
        </w:rPr>
        <w:lastRenderedPageBreak/>
        <w:t>厚原浄水場</w:t>
      </w:r>
      <w:r>
        <w:tab/>
      </w:r>
      <w:r>
        <w:rPr>
          <w:rFonts w:hint="eastAsia"/>
        </w:rPr>
        <w:t>１名</w:t>
      </w:r>
    </w:p>
    <w:p w14:paraId="5C0E50CF" w14:textId="77777777" w:rsidR="0042444B" w:rsidRDefault="00DE4F6F">
      <w:pPr>
        <w:ind w:left="450"/>
      </w:pPr>
      <w:r>
        <w:rPr>
          <w:rFonts w:hint="eastAsia"/>
        </w:rPr>
        <w:t>廃棄物処理施設技術管理者になるために必要な以下に示す資格及び実務経験を有していること。廃棄物処理施設技術管理者は、現場への常駐は不要とする。</w:t>
      </w:r>
    </w:p>
    <w:p w14:paraId="2C3EFEDA" w14:textId="77777777" w:rsidR="0042444B" w:rsidRDefault="0042444B"/>
    <w:tbl>
      <w:tblPr>
        <w:tblStyle w:val="af6"/>
        <w:tblW w:w="8733" w:type="dxa"/>
        <w:tblInd w:w="108" w:type="dxa"/>
        <w:tblLayout w:type="fixed"/>
        <w:tblLook w:val="04A0" w:firstRow="1" w:lastRow="0" w:firstColumn="1" w:lastColumn="0" w:noHBand="0" w:noVBand="1"/>
      </w:tblPr>
      <w:tblGrid>
        <w:gridCol w:w="608"/>
        <w:gridCol w:w="6899"/>
        <w:gridCol w:w="1226"/>
      </w:tblGrid>
      <w:tr w:rsidR="0042444B" w14:paraId="5EB3FECB" w14:textId="77777777">
        <w:tc>
          <w:tcPr>
            <w:tcW w:w="607" w:type="dxa"/>
            <w:shd w:val="clear" w:color="auto" w:fill="D9E2F3" w:themeFill="accent1" w:themeFillTint="33"/>
          </w:tcPr>
          <w:p w14:paraId="07C3A905" w14:textId="77777777" w:rsidR="0042444B" w:rsidRDefault="00DE4F6F">
            <w:pPr>
              <w:widowControl/>
              <w:jc w:val="left"/>
            </w:pPr>
            <w:r>
              <w:rPr>
                <w:rFonts w:hint="eastAsia"/>
              </w:rPr>
              <w:t>N</w:t>
            </w:r>
            <w:r>
              <w:t>o.</w:t>
            </w:r>
          </w:p>
        </w:tc>
        <w:tc>
          <w:tcPr>
            <w:tcW w:w="6883" w:type="dxa"/>
            <w:shd w:val="clear" w:color="auto" w:fill="D9E2F3" w:themeFill="accent1" w:themeFillTint="33"/>
            <w:vAlign w:val="center"/>
          </w:tcPr>
          <w:p w14:paraId="7837E4A7" w14:textId="77777777" w:rsidR="0042444B" w:rsidRDefault="00DE4F6F">
            <w:pPr>
              <w:widowControl/>
              <w:jc w:val="center"/>
            </w:pPr>
            <w:r>
              <w:rPr>
                <w:rFonts w:hint="eastAsia"/>
              </w:rPr>
              <w:t>資格等</w:t>
            </w:r>
          </w:p>
        </w:tc>
        <w:tc>
          <w:tcPr>
            <w:tcW w:w="1223" w:type="dxa"/>
            <w:shd w:val="clear" w:color="auto" w:fill="D9E2F3" w:themeFill="accent1" w:themeFillTint="33"/>
            <w:vAlign w:val="center"/>
          </w:tcPr>
          <w:p w14:paraId="134BD195" w14:textId="77777777" w:rsidR="0042444B" w:rsidRDefault="00DE4F6F">
            <w:pPr>
              <w:widowControl/>
              <w:jc w:val="center"/>
            </w:pPr>
            <w:r>
              <w:rPr>
                <w:rFonts w:hint="eastAsia"/>
              </w:rPr>
              <w:t>実務経験</w:t>
            </w:r>
          </w:p>
        </w:tc>
      </w:tr>
      <w:tr w:rsidR="0042444B" w14:paraId="4444C7C7" w14:textId="77777777">
        <w:tc>
          <w:tcPr>
            <w:tcW w:w="607" w:type="dxa"/>
            <w:vAlign w:val="center"/>
          </w:tcPr>
          <w:p w14:paraId="3A429E65" w14:textId="77777777" w:rsidR="0042444B" w:rsidRDefault="00DE4F6F">
            <w:pPr>
              <w:widowControl/>
              <w:jc w:val="center"/>
            </w:pPr>
            <w:r>
              <w:rPr>
                <w:rFonts w:hint="eastAsia"/>
              </w:rPr>
              <w:t>１</w:t>
            </w:r>
          </w:p>
        </w:tc>
        <w:tc>
          <w:tcPr>
            <w:tcW w:w="6883" w:type="dxa"/>
          </w:tcPr>
          <w:p w14:paraId="28C34AB4" w14:textId="79A0B9E2" w:rsidR="0042444B" w:rsidRDefault="00DE4F6F">
            <w:pPr>
              <w:widowControl/>
              <w:jc w:val="left"/>
            </w:pPr>
            <w:r>
              <w:rPr>
                <w:rFonts w:hint="eastAsia"/>
              </w:rPr>
              <w:t>技術士（化学部門、上下水道部門、又は衛生工学部門）</w:t>
            </w:r>
          </w:p>
        </w:tc>
        <w:tc>
          <w:tcPr>
            <w:tcW w:w="1223" w:type="dxa"/>
          </w:tcPr>
          <w:p w14:paraId="46FBC86D" w14:textId="77777777" w:rsidR="0042444B" w:rsidRDefault="00DE4F6F">
            <w:pPr>
              <w:widowControl/>
              <w:jc w:val="center"/>
            </w:pPr>
            <w:r>
              <w:rPr>
                <w:rFonts w:hint="eastAsia"/>
              </w:rPr>
              <w:t>不要</w:t>
            </w:r>
          </w:p>
        </w:tc>
      </w:tr>
      <w:tr w:rsidR="0042444B" w14:paraId="4BE66D04" w14:textId="77777777">
        <w:tc>
          <w:tcPr>
            <w:tcW w:w="607" w:type="dxa"/>
            <w:vAlign w:val="center"/>
          </w:tcPr>
          <w:p w14:paraId="1DB0F064" w14:textId="77777777" w:rsidR="0042444B" w:rsidRDefault="00DE4F6F">
            <w:pPr>
              <w:widowControl/>
              <w:jc w:val="center"/>
            </w:pPr>
            <w:r>
              <w:rPr>
                <w:rFonts w:hint="eastAsia"/>
              </w:rPr>
              <w:t>２</w:t>
            </w:r>
          </w:p>
        </w:tc>
        <w:tc>
          <w:tcPr>
            <w:tcW w:w="6883" w:type="dxa"/>
          </w:tcPr>
          <w:p w14:paraId="2802F0AA" w14:textId="77777777" w:rsidR="0042444B" w:rsidRDefault="00DE4F6F">
            <w:pPr>
              <w:widowControl/>
              <w:jc w:val="left"/>
            </w:pPr>
            <w:r>
              <w:rPr>
                <w:rFonts w:hint="eastAsia"/>
              </w:rPr>
              <w:t>技術士（上記部門以外の部門）</w:t>
            </w:r>
          </w:p>
        </w:tc>
        <w:tc>
          <w:tcPr>
            <w:tcW w:w="1223" w:type="dxa"/>
          </w:tcPr>
          <w:p w14:paraId="13D7766A" w14:textId="77777777" w:rsidR="0042444B" w:rsidRDefault="00DE4F6F">
            <w:pPr>
              <w:widowControl/>
              <w:jc w:val="center"/>
            </w:pPr>
            <w:r>
              <w:rPr>
                <w:rFonts w:hint="eastAsia"/>
              </w:rPr>
              <w:t>１年以上</w:t>
            </w:r>
          </w:p>
        </w:tc>
      </w:tr>
      <w:tr w:rsidR="0042444B" w14:paraId="05352632" w14:textId="77777777">
        <w:tc>
          <w:tcPr>
            <w:tcW w:w="607" w:type="dxa"/>
            <w:vAlign w:val="center"/>
          </w:tcPr>
          <w:p w14:paraId="61F1083F" w14:textId="77777777" w:rsidR="0042444B" w:rsidRDefault="00DE4F6F">
            <w:pPr>
              <w:widowControl/>
              <w:jc w:val="center"/>
            </w:pPr>
            <w:r>
              <w:rPr>
                <w:rFonts w:hint="eastAsia"/>
              </w:rPr>
              <w:t>３</w:t>
            </w:r>
          </w:p>
        </w:tc>
        <w:tc>
          <w:tcPr>
            <w:tcW w:w="6883" w:type="dxa"/>
          </w:tcPr>
          <w:p w14:paraId="76D631E6" w14:textId="77777777" w:rsidR="0042444B" w:rsidRDefault="00DE4F6F">
            <w:pPr>
              <w:widowControl/>
              <w:jc w:val="left"/>
            </w:pPr>
            <w:r>
              <w:rPr>
                <w:rFonts w:hint="eastAsia"/>
              </w:rPr>
              <w:t>２年以上環境衛生指導員の職にあった者</w:t>
            </w:r>
          </w:p>
        </w:tc>
        <w:tc>
          <w:tcPr>
            <w:tcW w:w="1223" w:type="dxa"/>
          </w:tcPr>
          <w:p w14:paraId="12453CAB" w14:textId="77777777" w:rsidR="0042444B" w:rsidRDefault="00DE4F6F">
            <w:pPr>
              <w:widowControl/>
              <w:jc w:val="center"/>
            </w:pPr>
            <w:r>
              <w:rPr>
                <w:rFonts w:hint="eastAsia"/>
              </w:rPr>
              <w:t>不要</w:t>
            </w:r>
          </w:p>
        </w:tc>
      </w:tr>
      <w:tr w:rsidR="0042444B" w14:paraId="1F53B215" w14:textId="77777777">
        <w:tc>
          <w:tcPr>
            <w:tcW w:w="607" w:type="dxa"/>
            <w:vAlign w:val="center"/>
          </w:tcPr>
          <w:p w14:paraId="6306F6DF" w14:textId="77777777" w:rsidR="0042444B" w:rsidRDefault="00DE4F6F">
            <w:pPr>
              <w:widowControl/>
              <w:jc w:val="center"/>
            </w:pPr>
            <w:r>
              <w:rPr>
                <w:rFonts w:hint="eastAsia"/>
              </w:rPr>
              <w:t>４</w:t>
            </w:r>
          </w:p>
        </w:tc>
        <w:tc>
          <w:tcPr>
            <w:tcW w:w="6883" w:type="dxa"/>
          </w:tcPr>
          <w:p w14:paraId="1D39B762" w14:textId="77777777" w:rsidR="0042444B" w:rsidRDefault="00DE4F6F">
            <w:pPr>
              <w:widowControl/>
              <w:jc w:val="left"/>
            </w:pPr>
            <w:r>
              <w:rPr>
                <w:rFonts w:hint="eastAsia"/>
              </w:rPr>
              <w:t>大学において理学、薬学、工学、農学の課程で衛生工学若しくは、化学工学に関する科目を修めて卒業した者</w:t>
            </w:r>
          </w:p>
        </w:tc>
        <w:tc>
          <w:tcPr>
            <w:tcW w:w="1223" w:type="dxa"/>
          </w:tcPr>
          <w:p w14:paraId="4A3CF36E" w14:textId="77777777" w:rsidR="0042444B" w:rsidRDefault="00DE4F6F">
            <w:pPr>
              <w:widowControl/>
              <w:jc w:val="center"/>
            </w:pPr>
            <w:r>
              <w:rPr>
                <w:rFonts w:hint="eastAsia"/>
              </w:rPr>
              <w:t>２年以上</w:t>
            </w:r>
          </w:p>
        </w:tc>
      </w:tr>
      <w:tr w:rsidR="0042444B" w14:paraId="6A3CB9DB" w14:textId="77777777">
        <w:tc>
          <w:tcPr>
            <w:tcW w:w="607" w:type="dxa"/>
            <w:vAlign w:val="center"/>
          </w:tcPr>
          <w:p w14:paraId="68E3916A" w14:textId="77777777" w:rsidR="0042444B" w:rsidRDefault="00DE4F6F">
            <w:pPr>
              <w:widowControl/>
              <w:jc w:val="center"/>
            </w:pPr>
            <w:r>
              <w:rPr>
                <w:rFonts w:hint="eastAsia"/>
              </w:rPr>
              <w:t>５</w:t>
            </w:r>
          </w:p>
        </w:tc>
        <w:tc>
          <w:tcPr>
            <w:tcW w:w="6883" w:type="dxa"/>
          </w:tcPr>
          <w:p w14:paraId="7D4E7BC7" w14:textId="77777777" w:rsidR="0042444B" w:rsidRDefault="00DE4F6F">
            <w:pPr>
              <w:widowControl/>
              <w:jc w:val="left"/>
            </w:pPr>
            <w:r>
              <w:rPr>
                <w:rFonts w:hint="eastAsia"/>
              </w:rPr>
              <w:t>大学において理学、薬学、工学、農学の課程で衛生工学若しくは、化学工学に関する科目以外の科目を修めて卒業した者</w:t>
            </w:r>
          </w:p>
        </w:tc>
        <w:tc>
          <w:tcPr>
            <w:tcW w:w="1223" w:type="dxa"/>
          </w:tcPr>
          <w:p w14:paraId="46EF6D31" w14:textId="77777777" w:rsidR="0042444B" w:rsidRDefault="00DE4F6F">
            <w:pPr>
              <w:widowControl/>
              <w:jc w:val="center"/>
            </w:pPr>
            <w:r>
              <w:rPr>
                <w:rFonts w:hint="eastAsia"/>
              </w:rPr>
              <w:t>３年以上</w:t>
            </w:r>
          </w:p>
        </w:tc>
      </w:tr>
      <w:tr w:rsidR="0042444B" w14:paraId="0B4147F0" w14:textId="77777777">
        <w:tc>
          <w:tcPr>
            <w:tcW w:w="607" w:type="dxa"/>
            <w:vAlign w:val="center"/>
          </w:tcPr>
          <w:p w14:paraId="36B2E438" w14:textId="77777777" w:rsidR="0042444B" w:rsidRDefault="00DE4F6F">
            <w:pPr>
              <w:widowControl/>
              <w:jc w:val="center"/>
            </w:pPr>
            <w:r>
              <w:rPr>
                <w:rFonts w:hint="eastAsia"/>
              </w:rPr>
              <w:t>６</w:t>
            </w:r>
          </w:p>
        </w:tc>
        <w:tc>
          <w:tcPr>
            <w:tcW w:w="6883" w:type="dxa"/>
          </w:tcPr>
          <w:p w14:paraId="07EA1422" w14:textId="77777777" w:rsidR="0042444B" w:rsidRDefault="00DE4F6F">
            <w:pPr>
              <w:widowControl/>
              <w:jc w:val="left"/>
            </w:pPr>
            <w:r>
              <w:rPr>
                <w:rFonts w:hint="eastAsia"/>
              </w:rPr>
              <w:t>短期大学若しくは高等専門学校において理学、薬学、工学、農学の課程で衛生工学若しくは、化学工学に関する科目を修めて卒業した者</w:t>
            </w:r>
          </w:p>
        </w:tc>
        <w:tc>
          <w:tcPr>
            <w:tcW w:w="1223" w:type="dxa"/>
          </w:tcPr>
          <w:p w14:paraId="3A132362" w14:textId="77777777" w:rsidR="0042444B" w:rsidRDefault="00DE4F6F">
            <w:pPr>
              <w:widowControl/>
              <w:jc w:val="center"/>
            </w:pPr>
            <w:r>
              <w:rPr>
                <w:rFonts w:hint="eastAsia"/>
              </w:rPr>
              <w:t>４年以上</w:t>
            </w:r>
          </w:p>
        </w:tc>
      </w:tr>
      <w:tr w:rsidR="0042444B" w14:paraId="06FB82DB" w14:textId="77777777">
        <w:tc>
          <w:tcPr>
            <w:tcW w:w="607" w:type="dxa"/>
            <w:vAlign w:val="center"/>
          </w:tcPr>
          <w:p w14:paraId="627173CA" w14:textId="77777777" w:rsidR="0042444B" w:rsidRDefault="00DE4F6F">
            <w:pPr>
              <w:widowControl/>
              <w:jc w:val="center"/>
            </w:pPr>
            <w:r>
              <w:rPr>
                <w:rFonts w:hint="eastAsia"/>
              </w:rPr>
              <w:t>７</w:t>
            </w:r>
          </w:p>
        </w:tc>
        <w:tc>
          <w:tcPr>
            <w:tcW w:w="6883" w:type="dxa"/>
          </w:tcPr>
          <w:p w14:paraId="3573EFAA" w14:textId="77777777" w:rsidR="0042444B" w:rsidRDefault="00DE4F6F">
            <w:pPr>
              <w:widowControl/>
              <w:jc w:val="left"/>
            </w:pPr>
            <w:r>
              <w:rPr>
                <w:rFonts w:hint="eastAsia"/>
              </w:rPr>
              <w:t>短期大学若しくは高等専門学校において理学、薬学、工学、農学の課程で衛生工学若しくは、化学工学に関する科目以外の科目を修めて卒業した者</w:t>
            </w:r>
          </w:p>
        </w:tc>
        <w:tc>
          <w:tcPr>
            <w:tcW w:w="1223" w:type="dxa"/>
          </w:tcPr>
          <w:p w14:paraId="3BBE1A16" w14:textId="77777777" w:rsidR="0042444B" w:rsidRDefault="00DE4F6F">
            <w:pPr>
              <w:widowControl/>
              <w:jc w:val="center"/>
            </w:pPr>
            <w:r>
              <w:rPr>
                <w:rFonts w:hint="eastAsia"/>
              </w:rPr>
              <w:t>５年以上</w:t>
            </w:r>
          </w:p>
        </w:tc>
      </w:tr>
      <w:tr w:rsidR="0042444B" w14:paraId="2B094725" w14:textId="77777777">
        <w:tc>
          <w:tcPr>
            <w:tcW w:w="607" w:type="dxa"/>
            <w:vAlign w:val="center"/>
          </w:tcPr>
          <w:p w14:paraId="79D7BC42" w14:textId="77777777" w:rsidR="0042444B" w:rsidRDefault="00DE4F6F">
            <w:pPr>
              <w:widowControl/>
              <w:jc w:val="center"/>
            </w:pPr>
            <w:r>
              <w:rPr>
                <w:rFonts w:hint="eastAsia"/>
              </w:rPr>
              <w:t>８</w:t>
            </w:r>
          </w:p>
        </w:tc>
        <w:tc>
          <w:tcPr>
            <w:tcW w:w="6883" w:type="dxa"/>
          </w:tcPr>
          <w:p w14:paraId="645E32B9" w14:textId="77777777" w:rsidR="0042444B" w:rsidRDefault="00DE4F6F">
            <w:pPr>
              <w:widowControl/>
              <w:jc w:val="left"/>
            </w:pPr>
            <w:r>
              <w:rPr>
                <w:rFonts w:hint="eastAsia"/>
              </w:rPr>
              <w:t>高等学校において土木科、化学科若しくはこれらに相当する学科を修めて卒業した者</w:t>
            </w:r>
          </w:p>
        </w:tc>
        <w:tc>
          <w:tcPr>
            <w:tcW w:w="1223" w:type="dxa"/>
          </w:tcPr>
          <w:p w14:paraId="0CCCE210" w14:textId="77777777" w:rsidR="0042444B" w:rsidRDefault="00DE4F6F">
            <w:pPr>
              <w:widowControl/>
              <w:jc w:val="center"/>
            </w:pPr>
            <w:r>
              <w:rPr>
                <w:rFonts w:hint="eastAsia"/>
              </w:rPr>
              <w:t>６年以上</w:t>
            </w:r>
          </w:p>
        </w:tc>
      </w:tr>
      <w:tr w:rsidR="0042444B" w14:paraId="5138E4E5" w14:textId="77777777">
        <w:tc>
          <w:tcPr>
            <w:tcW w:w="607" w:type="dxa"/>
            <w:vAlign w:val="center"/>
          </w:tcPr>
          <w:p w14:paraId="1DFB2D49" w14:textId="77777777" w:rsidR="0042444B" w:rsidRDefault="00DE4F6F">
            <w:pPr>
              <w:widowControl/>
              <w:jc w:val="center"/>
            </w:pPr>
            <w:r>
              <w:rPr>
                <w:rFonts w:hint="eastAsia"/>
              </w:rPr>
              <w:t>９</w:t>
            </w:r>
          </w:p>
        </w:tc>
        <w:tc>
          <w:tcPr>
            <w:tcW w:w="6883" w:type="dxa"/>
          </w:tcPr>
          <w:p w14:paraId="48051100" w14:textId="77777777" w:rsidR="0042444B" w:rsidRDefault="00DE4F6F">
            <w:pPr>
              <w:widowControl/>
              <w:jc w:val="left"/>
            </w:pPr>
            <w:r>
              <w:rPr>
                <w:rFonts w:hint="eastAsia"/>
              </w:rPr>
              <w:t>高等学校において理学、工学、農学若しくはこれらに相当する学科を修めて卒業した者</w:t>
            </w:r>
          </w:p>
        </w:tc>
        <w:tc>
          <w:tcPr>
            <w:tcW w:w="1223" w:type="dxa"/>
          </w:tcPr>
          <w:p w14:paraId="056A11C8" w14:textId="77777777" w:rsidR="0042444B" w:rsidRDefault="00DE4F6F">
            <w:pPr>
              <w:widowControl/>
              <w:jc w:val="center"/>
            </w:pPr>
            <w:r>
              <w:rPr>
                <w:rFonts w:hint="eastAsia"/>
              </w:rPr>
              <w:t>７年以上</w:t>
            </w:r>
          </w:p>
        </w:tc>
      </w:tr>
      <w:tr w:rsidR="0042444B" w14:paraId="44FE5663" w14:textId="77777777">
        <w:tc>
          <w:tcPr>
            <w:tcW w:w="607" w:type="dxa"/>
            <w:vAlign w:val="center"/>
          </w:tcPr>
          <w:p w14:paraId="0EB20AB9" w14:textId="77777777" w:rsidR="0042444B" w:rsidRDefault="00DE4F6F">
            <w:pPr>
              <w:widowControl/>
              <w:jc w:val="center"/>
            </w:pPr>
            <w:r>
              <w:rPr>
                <w:rFonts w:hint="eastAsia"/>
              </w:rPr>
              <w:t>1</w:t>
            </w:r>
            <w:r>
              <w:t>0</w:t>
            </w:r>
          </w:p>
        </w:tc>
        <w:tc>
          <w:tcPr>
            <w:tcW w:w="6883" w:type="dxa"/>
          </w:tcPr>
          <w:p w14:paraId="5F521367" w14:textId="77777777" w:rsidR="0042444B" w:rsidRDefault="00DE4F6F">
            <w:pPr>
              <w:widowControl/>
              <w:jc w:val="left"/>
            </w:pPr>
            <w:r>
              <w:rPr>
                <w:rFonts w:hint="eastAsia"/>
              </w:rPr>
              <w:t>1</w:t>
            </w:r>
            <w:r>
              <w:t>0</w:t>
            </w:r>
            <w:r>
              <w:rPr>
                <w:rFonts w:hint="eastAsia"/>
              </w:rPr>
              <w:t>年以上、廃棄物の処理に関する技術上の実務に従事した者</w:t>
            </w:r>
          </w:p>
        </w:tc>
        <w:tc>
          <w:tcPr>
            <w:tcW w:w="1223" w:type="dxa"/>
          </w:tcPr>
          <w:p w14:paraId="6ABF3919" w14:textId="77777777" w:rsidR="0042444B" w:rsidRDefault="00DE4F6F">
            <w:pPr>
              <w:widowControl/>
              <w:jc w:val="center"/>
            </w:pPr>
            <w:r>
              <w:rPr>
                <w:rFonts w:hint="eastAsia"/>
              </w:rPr>
              <w:t>1</w:t>
            </w:r>
            <w:r>
              <w:t>0</w:t>
            </w:r>
            <w:r>
              <w:rPr>
                <w:rFonts w:hint="eastAsia"/>
              </w:rPr>
              <w:t>年以上</w:t>
            </w:r>
          </w:p>
        </w:tc>
      </w:tr>
      <w:tr w:rsidR="0042444B" w14:paraId="05D0B0D0" w14:textId="77777777">
        <w:tc>
          <w:tcPr>
            <w:tcW w:w="607" w:type="dxa"/>
            <w:vAlign w:val="center"/>
          </w:tcPr>
          <w:p w14:paraId="6C44F9CA" w14:textId="77777777" w:rsidR="0042444B" w:rsidRDefault="00DE4F6F">
            <w:pPr>
              <w:widowControl/>
              <w:jc w:val="center"/>
            </w:pPr>
            <w:r>
              <w:rPr>
                <w:rFonts w:hint="eastAsia"/>
              </w:rPr>
              <w:t>1</w:t>
            </w:r>
            <w:r>
              <w:t>1</w:t>
            </w:r>
          </w:p>
        </w:tc>
        <w:tc>
          <w:tcPr>
            <w:tcW w:w="6883" w:type="dxa"/>
          </w:tcPr>
          <w:p w14:paraId="2D2FB4D1" w14:textId="77777777" w:rsidR="0042444B" w:rsidRDefault="00DE4F6F">
            <w:pPr>
              <w:widowControl/>
              <w:jc w:val="left"/>
            </w:pPr>
            <w:r>
              <w:rPr>
                <w:rFonts w:hint="eastAsia"/>
              </w:rPr>
              <w:t>一般財団法人日本環境衛生センターが実施する廃棄物処理施設技術管理者に関する講習を修了している者</w:t>
            </w:r>
          </w:p>
        </w:tc>
        <w:tc>
          <w:tcPr>
            <w:tcW w:w="1223" w:type="dxa"/>
          </w:tcPr>
          <w:p w14:paraId="1A388846" w14:textId="77777777" w:rsidR="0042444B" w:rsidRDefault="00DE4F6F">
            <w:pPr>
              <w:widowControl/>
              <w:jc w:val="center"/>
            </w:pPr>
            <w:r>
              <w:rPr>
                <w:rFonts w:hint="eastAsia"/>
              </w:rPr>
              <w:t>不要</w:t>
            </w:r>
          </w:p>
        </w:tc>
      </w:tr>
    </w:tbl>
    <w:p w14:paraId="321BC4B3" w14:textId="77777777" w:rsidR="0042444B" w:rsidRDefault="0042444B">
      <w:pPr>
        <w:ind w:left="221" w:hangingChars="100" w:hanging="221"/>
      </w:pPr>
    </w:p>
    <w:p w14:paraId="6E55D626" w14:textId="77777777" w:rsidR="0042444B" w:rsidRDefault="00DE4F6F">
      <w:pPr>
        <w:ind w:left="221" w:hangingChars="100" w:hanging="221"/>
      </w:pPr>
      <w:r>
        <w:rPr>
          <w:rFonts w:hint="eastAsia"/>
        </w:rPr>
        <w:t xml:space="preserve">　ウ</w:t>
      </w:r>
      <w:r>
        <w:t xml:space="preserve"> </w:t>
      </w:r>
      <w:r>
        <w:rPr>
          <w:rFonts w:hint="eastAsia"/>
        </w:rPr>
        <w:t>長期更新計画策定の従事者（技術士　１名）</w:t>
      </w:r>
    </w:p>
    <w:p w14:paraId="6E0568D0" w14:textId="77777777" w:rsidR="0042444B" w:rsidRDefault="00DE4F6F">
      <w:pPr>
        <w:ind w:leftChars="200" w:left="442" w:firstLineChars="100" w:firstLine="221"/>
      </w:pPr>
      <w:r>
        <w:t>運転・維持管理事業者は、</w:t>
      </w:r>
      <w:r>
        <w:rPr>
          <w:rFonts w:hint="eastAsia"/>
        </w:rPr>
        <w:t>下記（ア）及び（イ）の資格要件を全て満たす構成企業　と３か月以上の雇用関係を有し</w:t>
      </w:r>
      <w:r>
        <w:t>、上下水道部門（選択科目を「上水道及び工業用水道」とする。）又は総合技術監理部門（選択科目を「上下水道－上水道及び工業用水道」とする。）</w:t>
      </w:r>
      <w:r>
        <w:rPr>
          <w:rFonts w:hint="eastAsia"/>
        </w:rPr>
        <w:t>の</w:t>
      </w:r>
      <w:r>
        <w:t>資格を有する</w:t>
      </w:r>
      <w:r>
        <w:rPr>
          <w:rFonts w:hint="eastAsia"/>
        </w:rPr>
        <w:t>技術士（技術士法（昭和58年法律第25号、以下同じ。）に定めるものをいう。以下同じ。）を配置できること。</w:t>
      </w:r>
    </w:p>
    <w:p w14:paraId="6092DAE3" w14:textId="77777777" w:rsidR="0042444B" w:rsidRDefault="0042444B"/>
    <w:p w14:paraId="7CE422E2" w14:textId="77777777" w:rsidR="0042444B" w:rsidRDefault="00DE4F6F">
      <w:pPr>
        <w:ind w:leftChars="176" w:left="1274" w:hangingChars="400" w:hanging="885"/>
      </w:pPr>
      <w:r>
        <w:rPr>
          <w:rFonts w:hint="eastAsia"/>
        </w:rPr>
        <w:t>（ア）　静岡県の建設関連業務委託に係る入札参加資格名簿において、「土木関係建設コンサルタント（上水道及び工業用水、下水道）」及び「建築関係建設コンサルタント」の入札参加資格を有する者であること。</w:t>
      </w:r>
    </w:p>
    <w:p w14:paraId="571B31EF" w14:textId="77777777" w:rsidR="0042444B" w:rsidRDefault="00DE4F6F">
      <w:pPr>
        <w:ind w:leftChars="176" w:left="1274" w:hangingChars="400" w:hanging="885"/>
      </w:pPr>
      <w:r>
        <w:rPr>
          <w:rFonts w:hint="eastAsia"/>
        </w:rPr>
        <w:t>（イ）　国、地方公共団体又は特殊法人等が発注する水道事業等又は工業用水道事業における更新計画策定業務（長寿命化計画、アセットマネジメント計画を含む。）を元請として担った実績があること。実績は平成2</w:t>
      </w:r>
      <w:r>
        <w:t>0</w:t>
      </w:r>
      <w:r>
        <w:rPr>
          <w:rFonts w:hint="eastAsia"/>
        </w:rPr>
        <w:t>年度以降に策定完了したものに限る。</w:t>
      </w:r>
    </w:p>
    <w:p w14:paraId="49578526" w14:textId="77777777" w:rsidR="0042444B" w:rsidRDefault="00DE4F6F">
      <w:pPr>
        <w:ind w:left="450" w:firstLineChars="100" w:firstLine="221"/>
      </w:pPr>
      <w:r>
        <w:rPr>
          <w:rFonts w:hint="eastAsia"/>
        </w:rPr>
        <w:t>長期更新計画策定の従事者（技術士　１名）の配置期間は、運転・維持管理事業者が技術提案書において長期更新計画策定開始予定日として提案した日から、県による</w:t>
      </w:r>
      <w:r>
        <w:rPr>
          <w:rFonts w:hint="eastAsia"/>
        </w:rPr>
        <w:lastRenderedPageBreak/>
        <w:t>長期更新計画の承認日までを最低限の所要期間とする。</w:t>
      </w:r>
    </w:p>
    <w:p w14:paraId="3D9BEF27" w14:textId="77777777" w:rsidR="0042444B" w:rsidRDefault="0042444B">
      <w:pPr>
        <w:ind w:left="450"/>
      </w:pPr>
    </w:p>
    <w:p w14:paraId="223277AC" w14:textId="77777777" w:rsidR="0042444B" w:rsidRDefault="00DE4F6F">
      <w:pPr>
        <w:keepNext/>
        <w:ind w:left="221" w:hangingChars="100" w:hanging="221"/>
      </w:pPr>
      <w:r>
        <w:rPr>
          <w:rFonts w:hint="eastAsia"/>
        </w:rPr>
        <w:t xml:space="preserve">　エ エネルギー管理員</w:t>
      </w:r>
    </w:p>
    <w:p w14:paraId="0525C66C" w14:textId="77777777" w:rsidR="0042444B" w:rsidRDefault="00DE4F6F">
      <w:pPr>
        <w:pStyle w:val="aa"/>
        <w:numPr>
          <w:ilvl w:val="0"/>
          <w:numId w:val="6"/>
        </w:numPr>
        <w:ind w:leftChars="0"/>
      </w:pPr>
      <w:r>
        <w:rPr>
          <w:rFonts w:hint="eastAsia"/>
        </w:rPr>
        <w:t>富士川浄水場　　１名</w:t>
      </w:r>
    </w:p>
    <w:p w14:paraId="1539D4E9" w14:textId="77777777" w:rsidR="0042444B" w:rsidRDefault="00DE4F6F">
      <w:pPr>
        <w:pStyle w:val="aa"/>
        <w:numPr>
          <w:ilvl w:val="0"/>
          <w:numId w:val="6"/>
        </w:numPr>
        <w:ind w:leftChars="0"/>
      </w:pPr>
      <w:r>
        <w:rPr>
          <w:rFonts w:hint="eastAsia"/>
        </w:rPr>
        <w:t>新ポンプ場　　　１名（令和12年度のみ）</w:t>
      </w:r>
    </w:p>
    <w:p w14:paraId="66A9A08B" w14:textId="537652AC" w:rsidR="0042444B" w:rsidRDefault="00723152">
      <w:pPr>
        <w:ind w:left="450"/>
      </w:pPr>
      <w:r w:rsidRPr="00723152">
        <w:rPr>
          <w:rFonts w:hint="eastAsia"/>
        </w:rPr>
        <w:t>エネルギーの使用の合理化及び非化石エネルギーへの転換等に関する法律（昭和</w:t>
      </w:r>
      <w:r w:rsidRPr="00723152">
        <w:t>54年法律第49号）に基づき、富士川浄水場と新ポンプ場にそれぞれ異なるエネルギー管理員を選任すること。</w:t>
      </w:r>
      <w:r w:rsidR="00DE4F6F">
        <w:rPr>
          <w:rFonts w:hint="eastAsia"/>
        </w:rPr>
        <w:t>エネルギー管理士の免状を有する者又はエネルギー管理講習の修了者であること。なお、エネルギー管理員は県が開催する省エネ推進会議に必要な報告資料作成や同会議への出席を行うこと。</w:t>
      </w:r>
    </w:p>
    <w:p w14:paraId="1480F3A7" w14:textId="77777777" w:rsidR="0042444B" w:rsidRDefault="0042444B">
      <w:pPr>
        <w:ind w:left="221" w:hangingChars="100" w:hanging="221"/>
      </w:pPr>
    </w:p>
    <w:p w14:paraId="32100A83" w14:textId="77777777" w:rsidR="0042444B" w:rsidRDefault="00DE4F6F">
      <w:pPr>
        <w:ind w:leftChars="100" w:left="221"/>
      </w:pPr>
      <w:r>
        <w:rPr>
          <w:rFonts w:hint="eastAsia"/>
        </w:rPr>
        <w:t>オ 水質検査の従事者</w:t>
      </w:r>
    </w:p>
    <w:p w14:paraId="2C7009F3" w14:textId="77777777" w:rsidR="0042444B" w:rsidRDefault="00DE4F6F">
      <w:pPr>
        <w:ind w:leftChars="100" w:left="221"/>
      </w:pPr>
      <w:r>
        <w:rPr>
          <w:rFonts w:hint="eastAsia"/>
        </w:rPr>
        <w:t xml:space="preserve">　水質の知識を有し、水質検査（4</w:t>
      </w:r>
      <w:r>
        <w:t>.6.1</w:t>
      </w:r>
      <w:r>
        <w:rPr>
          <w:rFonts w:hint="eastAsia"/>
        </w:rPr>
        <w:t>（２）④に示す毎日検査）ができる人員を必要な人数配置すること。</w:t>
      </w:r>
    </w:p>
    <w:p w14:paraId="613A7841" w14:textId="77777777" w:rsidR="0042444B" w:rsidRDefault="0042444B">
      <w:pPr>
        <w:ind w:leftChars="100" w:left="221"/>
      </w:pPr>
    </w:p>
    <w:p w14:paraId="1B2452AC" w14:textId="77777777" w:rsidR="0042444B" w:rsidRDefault="00DE4F6F">
      <w:pPr>
        <w:ind w:leftChars="100" w:left="221"/>
      </w:pPr>
      <w:r>
        <w:rPr>
          <w:rFonts w:hint="eastAsia"/>
        </w:rPr>
        <w:t>カ</w:t>
      </w:r>
      <w:r>
        <w:t xml:space="preserve"> その他必要となる有資格者</w:t>
      </w:r>
    </w:p>
    <w:p w14:paraId="5B844A07" w14:textId="77777777" w:rsidR="0042444B" w:rsidRDefault="0042444B">
      <w:pPr>
        <w:ind w:left="221" w:hangingChars="100" w:hanging="221"/>
        <w:rPr>
          <w:color w:val="FF0000"/>
        </w:rPr>
      </w:pPr>
    </w:p>
    <w:p w14:paraId="7D18DB8F" w14:textId="77777777" w:rsidR="0042444B" w:rsidRDefault="00DE4F6F">
      <w:pPr>
        <w:ind w:left="221" w:hangingChars="100" w:hanging="221"/>
      </w:pPr>
      <w:r>
        <w:rPr>
          <w:rFonts w:hint="eastAsia"/>
        </w:rPr>
        <w:t>④　運転・維持管理事業者は、対象施設の運転・維持管理に当たり、作業ごとに必要となる従事者を適宜配置すること。</w:t>
      </w:r>
    </w:p>
    <w:p w14:paraId="3DAC082B" w14:textId="77777777" w:rsidR="0042444B" w:rsidRDefault="0042444B">
      <w:pPr>
        <w:ind w:left="221" w:hangingChars="100" w:hanging="221"/>
      </w:pPr>
    </w:p>
    <w:p w14:paraId="0BC21FFB" w14:textId="77777777" w:rsidR="0042444B" w:rsidRDefault="00DE4F6F">
      <w:pPr>
        <w:ind w:left="221" w:hangingChars="100" w:hanging="221"/>
      </w:pPr>
      <w:r>
        <w:rPr>
          <w:rFonts w:hint="eastAsia"/>
        </w:rPr>
        <w:t>⑤</w:t>
      </w:r>
      <w:r>
        <w:t xml:space="preserve"> 県は、業務が適切に実施されない場合又はその</w:t>
      </w:r>
      <w:r>
        <w:rPr>
          <w:rFonts w:hint="eastAsia"/>
        </w:rPr>
        <w:t>恐</w:t>
      </w:r>
      <w:r>
        <w:t>れがあると判断する場合は、運転・維持管理事業者に対し体制等の改善・強化を要請することができるものとし、運転・維持管理事業者は誠実に対処しなければならない。</w:t>
      </w:r>
    </w:p>
    <w:p w14:paraId="3151A92A" w14:textId="77777777" w:rsidR="0042444B" w:rsidRDefault="0042444B"/>
    <w:p w14:paraId="24D386F4" w14:textId="77777777" w:rsidR="0042444B" w:rsidRDefault="00DE4F6F">
      <w:pPr>
        <w:pStyle w:val="2"/>
        <w:numPr>
          <w:ilvl w:val="1"/>
          <w:numId w:val="3"/>
        </w:numPr>
        <w:rPr>
          <w:rFonts w:ascii="ＭＳ ゴシック" w:eastAsia="ＭＳ ゴシック" w:hAnsi="ＭＳ ゴシック"/>
        </w:rPr>
      </w:pPr>
      <w:bookmarkStart w:id="187" w:name="_Toc138348360"/>
      <w:bookmarkStart w:id="188" w:name="_Toc155566512"/>
      <w:r>
        <w:rPr>
          <w:rFonts w:ascii="ＭＳ ゴシック" w:eastAsia="ＭＳ ゴシック" w:hAnsi="ＭＳ ゴシック" w:hint="eastAsia"/>
        </w:rPr>
        <w:t>その他</w:t>
      </w:r>
      <w:bookmarkEnd w:id="187"/>
      <w:bookmarkEnd w:id="188"/>
    </w:p>
    <w:p w14:paraId="61ECF82F" w14:textId="77777777" w:rsidR="0042444B" w:rsidRDefault="00DE4F6F">
      <w:pPr>
        <w:ind w:left="221" w:hangingChars="100" w:hanging="221"/>
      </w:pPr>
      <w:r>
        <w:rPr>
          <w:rFonts w:hint="eastAsia"/>
        </w:rPr>
        <w:t>①</w:t>
      </w:r>
      <w:r>
        <w:t xml:space="preserve"> 運転・維持管理事業者は、本書に明記されていない事項であっても、運転操作上当然必要な業務等は、良識ある判断に基づいて行うこと。</w:t>
      </w:r>
    </w:p>
    <w:p w14:paraId="5AFA1018" w14:textId="77777777" w:rsidR="0042444B" w:rsidRDefault="00DE4F6F">
      <w:pPr>
        <w:ind w:left="221" w:hangingChars="100" w:hanging="221"/>
      </w:pPr>
      <w:r>
        <w:rPr>
          <w:rFonts w:hint="eastAsia"/>
        </w:rPr>
        <w:t>②</w:t>
      </w:r>
      <w:r>
        <w:t xml:space="preserve"> 運転・維持管理事業者は、県が運転等に係る資料の提出を要求した場合は、速やかに応じること。</w:t>
      </w:r>
    </w:p>
    <w:p w14:paraId="46484D92" w14:textId="77777777" w:rsidR="0042444B" w:rsidRDefault="00DE4F6F">
      <w:pPr>
        <w:ind w:left="221" w:hangingChars="100" w:hanging="221"/>
      </w:pPr>
      <w:r>
        <w:rPr>
          <w:rFonts w:hint="eastAsia"/>
        </w:rPr>
        <w:t>③</w:t>
      </w:r>
      <w:r>
        <w:t xml:space="preserve"> 運転・維持管理事業者は、周辺住民への事業説明等に対して、県に協力すること。また、県の要請に応じて、事業説明に係る資料作成を行うこと。</w:t>
      </w:r>
    </w:p>
    <w:p w14:paraId="5ED4C69C" w14:textId="77777777" w:rsidR="0042444B" w:rsidRDefault="0042444B"/>
    <w:p w14:paraId="23D43015" w14:textId="77777777" w:rsidR="0042444B" w:rsidRDefault="00DE4F6F">
      <w:pPr>
        <w:widowControl/>
        <w:jc w:val="left"/>
        <w:rPr>
          <w:rFonts w:ascii="ＭＳ ゴシック" w:eastAsia="ＭＳ ゴシック" w:hAnsi="ＭＳ ゴシック"/>
          <w:sz w:val="24"/>
        </w:rPr>
      </w:pPr>
      <w:r>
        <w:rPr>
          <w:rFonts w:ascii="ＭＳ ゴシック" w:eastAsia="ＭＳ ゴシック" w:hAnsi="ＭＳ ゴシック"/>
        </w:rPr>
        <w:br w:type="page"/>
      </w:r>
    </w:p>
    <w:p w14:paraId="1E454E34" w14:textId="77777777" w:rsidR="0042444B" w:rsidRDefault="00DE4F6F">
      <w:pPr>
        <w:pStyle w:val="1"/>
        <w:numPr>
          <w:ilvl w:val="0"/>
          <w:numId w:val="3"/>
        </w:numPr>
        <w:rPr>
          <w:rFonts w:ascii="ＭＳ ゴシック" w:eastAsia="ＭＳ ゴシック" w:hAnsi="ＭＳ ゴシック"/>
        </w:rPr>
      </w:pPr>
      <w:bookmarkStart w:id="189" w:name="_Toc138348361"/>
      <w:bookmarkStart w:id="190" w:name="_Toc155566513"/>
      <w:r>
        <w:rPr>
          <w:rFonts w:ascii="ＭＳ ゴシック" w:eastAsia="ＭＳ ゴシック" w:hAnsi="ＭＳ ゴシック" w:hint="eastAsia"/>
        </w:rPr>
        <w:lastRenderedPageBreak/>
        <w:t>本業務における引継事項の要件</w:t>
      </w:r>
      <w:bookmarkEnd w:id="189"/>
      <w:bookmarkEnd w:id="190"/>
    </w:p>
    <w:p w14:paraId="63D5D9AF" w14:textId="77777777" w:rsidR="0042444B" w:rsidRDefault="0042444B"/>
    <w:p w14:paraId="1E0D02A4" w14:textId="77777777" w:rsidR="0042444B" w:rsidRDefault="00DE4F6F">
      <w:pPr>
        <w:pStyle w:val="2"/>
        <w:numPr>
          <w:ilvl w:val="1"/>
          <w:numId w:val="3"/>
        </w:numPr>
        <w:rPr>
          <w:rFonts w:ascii="ＭＳ ゴシック" w:eastAsia="ＭＳ ゴシック" w:hAnsi="ＭＳ ゴシック"/>
        </w:rPr>
      </w:pPr>
      <w:bookmarkStart w:id="191" w:name="_Ref136624561"/>
      <w:bookmarkStart w:id="192" w:name="_Ref136624644"/>
      <w:bookmarkStart w:id="193" w:name="_Toc138348362"/>
      <w:bookmarkStart w:id="194" w:name="_Toc155566514"/>
      <w:r>
        <w:rPr>
          <w:rFonts w:ascii="ＭＳ ゴシック" w:eastAsia="ＭＳ ゴシック" w:hAnsi="ＭＳ ゴシック" w:hint="eastAsia"/>
        </w:rPr>
        <w:t>本業務における引継事項</w:t>
      </w:r>
      <w:bookmarkEnd w:id="191"/>
      <w:bookmarkEnd w:id="192"/>
      <w:bookmarkEnd w:id="193"/>
      <w:bookmarkEnd w:id="194"/>
    </w:p>
    <w:p w14:paraId="742B0EEA" w14:textId="77777777" w:rsidR="0042444B" w:rsidRDefault="0042444B"/>
    <w:p w14:paraId="32E80FD5" w14:textId="77777777" w:rsidR="0042444B" w:rsidRDefault="00DE4F6F">
      <w:pPr>
        <w:pStyle w:val="3"/>
        <w:numPr>
          <w:ilvl w:val="2"/>
          <w:numId w:val="3"/>
        </w:numPr>
        <w:ind w:leftChars="0"/>
        <w:rPr>
          <w:rFonts w:ascii="ＭＳ ゴシック" w:eastAsia="ＭＳ ゴシック" w:hAnsi="ＭＳ ゴシック"/>
        </w:rPr>
      </w:pPr>
      <w:bookmarkStart w:id="195" w:name="_Toc138348363"/>
      <w:bookmarkStart w:id="196" w:name="_Toc155566515"/>
      <w:r>
        <w:rPr>
          <w:rFonts w:ascii="ＭＳ ゴシック" w:eastAsia="ＭＳ ゴシック" w:hAnsi="ＭＳ ゴシック" w:hint="eastAsia"/>
        </w:rPr>
        <w:t>引継事項の整理及び変更</w:t>
      </w:r>
      <w:bookmarkEnd w:id="195"/>
      <w:bookmarkEnd w:id="196"/>
    </w:p>
    <w:p w14:paraId="0BB43CB8" w14:textId="77777777" w:rsidR="0042444B" w:rsidRDefault="00DE4F6F">
      <w:pPr>
        <w:ind w:left="221" w:hangingChars="100" w:hanging="221"/>
      </w:pPr>
      <w:r>
        <w:rPr>
          <w:rFonts w:hint="eastAsia"/>
        </w:rPr>
        <w:t>①</w:t>
      </w:r>
      <w:r>
        <w:t xml:space="preserve"> 運転・維持管理事業者は、業務開始後、速やかに当該施設特有の運転方法や留意事項などを記載した引継事項（以下｢引継事項｣という。）を作成し、本契約が終了するまで、備え置くこと。また、作成した引継事項は、その内容を速やかに県に通知すること。</w:t>
      </w:r>
    </w:p>
    <w:p w14:paraId="1C8A0642" w14:textId="77777777" w:rsidR="0042444B" w:rsidRDefault="00DE4F6F">
      <w:pPr>
        <w:ind w:left="221" w:hangingChars="100" w:hanging="221"/>
      </w:pPr>
      <w:r>
        <w:rPr>
          <w:rFonts w:hint="eastAsia"/>
        </w:rPr>
        <w:t>②</w:t>
      </w:r>
      <w:r>
        <w:t xml:space="preserve"> 運転・維持管理事業者は、業務期間中、必要に応じて引継事項の内容を変更すること。また、運転・維持管理事業者は、引継事項の内容を変更した時は、県に速やかに引継事項を変更した旨を通知すること。</w:t>
      </w:r>
    </w:p>
    <w:p w14:paraId="761EDA48" w14:textId="77777777" w:rsidR="0042444B" w:rsidRDefault="0042444B"/>
    <w:p w14:paraId="18A8E0DD" w14:textId="77777777" w:rsidR="0042444B" w:rsidRDefault="00DE4F6F">
      <w:pPr>
        <w:pStyle w:val="3"/>
        <w:numPr>
          <w:ilvl w:val="2"/>
          <w:numId w:val="3"/>
        </w:numPr>
        <w:ind w:leftChars="0"/>
        <w:rPr>
          <w:rFonts w:ascii="ＭＳ ゴシック" w:eastAsia="ＭＳ ゴシック" w:hAnsi="ＭＳ ゴシック"/>
        </w:rPr>
      </w:pPr>
      <w:bookmarkStart w:id="197" w:name="_Toc138348364"/>
      <w:bookmarkStart w:id="198" w:name="_Toc155566516"/>
      <w:r>
        <w:rPr>
          <w:rFonts w:ascii="ＭＳ ゴシック" w:eastAsia="ＭＳ ゴシック" w:hAnsi="ＭＳ ゴシック" w:hint="eastAsia"/>
        </w:rPr>
        <w:t>契約終了時の引継事項</w:t>
      </w:r>
      <w:bookmarkEnd w:id="197"/>
      <w:bookmarkEnd w:id="198"/>
    </w:p>
    <w:p w14:paraId="21C7368F" w14:textId="77777777" w:rsidR="0042444B" w:rsidRDefault="00DE4F6F">
      <w:pPr>
        <w:pStyle w:val="aa"/>
        <w:numPr>
          <w:ilvl w:val="0"/>
          <w:numId w:val="7"/>
        </w:numPr>
        <w:ind w:leftChars="0"/>
      </w:pPr>
      <w:r>
        <w:t xml:space="preserve"> 運転・維持管理事業者は、業務期間満了により委託期間が終了する場合、</w:t>
      </w:r>
      <w:bookmarkStart w:id="199" w:name="_Hlk139433430"/>
      <w:r>
        <w:rPr>
          <w:rFonts w:hint="eastAsia"/>
        </w:rPr>
        <w:t>県又は県が別途指定する第三者</w:t>
      </w:r>
      <w:bookmarkEnd w:id="199"/>
      <w:r>
        <w:t>が円滑に業務を遂行できるように、</w:t>
      </w:r>
      <w:r>
        <w:rPr>
          <w:rFonts w:hint="eastAsia"/>
        </w:rPr>
        <w:t>県に対して</w:t>
      </w:r>
      <w:r>
        <w:t>必要な引継事項を</w:t>
      </w:r>
      <w:r>
        <w:rPr>
          <w:rFonts w:hint="eastAsia"/>
        </w:rPr>
        <w:t>提出</w:t>
      </w:r>
      <w:r>
        <w:t>すること。</w:t>
      </w:r>
    </w:p>
    <w:p w14:paraId="7284CF3B" w14:textId="77777777" w:rsidR="0042444B" w:rsidRDefault="00DE4F6F">
      <w:pPr>
        <w:pStyle w:val="aa"/>
        <w:numPr>
          <w:ilvl w:val="0"/>
          <w:numId w:val="7"/>
        </w:numPr>
        <w:ind w:leftChars="0"/>
      </w:pPr>
      <w:r>
        <w:t xml:space="preserve"> 運転・維持管理事業者は、上記</w:t>
      </w:r>
      <w:r>
        <w:rPr>
          <w:rFonts w:hint="eastAsia"/>
        </w:rPr>
        <w:t>①</w:t>
      </w:r>
      <w:r>
        <w:t>の引継事項について、</w:t>
      </w:r>
      <w:r>
        <w:rPr>
          <w:rFonts w:hint="eastAsia"/>
        </w:rPr>
        <w:t>県又は県が別途指定する第三者</w:t>
      </w:r>
      <w:r>
        <w:t>が業務履行を行うために必要な技術指導を行うこと。ただし、県が不要と認める場合はこの限りでない。また、この技術指導は</w:t>
      </w:r>
      <w:r>
        <w:rPr>
          <w:rFonts w:hint="eastAsia"/>
        </w:rPr>
        <w:t>県又は県が別途指定する第三者</w:t>
      </w:r>
      <w:r>
        <w:t>の業務開始までの</w:t>
      </w:r>
      <w:r>
        <w:rPr>
          <w:rFonts w:hint="eastAsia"/>
        </w:rPr>
        <w:t>移行期間中</w:t>
      </w:r>
      <w:r>
        <w:t>とする。</w:t>
      </w:r>
    </w:p>
    <w:p w14:paraId="6C0F0EFB" w14:textId="77777777" w:rsidR="0042444B" w:rsidRDefault="00DE4F6F">
      <w:pPr>
        <w:pStyle w:val="aa"/>
        <w:numPr>
          <w:ilvl w:val="0"/>
          <w:numId w:val="7"/>
        </w:numPr>
        <w:ind w:leftChars="0"/>
      </w:pPr>
      <w:r>
        <w:rPr>
          <w:rFonts w:hint="eastAsia"/>
        </w:rPr>
        <w:t>次期の運転・維持管理事業者が県及び本事業の運転・維持管理事業者以外の者である場合には、②の技術指導は県を介して行われるものとする。ただし、運転・維持管理事業者は、次期の運転・維持管理事業者が円滑に業務を習熟できるよう、必要に応じて説明や現場立ち会いを行う等の協力を行うこと。</w:t>
      </w:r>
    </w:p>
    <w:p w14:paraId="18BE9977" w14:textId="77777777" w:rsidR="0042444B" w:rsidRDefault="0042444B">
      <w:pPr>
        <w:pStyle w:val="aa"/>
        <w:ind w:leftChars="0" w:left="360"/>
      </w:pPr>
    </w:p>
    <w:p w14:paraId="63121B75" w14:textId="77777777" w:rsidR="0042444B" w:rsidRDefault="00DE4F6F">
      <w:pPr>
        <w:pStyle w:val="2"/>
        <w:numPr>
          <w:ilvl w:val="1"/>
          <w:numId w:val="3"/>
        </w:numPr>
        <w:rPr>
          <w:rFonts w:ascii="ＭＳ ゴシック" w:eastAsia="ＭＳ ゴシック" w:hAnsi="ＭＳ ゴシック"/>
        </w:rPr>
      </w:pPr>
      <w:bookmarkStart w:id="200" w:name="_Toc138348365"/>
      <w:bookmarkStart w:id="201" w:name="_Toc155566517"/>
      <w:r>
        <w:rPr>
          <w:rFonts w:ascii="ＭＳ ゴシック" w:eastAsia="ＭＳ ゴシック" w:hAnsi="ＭＳ ゴシック" w:hint="eastAsia"/>
        </w:rPr>
        <w:t>契約終了の施設機能の確認</w:t>
      </w:r>
      <w:bookmarkEnd w:id="200"/>
      <w:bookmarkEnd w:id="201"/>
    </w:p>
    <w:p w14:paraId="48B43E4E" w14:textId="77777777" w:rsidR="0042444B" w:rsidRDefault="0042444B"/>
    <w:p w14:paraId="45C71844" w14:textId="77777777" w:rsidR="0042444B" w:rsidRDefault="00DE4F6F">
      <w:pPr>
        <w:pStyle w:val="3"/>
        <w:numPr>
          <w:ilvl w:val="2"/>
          <w:numId w:val="3"/>
        </w:numPr>
        <w:ind w:leftChars="0"/>
        <w:rPr>
          <w:rFonts w:ascii="ＭＳ ゴシック" w:eastAsia="ＭＳ ゴシック" w:hAnsi="ＭＳ ゴシック"/>
        </w:rPr>
      </w:pPr>
      <w:bookmarkStart w:id="202" w:name="_Toc138348366"/>
      <w:bookmarkStart w:id="203" w:name="_Toc155566518"/>
      <w:r>
        <w:rPr>
          <w:rFonts w:ascii="ＭＳ ゴシック" w:eastAsia="ＭＳ ゴシック" w:hAnsi="ＭＳ ゴシック" w:hint="eastAsia"/>
        </w:rPr>
        <w:t>引継時における機能確認</w:t>
      </w:r>
      <w:bookmarkEnd w:id="202"/>
      <w:bookmarkEnd w:id="203"/>
    </w:p>
    <w:p w14:paraId="01FAD20E" w14:textId="77777777" w:rsidR="0042444B" w:rsidRDefault="00DE4F6F">
      <w:pPr>
        <w:ind w:left="221" w:hangingChars="100" w:hanging="221"/>
      </w:pPr>
      <w:r>
        <w:rPr>
          <w:rFonts w:hint="eastAsia"/>
        </w:rPr>
        <w:t>①</w:t>
      </w:r>
      <w:r>
        <w:t xml:space="preserve"> 運転・維持管理事業者は、</w:t>
      </w:r>
      <w:r>
        <w:rPr>
          <w:rFonts w:hint="eastAsia"/>
        </w:rPr>
        <w:fldChar w:fldCharType="begin"/>
      </w:r>
      <w:r>
        <w:instrText xml:space="preserve"> REF _Ref136624561 \n \h  \* MERGEFORMAT </w:instrText>
      </w:r>
      <w:r>
        <w:rPr>
          <w:rFonts w:hint="eastAsia"/>
        </w:rPr>
      </w:r>
      <w:r>
        <w:rPr>
          <w:rFonts w:hint="eastAsia"/>
        </w:rPr>
        <w:fldChar w:fldCharType="separate"/>
      </w:r>
      <w:r>
        <w:t>5.1</w:t>
      </w:r>
      <w:r>
        <w:rPr>
          <w:rFonts w:hint="eastAsia"/>
        </w:rPr>
        <w:fldChar w:fldCharType="end"/>
      </w:r>
      <w:r>
        <w:t>の引継事項の</w:t>
      </w:r>
      <w:r>
        <w:rPr>
          <w:rFonts w:hint="eastAsia"/>
        </w:rPr>
        <w:t>提出</w:t>
      </w:r>
      <w:r>
        <w:t>に際して、施設</w:t>
      </w:r>
      <w:r>
        <w:rPr>
          <w:rFonts w:hint="eastAsia"/>
        </w:rPr>
        <w:t>の</w:t>
      </w:r>
      <w:r>
        <w:t>機能</w:t>
      </w:r>
      <w:r>
        <w:rPr>
          <w:rFonts w:hint="eastAsia"/>
        </w:rPr>
        <w:t>を</w:t>
      </w:r>
      <w:r>
        <w:t>確認</w:t>
      </w:r>
      <w:r>
        <w:rPr>
          <w:rFonts w:hint="eastAsia"/>
        </w:rPr>
        <w:t>した結果</w:t>
      </w:r>
      <w:r>
        <w:t>を</w:t>
      </w:r>
      <w:r>
        <w:rPr>
          <w:rFonts w:hint="eastAsia"/>
        </w:rPr>
        <w:t>報告</w:t>
      </w:r>
      <w:r>
        <w:t>すること。</w:t>
      </w:r>
    </w:p>
    <w:p w14:paraId="0E592567" w14:textId="77777777" w:rsidR="0042444B" w:rsidRDefault="00DE4F6F">
      <w:pPr>
        <w:ind w:left="221" w:hangingChars="100" w:hanging="221"/>
      </w:pPr>
      <w:r>
        <w:rPr>
          <w:rFonts w:hint="eastAsia"/>
        </w:rPr>
        <w:t>②</w:t>
      </w:r>
      <w:r>
        <w:t xml:space="preserve"> 運転・維持管理事業者は、</w:t>
      </w:r>
      <w:r>
        <w:rPr>
          <w:rFonts w:hint="eastAsia"/>
        </w:rPr>
        <w:fldChar w:fldCharType="begin"/>
      </w:r>
      <w:r>
        <w:instrText xml:space="preserve"> REF _Ref136624644 \n \h  \* MERGEFORMAT </w:instrText>
      </w:r>
      <w:r>
        <w:rPr>
          <w:rFonts w:hint="eastAsia"/>
        </w:rPr>
      </w:r>
      <w:r>
        <w:rPr>
          <w:rFonts w:hint="eastAsia"/>
        </w:rPr>
        <w:fldChar w:fldCharType="separate"/>
      </w:r>
      <w:r>
        <w:t>5.1</w:t>
      </w:r>
      <w:r>
        <w:rPr>
          <w:rFonts w:hint="eastAsia"/>
        </w:rPr>
        <w:fldChar w:fldCharType="end"/>
      </w:r>
      <w:r>
        <w:t>の引継事項に関して、県</w:t>
      </w:r>
      <w:r>
        <w:rPr>
          <w:rFonts w:hint="eastAsia"/>
        </w:rPr>
        <w:t>から</w:t>
      </w:r>
      <w:r>
        <w:t>改善要求書が提出された場合、必要な措置を講じること。</w:t>
      </w:r>
      <w:r>
        <w:rPr>
          <w:rFonts w:hint="eastAsia"/>
        </w:rPr>
        <w:t>また、その措置を講じた後に、内容等を速やかに県又は県が別途指定する第三者に報告すること。</w:t>
      </w:r>
    </w:p>
    <w:p w14:paraId="0CFC8A62" w14:textId="77777777" w:rsidR="0042444B" w:rsidRDefault="00DE4F6F">
      <w:pPr>
        <w:ind w:left="221" w:hangingChars="100" w:hanging="221"/>
      </w:pPr>
      <w:r>
        <w:rPr>
          <w:rFonts w:hint="eastAsia"/>
        </w:rPr>
        <w:t>③</w:t>
      </w:r>
      <w:r>
        <w:t xml:space="preserve"> 運転・維持管理事業者は、上記</w:t>
      </w:r>
      <w:r>
        <w:rPr>
          <w:rFonts w:hint="eastAsia"/>
        </w:rPr>
        <w:t>②</w:t>
      </w:r>
      <w:r>
        <w:t>の改善要求書の内容に疑義がある場合は、県に対し、</w:t>
      </w:r>
      <w:r>
        <w:rPr>
          <w:rFonts w:hint="eastAsia"/>
        </w:rPr>
        <w:t>再度、</w:t>
      </w:r>
      <w:r>
        <w:t>機能確認</w:t>
      </w:r>
      <w:r>
        <w:rPr>
          <w:rFonts w:hint="eastAsia"/>
        </w:rPr>
        <w:t>の</w:t>
      </w:r>
      <w:r>
        <w:t>申請ができるものとする。この場合において、当該機能</w:t>
      </w:r>
      <w:r>
        <w:rPr>
          <w:rFonts w:hint="eastAsia"/>
        </w:rPr>
        <w:t>確認は、運転・維持管理事業者、県又は県が指定する第三者が立ち会って行うものとする。</w:t>
      </w:r>
    </w:p>
    <w:p w14:paraId="4F55914A" w14:textId="77777777" w:rsidR="0042444B" w:rsidRDefault="00DE4F6F">
      <w:pPr>
        <w:ind w:left="221" w:hangingChars="100" w:hanging="221"/>
      </w:pPr>
      <w:r>
        <w:rPr>
          <w:rFonts w:hint="eastAsia"/>
        </w:rPr>
        <w:t>④</w:t>
      </w:r>
      <w:r>
        <w:t xml:space="preserve"> 運転・維持管理事業者は、上記</w:t>
      </w:r>
      <w:r>
        <w:rPr>
          <w:rFonts w:hint="eastAsia"/>
        </w:rPr>
        <w:t>②</w:t>
      </w:r>
      <w:r>
        <w:t>の措置を講じたことにより、</w:t>
      </w:r>
      <w:r>
        <w:rPr>
          <w:rFonts w:hint="eastAsia"/>
        </w:rPr>
        <w:t>県又は県が指定する第三</w:t>
      </w:r>
      <w:r>
        <w:rPr>
          <w:rFonts w:hint="eastAsia"/>
        </w:rPr>
        <w:lastRenderedPageBreak/>
        <w:t>者</w:t>
      </w:r>
      <w:r>
        <w:t>に対して、別途技術指導を要する場合は、運転・維持管理事業者がその費用を負担すること。</w:t>
      </w:r>
    </w:p>
    <w:p w14:paraId="20B3ACDC" w14:textId="77777777" w:rsidR="0042444B" w:rsidRDefault="0042444B"/>
    <w:p w14:paraId="27FB39C2" w14:textId="77777777" w:rsidR="0042444B" w:rsidRDefault="00DE4F6F">
      <w:pPr>
        <w:pStyle w:val="3"/>
        <w:numPr>
          <w:ilvl w:val="2"/>
          <w:numId w:val="3"/>
        </w:numPr>
        <w:ind w:leftChars="0"/>
        <w:rPr>
          <w:rFonts w:ascii="ＭＳ ゴシック" w:eastAsia="ＭＳ ゴシック" w:hAnsi="ＭＳ ゴシック"/>
        </w:rPr>
      </w:pPr>
      <w:bookmarkStart w:id="204" w:name="_Toc138348367"/>
      <w:bookmarkStart w:id="205" w:name="_Toc155566519"/>
      <w:r>
        <w:rPr>
          <w:rFonts w:ascii="ＭＳ ゴシック" w:eastAsia="ＭＳ ゴシック" w:hAnsi="ＭＳ ゴシック" w:hint="eastAsia"/>
        </w:rPr>
        <w:t>対象施設の引渡し</w:t>
      </w:r>
      <w:bookmarkEnd w:id="204"/>
      <w:bookmarkEnd w:id="205"/>
    </w:p>
    <w:p w14:paraId="6BE3860A" w14:textId="77777777" w:rsidR="0042444B" w:rsidRDefault="00DE4F6F">
      <w:pPr>
        <w:ind w:left="221" w:hangingChars="100" w:hanging="221"/>
      </w:pPr>
      <w:r>
        <w:rPr>
          <w:rFonts w:hint="eastAsia"/>
        </w:rPr>
        <w:t>①</w:t>
      </w:r>
      <w:r>
        <w:t xml:space="preserve"> 運転・維持管理事業者は、本契約が終了し、かつ運転・維持管理事業者以外の者が、次の運転・維持管理事業者となっている場合、対象施設の運転及び維持管理業務を継続して行える状態</w:t>
      </w:r>
      <w:r>
        <w:rPr>
          <w:rFonts w:hint="eastAsia"/>
        </w:rPr>
        <w:t>と</w:t>
      </w:r>
      <w:r>
        <w:t>して、速やかに</w:t>
      </w:r>
      <w:r>
        <w:rPr>
          <w:rFonts w:hint="eastAsia"/>
        </w:rPr>
        <w:t>県に</w:t>
      </w:r>
      <w:r>
        <w:t>引渡すこと。</w:t>
      </w:r>
    </w:p>
    <w:p w14:paraId="129A212D" w14:textId="77777777" w:rsidR="0042444B" w:rsidRDefault="00DE4F6F">
      <w:pPr>
        <w:ind w:left="221" w:hangingChars="100" w:hanging="221"/>
      </w:pPr>
      <w:r>
        <w:rPr>
          <w:rFonts w:hint="eastAsia"/>
        </w:rPr>
        <w:t>②</w:t>
      </w:r>
      <w:r>
        <w:t xml:space="preserve"> 運転・維持管理事業者は、引渡しに要する費用を負担すること。</w:t>
      </w:r>
    </w:p>
    <w:p w14:paraId="3DF7726C" w14:textId="77777777" w:rsidR="0042444B" w:rsidRDefault="0042444B"/>
    <w:p w14:paraId="58ED601E" w14:textId="77777777" w:rsidR="0042444B" w:rsidRDefault="00DE4F6F">
      <w:pPr>
        <w:pStyle w:val="3"/>
        <w:numPr>
          <w:ilvl w:val="2"/>
          <w:numId w:val="3"/>
        </w:numPr>
        <w:ind w:leftChars="0"/>
        <w:rPr>
          <w:rFonts w:ascii="ＭＳ ゴシック" w:eastAsia="ＭＳ ゴシック" w:hAnsi="ＭＳ ゴシック"/>
        </w:rPr>
      </w:pPr>
      <w:bookmarkStart w:id="206" w:name="_Toc138348368"/>
      <w:bookmarkStart w:id="207" w:name="_Toc155566520"/>
      <w:r>
        <w:rPr>
          <w:rFonts w:ascii="ＭＳ ゴシック" w:eastAsia="ＭＳ ゴシック" w:hAnsi="ＭＳ ゴシック" w:hint="eastAsia"/>
        </w:rPr>
        <w:t>事業期間終了時の施設の状態</w:t>
      </w:r>
      <w:bookmarkEnd w:id="206"/>
      <w:bookmarkEnd w:id="207"/>
    </w:p>
    <w:p w14:paraId="258D324C" w14:textId="77777777" w:rsidR="0042444B" w:rsidRDefault="00DE4F6F">
      <w:pPr>
        <w:ind w:left="221" w:hangingChars="100" w:hanging="221"/>
      </w:pPr>
      <w:r>
        <w:rPr>
          <w:rFonts w:hint="eastAsia"/>
        </w:rPr>
        <w:t>① 運転・維持管理事業者は、県が上述の</w:t>
      </w:r>
      <w:r>
        <w:t>4.4要求水準に示す水準にて工業用水の供給を継続するため、</w:t>
      </w:r>
      <w:r>
        <w:rPr>
          <w:rFonts w:hint="eastAsia"/>
        </w:rPr>
        <w:t>契約終了後２年間（別紙４に示す本事業終了後</w:t>
      </w:r>
      <w:r>
        <w:t>２年以内に</w:t>
      </w:r>
      <w:r>
        <w:rPr>
          <w:rFonts w:hint="eastAsia"/>
        </w:rPr>
        <w:t>法定</w:t>
      </w:r>
      <w:r>
        <w:t>耐用年数を迎える設備については、</w:t>
      </w:r>
      <w:r>
        <w:rPr>
          <w:rFonts w:hint="eastAsia"/>
        </w:rPr>
        <w:t>法定</w:t>
      </w:r>
      <w:r>
        <w:t>耐用年数</w:t>
      </w:r>
      <w:r>
        <w:rPr>
          <w:rFonts w:hint="eastAsia"/>
        </w:rPr>
        <w:t>を</w:t>
      </w:r>
      <w:r>
        <w:t>迎えるまでの間</w:t>
      </w:r>
      <w:r>
        <w:rPr>
          <w:rFonts w:hint="eastAsia"/>
        </w:rPr>
        <w:t>）は本事業対象施設の健全度が確保できるような状態で施設を引き渡すこと。なお、運転・維持管理事業者は、自らが策定し県が承認した令和</w:t>
      </w:r>
      <w:r>
        <w:t>13</w:t>
      </w:r>
      <w:r>
        <w:rPr>
          <w:rFonts w:hint="eastAsia"/>
        </w:rPr>
        <w:t>～</w:t>
      </w:r>
      <w:r>
        <w:t>14年度の定期修繕計画の県による未実施により生じた施設の不具合及び本事業終了後に生じる経年劣化についてはその責を負わないものとする。</w:t>
      </w:r>
    </w:p>
    <w:p w14:paraId="34CF4774" w14:textId="77777777" w:rsidR="0042444B" w:rsidRDefault="00DE4F6F">
      <w:pPr>
        <w:ind w:left="221" w:hangingChars="100" w:hanging="221"/>
      </w:pPr>
      <w:r>
        <w:rPr>
          <w:rFonts w:hint="eastAsia"/>
        </w:rPr>
        <w:t>② 対象施設については、事業期間終了時の１</w:t>
      </w:r>
      <w:r>
        <w:t>年前までに、事業期間終了時の設備の引渡し状態について協議し、必要な措置について県又は運転・維持管理事業者が対応を行う。</w:t>
      </w:r>
    </w:p>
    <w:p w14:paraId="0EF50FAD" w14:textId="77777777" w:rsidR="0042444B" w:rsidRDefault="0042444B"/>
    <w:p w14:paraId="6A670DDA" w14:textId="77777777" w:rsidR="0042444B" w:rsidRDefault="00DE4F6F">
      <w:pPr>
        <w:pStyle w:val="2"/>
        <w:numPr>
          <w:ilvl w:val="1"/>
          <w:numId w:val="3"/>
        </w:numPr>
        <w:rPr>
          <w:rFonts w:ascii="ＭＳ ゴシック" w:eastAsia="ＭＳ ゴシック" w:hAnsi="ＭＳ ゴシック"/>
        </w:rPr>
      </w:pPr>
      <w:bookmarkStart w:id="208" w:name="_Toc138348369"/>
      <w:bookmarkStart w:id="209" w:name="_Toc155566521"/>
      <w:r>
        <w:rPr>
          <w:rFonts w:ascii="ＭＳ ゴシック" w:eastAsia="ＭＳ ゴシック" w:hAnsi="ＭＳ ゴシック" w:hint="eastAsia"/>
        </w:rPr>
        <w:t>その他</w:t>
      </w:r>
      <w:bookmarkEnd w:id="208"/>
      <w:bookmarkEnd w:id="209"/>
    </w:p>
    <w:p w14:paraId="0E8B5245" w14:textId="77777777" w:rsidR="0042444B" w:rsidRDefault="00DE4F6F">
      <w:pPr>
        <w:ind w:firstLineChars="100" w:firstLine="221"/>
      </w:pPr>
      <w:r>
        <w:rPr>
          <w:rFonts w:hint="eastAsia"/>
        </w:rPr>
        <w:t>県が、運転・維持管理事業者に対して、本業務の次期契約を円滑に開始するために必要な事項について、県又は県が別途指定する第三者との事前協議を求める場合は、誠実に対応すること。</w:t>
      </w:r>
    </w:p>
    <w:p w14:paraId="11DFCE07" w14:textId="77777777" w:rsidR="0042444B" w:rsidRDefault="0042444B"/>
    <w:p w14:paraId="51EF956B" w14:textId="77777777" w:rsidR="0042444B" w:rsidRDefault="0042444B"/>
    <w:p w14:paraId="6F441085" w14:textId="77777777" w:rsidR="0042444B" w:rsidRDefault="00DE4F6F">
      <w:pPr>
        <w:widowControl/>
        <w:jc w:val="left"/>
      </w:pPr>
      <w:r>
        <w:br w:type="page"/>
      </w:r>
    </w:p>
    <w:p w14:paraId="213AB8AD" w14:textId="77777777" w:rsidR="0042444B" w:rsidRDefault="00DE4F6F">
      <w:pPr>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別紙一覧</w:t>
      </w:r>
    </w:p>
    <w:p w14:paraId="64CB9026" w14:textId="77777777" w:rsidR="0042444B" w:rsidRDefault="0042444B"/>
    <w:p w14:paraId="7065F0B2" w14:textId="77777777" w:rsidR="0042444B" w:rsidRDefault="00DE4F6F">
      <w:r>
        <w:rPr>
          <w:rFonts w:hint="eastAsia"/>
        </w:rPr>
        <w:t>別紙１　ふじさん工業用水道事業の概要</w:t>
      </w:r>
    </w:p>
    <w:p w14:paraId="11CFD647" w14:textId="77777777" w:rsidR="0042444B" w:rsidRDefault="00DE4F6F">
      <w:r>
        <w:rPr>
          <w:rFonts w:hint="eastAsia"/>
        </w:rPr>
        <w:t>別紙２　修繕計画</w:t>
      </w:r>
    </w:p>
    <w:p w14:paraId="6D5C0DC6" w14:textId="77777777" w:rsidR="0042444B" w:rsidRDefault="00DE4F6F">
      <w:r>
        <w:rPr>
          <w:rFonts w:hint="eastAsia"/>
        </w:rPr>
        <w:t>別紙３　法定点検一覧</w:t>
      </w:r>
    </w:p>
    <w:p w14:paraId="7F8956AB" w14:textId="77777777" w:rsidR="0042444B" w:rsidRDefault="00DE4F6F">
      <w:r>
        <w:rPr>
          <w:rFonts w:hint="eastAsia"/>
        </w:rPr>
        <w:t>別紙４　施設（設備）一覧表及び耐用年数一覧表</w:t>
      </w:r>
    </w:p>
    <w:p w14:paraId="52CED422" w14:textId="77777777" w:rsidR="0042444B" w:rsidRDefault="00DE4F6F">
      <w:r>
        <w:rPr>
          <w:rFonts w:hint="eastAsia"/>
        </w:rPr>
        <w:t>別紙５　新ポンプ場の事業予定地</w:t>
      </w:r>
    </w:p>
    <w:p w14:paraId="63ACF97C" w14:textId="77777777" w:rsidR="0042444B" w:rsidRDefault="0042444B"/>
    <w:sectPr w:rsidR="0042444B">
      <w:footerReference w:type="default" r:id="rId19"/>
      <w:pgSz w:w="11906" w:h="16838"/>
      <w:pgMar w:top="1701" w:right="1418" w:bottom="1418" w:left="1418" w:header="851" w:footer="992" w:gutter="0"/>
      <w:pgNumType w:start="1"/>
      <w:cols w:space="720"/>
      <w:docGrid w:type="linesAndChars" w:linePitch="360" w:charSpace="2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AB80F" w14:textId="77777777" w:rsidR="00C92906" w:rsidRDefault="00DE4F6F">
      <w:r>
        <w:separator/>
      </w:r>
    </w:p>
  </w:endnote>
  <w:endnote w:type="continuationSeparator" w:id="0">
    <w:p w14:paraId="6F4E0C83" w14:textId="77777777" w:rsidR="00C92906" w:rsidRDefault="00DE4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01345"/>
      <w:docPartObj>
        <w:docPartGallery w:val="Page Numbers (Bottom of Page)"/>
        <w:docPartUnique/>
      </w:docPartObj>
    </w:sdtPr>
    <w:sdtEndPr/>
    <w:sdtContent>
      <w:p w14:paraId="620D3989" w14:textId="0DBD2A45" w:rsidR="0042444B" w:rsidRDefault="00DE4F6F">
        <w:pPr>
          <w:pStyle w:val="a5"/>
          <w:jc w:val="center"/>
        </w:pPr>
        <w:r>
          <w:rPr>
            <w:rFonts w:hint="eastAsia"/>
          </w:rPr>
          <w:fldChar w:fldCharType="begin"/>
        </w:r>
        <w:r>
          <w:rPr>
            <w:rFonts w:hint="eastAsia"/>
          </w:rPr>
          <w:instrText xml:space="preserve">PAGE  \* MERGEFORMAT </w:instrText>
        </w:r>
        <w:r>
          <w:rPr>
            <w:rFonts w:hint="eastAsia"/>
          </w:rPr>
          <w:fldChar w:fldCharType="separate"/>
        </w:r>
        <w:r w:rsidR="00CA6218">
          <w:rPr>
            <w:noProof/>
          </w:rPr>
          <w:t>15</w:t>
        </w:r>
        <w:r>
          <w:rPr>
            <w:rFonts w:hint="eastAsia"/>
          </w:rPr>
          <w:fldChar w:fldCharType="end"/>
        </w:r>
      </w:p>
    </w:sdtContent>
  </w:sdt>
  <w:p w14:paraId="30651B8E" w14:textId="77777777" w:rsidR="0042444B" w:rsidRDefault="0042444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E97FD" w14:textId="77777777" w:rsidR="00C92906" w:rsidRDefault="00DE4F6F">
      <w:r>
        <w:separator/>
      </w:r>
    </w:p>
  </w:footnote>
  <w:footnote w:type="continuationSeparator" w:id="0">
    <w:p w14:paraId="3D2BC1EC" w14:textId="77777777" w:rsidR="00C92906" w:rsidRDefault="00DE4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000000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0000003"/>
    <w:multiLevelType w:val="hybridMultilevel"/>
    <w:tmpl w:val="5A1A19D4"/>
    <w:lvl w:ilvl="0" w:tplc="97DC713A">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5F081394"/>
    <w:lvl w:ilvl="0" w:tplc="188C0AE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00000005"/>
    <w:multiLevelType w:val="hybridMultilevel"/>
    <w:tmpl w:val="908829FC"/>
    <w:lvl w:ilvl="0" w:tplc="687A82F6">
      <w:numFmt w:val="bullet"/>
      <w:lvlText w:val="・"/>
      <w:lvlJc w:val="left"/>
      <w:pPr>
        <w:ind w:left="810" w:hanging="360"/>
      </w:pPr>
      <w:rPr>
        <w:rFonts w:ascii="ＭＳ 明朝" w:eastAsia="ＭＳ 明朝" w:hAnsi="ＭＳ 明朝" w:hint="eastAsia"/>
      </w:rPr>
    </w:lvl>
    <w:lvl w:ilvl="1" w:tplc="0409000B">
      <w:numFmt w:val="bullet"/>
      <w:lvlText w:val=""/>
      <w:lvlJc w:val="left"/>
      <w:pPr>
        <w:ind w:left="1290" w:hanging="420"/>
      </w:pPr>
      <w:rPr>
        <w:rFonts w:ascii="Wingdings" w:hAnsi="Wingdings" w:hint="default"/>
      </w:rPr>
    </w:lvl>
    <w:lvl w:ilvl="2" w:tplc="0409000D">
      <w:numFmt w:val="bullet"/>
      <w:lvlText w:val=""/>
      <w:lvlJc w:val="left"/>
      <w:pPr>
        <w:ind w:left="1710" w:hanging="420"/>
      </w:pPr>
      <w:rPr>
        <w:rFonts w:ascii="Wingdings" w:hAnsi="Wingdings" w:hint="default"/>
      </w:rPr>
    </w:lvl>
    <w:lvl w:ilvl="3" w:tplc="04090001">
      <w:numFmt w:val="bullet"/>
      <w:lvlText w:val=""/>
      <w:lvlJc w:val="left"/>
      <w:pPr>
        <w:ind w:left="2130" w:hanging="420"/>
      </w:pPr>
      <w:rPr>
        <w:rFonts w:ascii="Wingdings" w:hAnsi="Wingdings" w:hint="default"/>
      </w:rPr>
    </w:lvl>
    <w:lvl w:ilvl="4" w:tplc="0409000B">
      <w:numFmt w:val="bullet"/>
      <w:lvlText w:val=""/>
      <w:lvlJc w:val="left"/>
      <w:pPr>
        <w:ind w:left="2550" w:hanging="420"/>
      </w:pPr>
      <w:rPr>
        <w:rFonts w:ascii="Wingdings" w:hAnsi="Wingdings" w:hint="default"/>
      </w:rPr>
    </w:lvl>
    <w:lvl w:ilvl="5" w:tplc="0409000D">
      <w:numFmt w:val="bullet"/>
      <w:lvlText w:val=""/>
      <w:lvlJc w:val="left"/>
      <w:pPr>
        <w:ind w:left="2970" w:hanging="420"/>
      </w:pPr>
      <w:rPr>
        <w:rFonts w:ascii="Wingdings" w:hAnsi="Wingdings" w:hint="default"/>
      </w:rPr>
    </w:lvl>
    <w:lvl w:ilvl="6" w:tplc="04090001">
      <w:numFmt w:val="bullet"/>
      <w:lvlText w:val=""/>
      <w:lvlJc w:val="left"/>
      <w:pPr>
        <w:ind w:left="3390" w:hanging="420"/>
      </w:pPr>
      <w:rPr>
        <w:rFonts w:ascii="Wingdings" w:hAnsi="Wingdings" w:hint="default"/>
      </w:rPr>
    </w:lvl>
    <w:lvl w:ilvl="7" w:tplc="0409000B">
      <w:numFmt w:val="bullet"/>
      <w:lvlText w:val=""/>
      <w:lvlJc w:val="left"/>
      <w:pPr>
        <w:ind w:left="3810" w:hanging="420"/>
      </w:pPr>
      <w:rPr>
        <w:rFonts w:ascii="Wingdings" w:hAnsi="Wingdings" w:hint="default"/>
      </w:rPr>
    </w:lvl>
    <w:lvl w:ilvl="8" w:tplc="0409000D">
      <w:numFmt w:val="bullet"/>
      <w:lvlText w:val=""/>
      <w:lvlJc w:val="left"/>
      <w:pPr>
        <w:ind w:left="4230" w:hanging="420"/>
      </w:pPr>
      <w:rPr>
        <w:rFonts w:ascii="Wingdings" w:hAnsi="Wingdings" w:hint="default"/>
      </w:rPr>
    </w:lvl>
  </w:abstractNum>
  <w:abstractNum w:abstractNumId="5" w15:restartNumberingAfterBreak="0">
    <w:nsid w:val="00000006"/>
    <w:multiLevelType w:val="hybridMultilevel"/>
    <w:tmpl w:val="DBB64F7E"/>
    <w:lvl w:ilvl="0" w:tplc="4EA47700">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documentProtection w:edit="readOnly" w:enforcement="1" w:cryptProviderType="rsaAES" w:cryptAlgorithmClass="hash" w:cryptAlgorithmType="typeAny" w:cryptAlgorithmSid="14" w:cryptSpinCount="100000" w:hash="f8nxzdUmHjb2+AqEbPxQTHIG+X4oj1rOIspOzF1QqfIIQCVbX0/Sndn5xaPbCIJNHa8RxcwbkzZXWLpgKKnZFg==" w:salt="aCJ0JUjX75yGFlvhljg4ng=="/>
  <w:defaultTabStop w:val="840"/>
  <w:defaultTableStyle w:val="13"/>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44B"/>
    <w:rsid w:val="000649D7"/>
    <w:rsid w:val="0042444B"/>
    <w:rsid w:val="004B52C5"/>
    <w:rsid w:val="00723152"/>
    <w:rsid w:val="007D2682"/>
    <w:rsid w:val="00A25A81"/>
    <w:rsid w:val="00AC031C"/>
    <w:rsid w:val="00C92906"/>
    <w:rsid w:val="00CA6218"/>
    <w:rsid w:val="00DE4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18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eastAsia="ＭＳ 明朝" w:hAnsi="ＭＳ 明朝"/>
    </w:r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qFormat/>
    <w:pPr>
      <w:keepNext/>
      <w:outlineLvl w:val="1"/>
    </w:pPr>
    <w:rPr>
      <w:rFonts w:asciiTheme="majorHAnsi" w:eastAsiaTheme="majorEastAsia" w:hAnsiTheme="majorHAnsi"/>
    </w:rPr>
  </w:style>
  <w:style w:type="paragraph" w:styleId="3">
    <w:name w:val="heading 3"/>
    <w:basedOn w:val="a"/>
    <w:next w:val="a"/>
    <w:link w:val="30"/>
    <w:qFormat/>
    <w:pPr>
      <w:keepNext/>
      <w:ind w:leftChars="400" w:left="400"/>
      <w:outlineLvl w:val="2"/>
    </w:pPr>
    <w:rPr>
      <w:rFonts w:asciiTheme="majorHAnsi" w:eastAsiaTheme="majorEastAsia" w:hAnsiTheme="majorHAnsi"/>
    </w:rPr>
  </w:style>
  <w:style w:type="paragraph" w:styleId="5">
    <w:name w:val="heading 5"/>
    <w:basedOn w:val="a"/>
    <w:next w:val="a"/>
    <w:link w:val="50"/>
    <w:qFormat/>
    <w:pPr>
      <w:keepNext/>
      <w:ind w:leftChars="800" w:left="800"/>
      <w:outlineLvl w:val="4"/>
    </w:pPr>
    <w:rPr>
      <w:rFonts w:asciiTheme="majorHAnsi" w:eastAsiaTheme="majorEastAsia" w:hAnsiTheme="majorHAnsi"/>
    </w:rPr>
  </w:style>
  <w:style w:type="paragraph" w:styleId="6">
    <w:name w:val="heading 6"/>
    <w:basedOn w:val="a"/>
    <w:next w:val="a"/>
    <w:link w:val="60"/>
    <w:qFormat/>
    <w:pPr>
      <w:keepNext/>
      <w:ind w:leftChars="800" w:left="800"/>
      <w:outlineLvl w:val="5"/>
    </w:pPr>
    <w:rPr>
      <w:b/>
    </w:rPr>
  </w:style>
  <w:style w:type="paragraph" w:styleId="8">
    <w:name w:val="heading 8"/>
    <w:basedOn w:val="a"/>
    <w:next w:val="a"/>
    <w:link w:val="80"/>
    <w:qFormat/>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Pr>
      <w:rFonts w:asciiTheme="majorHAnsi" w:eastAsiaTheme="majorEastAsia" w:hAnsiTheme="majorHAnsi"/>
      <w:sz w:val="24"/>
    </w:rPr>
  </w:style>
  <w:style w:type="character" w:customStyle="1" w:styleId="20">
    <w:name w:val="見出し 2 (文字)"/>
    <w:basedOn w:val="a0"/>
    <w:link w:val="2"/>
    <w:rPr>
      <w:rFonts w:asciiTheme="majorHAnsi" w:eastAsiaTheme="majorEastAsia" w:hAnsiTheme="majorHAnsi"/>
    </w:rPr>
  </w:style>
  <w:style w:type="character" w:customStyle="1" w:styleId="30">
    <w:name w:val="見出し 3 (文字)"/>
    <w:basedOn w:val="a0"/>
    <w:link w:val="3"/>
    <w:rPr>
      <w:rFonts w:asciiTheme="majorHAnsi" w:eastAsiaTheme="majorEastAsia" w:hAnsiTheme="majorHAnsi"/>
    </w:rPr>
  </w:style>
  <w:style w:type="character" w:customStyle="1" w:styleId="50">
    <w:name w:val="見出し 5 (文字)"/>
    <w:basedOn w:val="a0"/>
    <w:link w:val="5"/>
    <w:rPr>
      <w:rFonts w:asciiTheme="majorHAnsi" w:eastAsiaTheme="majorEastAsia" w:hAnsiTheme="majorHAnsi"/>
    </w:rPr>
  </w:style>
  <w:style w:type="character" w:customStyle="1" w:styleId="60">
    <w:name w:val="見出し 6 (文字)"/>
    <w:basedOn w:val="a0"/>
    <w:link w:val="6"/>
    <w:rPr>
      <w:rFonts w:ascii="ＭＳ 明朝" w:eastAsia="ＭＳ 明朝" w:hAnsi="ＭＳ 明朝"/>
      <w:b/>
    </w:rPr>
  </w:style>
  <w:style w:type="character" w:customStyle="1" w:styleId="80">
    <w:name w:val="見出し 8 (文字)"/>
    <w:basedOn w:val="a0"/>
    <w:link w:val="8"/>
    <w:rPr>
      <w:rFonts w:ascii="ＭＳ 明朝" w:eastAsia="ＭＳ 明朝" w:hAnsi="ＭＳ 明朝"/>
    </w:rPr>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TOC Heading"/>
    <w:basedOn w:val="1"/>
    <w:next w:val="a"/>
    <w:qFormat/>
    <w:pPr>
      <w:keepLines/>
      <w:widowControl/>
      <w:spacing w:before="240" w:line="259" w:lineRule="auto"/>
      <w:jc w:val="left"/>
      <w:outlineLvl w:val="9"/>
    </w:pPr>
    <w:rPr>
      <w:color w:val="2F5496" w:themeColor="accent1" w:themeShade="BF"/>
      <w:kern w:val="0"/>
      <w:sz w:val="32"/>
    </w:rPr>
  </w:style>
  <w:style w:type="paragraph" w:styleId="11">
    <w:name w:val="toc 1"/>
    <w:basedOn w:val="a"/>
    <w:next w:val="a"/>
    <w:pPr>
      <w:tabs>
        <w:tab w:val="left" w:pos="630"/>
        <w:tab w:val="right" w:leader="dot" w:pos="8494"/>
      </w:tabs>
    </w:pPr>
  </w:style>
  <w:style w:type="paragraph" w:styleId="21">
    <w:name w:val="toc 2"/>
    <w:basedOn w:val="a"/>
    <w:next w:val="a"/>
    <w:pPr>
      <w:tabs>
        <w:tab w:val="left" w:pos="1050"/>
        <w:tab w:val="right" w:leader="dot" w:pos="8494"/>
      </w:tabs>
      <w:ind w:leftChars="100" w:left="210"/>
    </w:pPr>
  </w:style>
  <w:style w:type="paragraph" w:styleId="31">
    <w:name w:val="toc 3"/>
    <w:basedOn w:val="a"/>
    <w:next w:val="a"/>
    <w:pPr>
      <w:tabs>
        <w:tab w:val="left" w:pos="1470"/>
        <w:tab w:val="right" w:leader="dot" w:pos="8494"/>
      </w:tabs>
      <w:ind w:leftChars="200" w:left="420"/>
    </w:pPr>
  </w:style>
  <w:style w:type="character" w:styleId="a8">
    <w:name w:val="Hyperlink"/>
    <w:basedOn w:val="a0"/>
    <w:rPr>
      <w:color w:val="0563C1" w:themeColor="hyperlink"/>
      <w:u w:val="single"/>
    </w:rPr>
  </w:style>
  <w:style w:type="paragraph" w:styleId="4">
    <w:name w:val="toc 4"/>
    <w:basedOn w:val="a"/>
    <w:next w:val="a"/>
    <w:pPr>
      <w:ind w:leftChars="300" w:left="630"/>
    </w:pPr>
  </w:style>
  <w:style w:type="paragraph" w:styleId="51">
    <w:name w:val="toc 5"/>
    <w:basedOn w:val="a"/>
    <w:next w:val="a"/>
    <w:pPr>
      <w:ind w:leftChars="400" w:left="840"/>
    </w:pPr>
  </w:style>
  <w:style w:type="paragraph" w:styleId="61">
    <w:name w:val="toc 6"/>
    <w:basedOn w:val="a"/>
    <w:next w:val="a"/>
    <w:pPr>
      <w:ind w:leftChars="500" w:left="1050"/>
    </w:pPr>
  </w:style>
  <w:style w:type="paragraph" w:styleId="7">
    <w:name w:val="toc 7"/>
    <w:basedOn w:val="a"/>
    <w:next w:val="a"/>
    <w:pPr>
      <w:ind w:leftChars="600" w:left="1260"/>
    </w:pPr>
  </w:style>
  <w:style w:type="paragraph" w:styleId="81">
    <w:name w:val="toc 8"/>
    <w:basedOn w:val="a"/>
    <w:next w:val="a"/>
    <w:pPr>
      <w:ind w:leftChars="700" w:left="1470"/>
    </w:pPr>
  </w:style>
  <w:style w:type="paragraph" w:styleId="9">
    <w:name w:val="toc 9"/>
    <w:basedOn w:val="a"/>
    <w:next w:val="a"/>
    <w:pPr>
      <w:ind w:leftChars="800" w:left="1680"/>
    </w:pPr>
  </w:style>
  <w:style w:type="character" w:customStyle="1" w:styleId="12">
    <w:name w:val="未解決のメンション1"/>
    <w:basedOn w:val="a0"/>
    <w:rPr>
      <w:color w:val="605E5C"/>
      <w:shd w:val="clear" w:color="auto" w:fill="E1DFDD"/>
    </w:rPr>
  </w:style>
  <w:style w:type="paragraph" w:styleId="a9">
    <w:name w:val="caption"/>
    <w:basedOn w:val="a"/>
    <w:next w:val="a"/>
    <w:semiHidden/>
    <w:qFormat/>
    <w:rPr>
      <w:b/>
    </w:rPr>
  </w:style>
  <w:style w:type="paragraph" w:styleId="aa">
    <w:name w:val="List Paragraph"/>
    <w:basedOn w:val="a"/>
    <w:qFormat/>
    <w:pPr>
      <w:ind w:leftChars="400" w:left="840"/>
    </w:pPr>
  </w:style>
  <w:style w:type="character" w:styleId="ab">
    <w:name w:val="annotation reference"/>
    <w:basedOn w:val="a0"/>
    <w:semiHidden/>
    <w:rPr>
      <w:sz w:val="18"/>
    </w:rPr>
  </w:style>
  <w:style w:type="paragraph" w:styleId="ac">
    <w:name w:val="annotation text"/>
    <w:basedOn w:val="a"/>
    <w:link w:val="ad"/>
    <w:semiHidden/>
    <w:pPr>
      <w:jc w:val="left"/>
    </w:pPr>
  </w:style>
  <w:style w:type="character" w:customStyle="1" w:styleId="ad">
    <w:name w:val="コメント文字列 (文字)"/>
    <w:basedOn w:val="a0"/>
    <w:link w:val="ac"/>
    <w:rPr>
      <w:rFonts w:ascii="ＭＳ 明朝" w:eastAsia="ＭＳ 明朝" w:hAnsi="ＭＳ 明朝"/>
    </w:rPr>
  </w:style>
  <w:style w:type="paragraph" w:styleId="ae">
    <w:name w:val="annotation subject"/>
    <w:basedOn w:val="ac"/>
    <w:next w:val="ac"/>
    <w:link w:val="af"/>
    <w:semiHidden/>
    <w:rPr>
      <w:b/>
    </w:rPr>
  </w:style>
  <w:style w:type="character" w:customStyle="1" w:styleId="af">
    <w:name w:val="コメント内容 (文字)"/>
    <w:basedOn w:val="ad"/>
    <w:link w:val="ae"/>
    <w:rPr>
      <w:rFonts w:ascii="ＭＳ 明朝" w:eastAsia="ＭＳ 明朝" w:hAnsi="ＭＳ 明朝"/>
      <w:b/>
    </w:rPr>
  </w:style>
  <w:style w:type="paragraph" w:customStyle="1" w:styleId="Default">
    <w:name w:val="Default"/>
    <w:pPr>
      <w:widowControl w:val="0"/>
      <w:autoSpaceDE w:val="0"/>
      <w:autoSpaceDN w:val="0"/>
      <w:adjustRightInd w:val="0"/>
    </w:pPr>
    <w:rPr>
      <w:rFonts w:ascii="ＭＳ Ｐゴシック" w:eastAsia="ＭＳ Ｐゴシック" w:hAnsi="ＭＳ Ｐゴシック"/>
      <w:color w:val="000000"/>
      <w:kern w:val="0"/>
      <w:sz w:val="24"/>
    </w:rPr>
  </w:style>
  <w:style w:type="character" w:styleId="af0">
    <w:name w:val="FollowedHyperlink"/>
    <w:basedOn w:val="a0"/>
    <w:rPr>
      <w:color w:val="954F72" w:themeColor="followedHyperlink"/>
      <w:u w:val="single"/>
    </w:rPr>
  </w:style>
  <w:style w:type="paragraph" w:customStyle="1" w:styleId="msonormal0">
    <w:name w:val="msonormal"/>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f1">
    <w:name w:val="Revision"/>
    <w:rPr>
      <w:rFonts w:ascii="ＭＳ 明朝" w:eastAsia="ＭＳ 明朝" w:hAnsi="ＭＳ 明朝"/>
    </w:rPr>
  </w:style>
  <w:style w:type="character" w:styleId="af2">
    <w:name w:val="Subtle Emphasis"/>
    <w:basedOn w:val="a0"/>
    <w:qFormat/>
    <w:rPr>
      <w:i/>
      <w:color w:val="404040" w:themeColor="text1" w:themeTint="BF"/>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f3">
    <w:name w:val="Balloon Text"/>
    <w:basedOn w:val="a"/>
    <w:semiHidden/>
    <w:rPr>
      <w:rFonts w:asciiTheme="majorHAnsi" w:eastAsiaTheme="majorEastAsia" w:hAnsiTheme="majorHAnsi"/>
      <w:sz w:val="18"/>
    </w:rPr>
  </w:style>
  <w:style w:type="character" w:styleId="af4">
    <w:name w:val="footnote reference"/>
    <w:basedOn w:val="a0"/>
    <w:semiHidden/>
    <w:rPr>
      <w:vertAlign w:val="superscript"/>
    </w:rPr>
  </w:style>
  <w:style w:type="character" w:styleId="af5">
    <w:name w:val="endnote reference"/>
    <w:basedOn w:val="a0"/>
    <w:semiHidden/>
    <w:rPr>
      <w:vertAlign w:val="superscript"/>
    </w:rPr>
  </w:style>
  <w:style w:type="character" w:customStyle="1" w:styleId="22">
    <w:name w:val="未解決のメンション2"/>
    <w:basedOn w:val="a0"/>
    <w:rPr>
      <w:color w:val="605E5C"/>
      <w:shd w:val="clear" w:color="auto" w:fill="E1DFDD"/>
    </w:rPr>
  </w:style>
  <w:style w:type="character" w:customStyle="1" w:styleId="32">
    <w:name w:val="未解決のメンション3"/>
    <w:basedOn w:val="a0"/>
    <w:rPr>
      <w:color w:val="605E5C"/>
      <w:shd w:val="clear" w:color="auto" w:fill="E1DFDD"/>
    </w:rPr>
  </w:style>
  <w:style w:type="character" w:customStyle="1" w:styleId="ui-provider">
    <w:name w:val="ui-provider"/>
    <w:basedOn w:val="a0"/>
  </w:style>
  <w:style w:type="character" w:customStyle="1" w:styleId="40">
    <w:name w:val="未解決のメンション4"/>
    <w:basedOn w:val="a0"/>
    <w:rPr>
      <w:color w:val="605E5C"/>
      <w:shd w:val="clear" w:color="auto" w:fill="E1DFDD"/>
    </w:rPr>
  </w:style>
  <w:style w:type="character" w:customStyle="1" w:styleId="52">
    <w:name w:val="未解決のメンション5"/>
    <w:basedOn w:val="a0"/>
    <w:rPr>
      <w:color w:val="605E5C"/>
      <w:shd w:val="clear" w:color="auto" w:fill="E1DFDD"/>
    </w:rPr>
  </w:style>
  <w:style w:type="table" w:styleId="af6">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シンプル 1）"/>
    <w:basedOn w:val="a1"/>
    <w:rPr>
      <w:rFonts w:eastAsia="ＭＳ 明朝"/>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
    <w:basedOn w:val="a1"/>
    <w:pPr>
      <w:widowControl w:val="0"/>
      <w:jc w:val="both"/>
    </w:pPr>
    <w:rPr>
      <w:rFonts w:eastAsia="ＭＳ Ｐゴシック"/>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pPr>
      <w:widowControl w:val="0"/>
      <w:jc w:val="both"/>
    </w:pPr>
    <w:rPr>
      <w:rFonts w:eastAsia="ＭＳ Ｐゴシック"/>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06e8838-6cbd-4b17-9a96-63e908bb915b">
      <Terms xmlns="http://schemas.microsoft.com/office/infopath/2007/PartnerControls"/>
    </lcf76f155ced4ddcb4097134ff3c332f>
    <TaxCatchAll xmlns="4acc752b-8da0-4379-849b-e8e27158ae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44C56C9C6D93C4C8B8A062491BA18A0" ma:contentTypeVersion="18" ma:contentTypeDescription="新しいドキュメントを作成します。" ma:contentTypeScope="" ma:versionID="bf4fd5867683a95c46b4ddf756c4685f">
  <xsd:schema xmlns:xsd="http://www.w3.org/2001/XMLSchema" xmlns:xs="http://www.w3.org/2001/XMLSchema" xmlns:p="http://schemas.microsoft.com/office/2006/metadata/properties" xmlns:ns2="806e8838-6cbd-4b17-9a96-63e908bb915b" xmlns:ns3="4acc752b-8da0-4379-849b-e8e27158ae7f" targetNamespace="http://schemas.microsoft.com/office/2006/metadata/properties" ma:root="true" ma:fieldsID="119049d40f8fd3d57c87f076722bd41c" ns2:_="" ns3:_="">
    <xsd:import namespace="806e8838-6cbd-4b17-9a96-63e908bb915b"/>
    <xsd:import namespace="4acc752b-8da0-4379-849b-e8e27158ae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e8838-6cbd-4b17-9a96-63e908bb9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d9c9a3c-fcc5-402f-98fe-c7c4e5ec2b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cc752b-8da0-4379-849b-e8e27158ae7f"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dfafbc53-912b-4451-924e-b3504d780087}" ma:internalName="TaxCatchAll" ma:showField="CatchAllData" ma:web="4acc752b-8da0-4379-849b-e8e27158a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BD31D7-0FD6-4AFC-B8FD-86A7C3F614AB}">
  <ds:schemaRefs>
    <ds:schemaRef ds:uri="806e8838-6cbd-4b17-9a96-63e908bb915b"/>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4acc752b-8da0-4379-849b-e8e27158ae7f"/>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9AB8717-F452-48B5-A9ED-3A8D3AF420D4}">
  <ds:schemaRefs>
    <ds:schemaRef ds:uri="http://schemas.microsoft.com/sharepoint/v3/contenttype/forms"/>
  </ds:schemaRefs>
</ds:datastoreItem>
</file>

<file path=customXml/itemProps3.xml><?xml version="1.0" encoding="utf-8"?>
<ds:datastoreItem xmlns:ds="http://schemas.openxmlformats.org/officeDocument/2006/customXml" ds:itemID="{2ED0A1FB-0AD1-43DF-8077-93EC619AF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e8838-6cbd-4b17-9a96-63e908bb915b"/>
    <ds:schemaRef ds:uri="4acc752b-8da0-4379-849b-e8e27158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8483</Words>
  <Characters>48358</Characters>
  <Application>Microsoft Office Word</Application>
  <DocSecurity>8</DocSecurity>
  <Lines>402</Lines>
  <Paragraphs>113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2024-05-24T01:26:00Z</dcterms:created>
  <dcterms:modified xsi:type="dcterms:W3CDTF">2024-05-24T01:28:00Z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0x010100344C56C9C6D93C4C8B8A062491BA18A0</vt:lpwstr>
  </property>
</Properties>
</file>