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90" w:lineRule="exact"/>
        <w:jc w:val="center"/>
        <w:rPr>
          <w:rFonts w:hint="default" w:ascii="ＭＳ ゴシック" w:hAnsi="ＭＳ ゴシック" w:eastAsia="ＭＳ ゴシック"/>
          <w:b w:val="1"/>
        </w:rPr>
      </w:pPr>
      <w:r>
        <w:rPr>
          <w:rFonts w:hint="eastAsia" w:ascii="ＭＳ ゴシック" w:hAnsi="ＭＳ ゴシック" w:eastAsia="ＭＳ ゴシック"/>
          <w:b w:val="1"/>
        </w:rPr>
        <w:t>令和６年度マイスターハイスクール普及促進事業【連携体制強化型】　</w:t>
      </w:r>
    </w:p>
    <w:p>
      <w:pPr>
        <w:pStyle w:val="15"/>
        <w:spacing w:line="290" w:lineRule="exact"/>
        <w:jc w:val="center"/>
        <w:rPr>
          <w:rFonts w:hint="default" w:ascii="ＭＳ ゴシック" w:hAnsi="ＭＳ ゴシック" w:eastAsia="ＭＳ ゴシック"/>
          <w:b w:val="1"/>
        </w:rPr>
      </w:pPr>
      <w:r>
        <w:rPr>
          <w:rFonts w:hint="eastAsia" w:ascii="ＭＳ ゴシック" w:hAnsi="ＭＳ ゴシック" w:eastAsia="ＭＳ ゴシック"/>
          <w:b w:val="1"/>
        </w:rPr>
        <w:t>事業計画書</w:t>
      </w:r>
    </w:p>
    <w:p>
      <w:pPr>
        <w:pStyle w:val="0"/>
        <w:spacing w:line="0" w:lineRule="atLeast"/>
        <w:rPr>
          <w:rFonts w:hint="default"/>
        </w:rPr>
      </w:pPr>
    </w:p>
    <w:p>
      <w:pPr>
        <w:pStyle w:val="0"/>
        <w:spacing w:line="0" w:lineRule="atLeast"/>
        <w:rPr>
          <w:rFonts w:hint="default"/>
        </w:rPr>
      </w:pPr>
    </w:p>
    <w:p>
      <w:pPr>
        <w:pStyle w:val="0"/>
        <w:widowControl w:val="1"/>
        <w:suppressAutoHyphens w:val="0"/>
        <w:overflowPunct w:val="1"/>
        <w:jc w:val="left"/>
        <w:textAlignment w:val="auto"/>
        <w:rPr>
          <w:rFonts w:hint="default" w:ascii="ＭＳ ゴシック" w:hAnsi="ＭＳ ゴシック" w:eastAsia="ＭＳ ゴシック"/>
          <w:b w:val="1"/>
        </w:rPr>
      </w:pPr>
      <w:r>
        <w:rPr>
          <w:rFonts w:hint="eastAsia" w:ascii="ＭＳ ゴシック" w:hAnsi="ＭＳ ゴシック" w:eastAsia="ＭＳ ゴシック"/>
          <w:b w:val="1"/>
          <w:spacing w:val="10"/>
          <w:bdr w:val="single" w:color="auto" w:sz="4" w:space="0"/>
        </w:rPr>
        <w:t>１．本事業の</w:t>
      </w:r>
      <w:bookmarkStart w:id="0" w:name="_GoBack"/>
      <w:bookmarkEnd w:id="0"/>
      <w:r>
        <w:rPr>
          <w:rFonts w:hint="eastAsia" w:ascii="ＭＳ ゴシック" w:hAnsi="ＭＳ ゴシック" w:eastAsia="ＭＳ ゴシック"/>
          <w:b w:val="1"/>
          <w:spacing w:val="10"/>
          <w:bdr w:val="single" w:color="auto" w:sz="4" w:space="0"/>
        </w:rPr>
        <w:t>構想等について　</w:t>
      </w:r>
    </w:p>
    <w:p>
      <w:pPr>
        <w:pStyle w:val="0"/>
        <w:rPr>
          <w:rFonts w:hint="default" w:ascii="ＭＳ ゴシック" w:hAnsi="ＭＳ ゴシック" w:eastAsia="ＭＳ ゴシック"/>
          <w:color w:val="FF0000"/>
          <w:sz w:val="21"/>
        </w:rPr>
      </w:pPr>
    </w:p>
    <w:p>
      <w:pPr>
        <w:pStyle w:val="0"/>
        <w:suppressAutoHyphens w:val="0"/>
        <w:overflowPunct w:val="1"/>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b w:val="1"/>
          <w:color w:val="auto"/>
          <w:kern w:val="2"/>
          <w:sz w:val="21"/>
        </w:rPr>
        <w:t>（１）事業名（テーマ）</w:t>
      </w:r>
    </w:p>
    <w:tbl>
      <w:tblPr>
        <w:tblStyle w:val="43"/>
        <w:tblW w:w="9067" w:type="dxa"/>
        <w:tblInd w:w="0" w:type="dxa"/>
        <w:tblLayout w:type="fixed"/>
        <w:tblLook w:firstRow="1" w:lastRow="0" w:firstColumn="1" w:lastColumn="0" w:noHBand="0" w:noVBand="1" w:val="04A0"/>
      </w:tblPr>
      <w:tblGrid>
        <w:gridCol w:w="9067"/>
      </w:tblGrid>
      <w:tr>
        <w:trPr/>
        <w:tc>
          <w:tcPr>
            <w:tcW w:w="9067" w:type="dxa"/>
            <w:vAlign w:val="top"/>
          </w:tcPr>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tc>
      </w:tr>
    </w:tbl>
    <w:p>
      <w:pPr>
        <w:pStyle w:val="0"/>
        <w:rPr>
          <w:rFonts w:hint="default" w:ascii="ＭＳ ゴシック" w:hAnsi="ＭＳ ゴシック" w:eastAsia="ＭＳ ゴシック"/>
          <w:color w:val="FF0000"/>
          <w:sz w:val="21"/>
        </w:rPr>
      </w:pPr>
    </w:p>
    <w:p>
      <w:pPr>
        <w:pStyle w:val="0"/>
        <w:rPr>
          <w:rFonts w:hint="default" w:ascii="ＭＳ ゴシック" w:hAnsi="ＭＳ ゴシック" w:eastAsia="ＭＳ ゴシック"/>
          <w:color w:val="FF0000"/>
          <w:sz w:val="21"/>
        </w:rPr>
      </w:pPr>
      <w:r>
        <w:rPr>
          <w:rFonts w:hint="eastAsia" w:ascii="ＭＳ ゴシック" w:hAnsi="ＭＳ ゴシック" w:eastAsia="ＭＳ ゴシック"/>
          <w:b w:val="1"/>
          <w:sz w:val="21"/>
        </w:rPr>
        <w:t>（２）産業界と専門高校の連携体制に関する申請者の現状と課題</w:t>
      </w:r>
    </w:p>
    <w:p>
      <w:pPr>
        <w:pStyle w:val="0"/>
        <w:rPr>
          <w:rFonts w:hint="default" w:ascii="ＭＳ ゴシック" w:hAnsi="ＭＳ ゴシック" w:eastAsia="ＭＳ ゴシック"/>
          <w:b w:val="1"/>
          <w:sz w:val="21"/>
        </w:rPr>
      </w:pPr>
      <w:r>
        <w:rPr>
          <w:rFonts w:hint="eastAsia" w:ascii="ＭＳ ゴシック" w:hAnsi="ＭＳ ゴシック" w:eastAsia="ＭＳ ゴシック"/>
          <w:color w:val="FF0000"/>
          <w:sz w:val="21"/>
        </w:rPr>
        <w:t>※それぞれ箇条書きで具体的に記載</w:t>
      </w:r>
    </w:p>
    <w:tbl>
      <w:tblPr>
        <w:tblStyle w:val="43"/>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ascii="ＭＳ Ｐゴシック" w:hAnsi="ＭＳ Ｐゴシック" w:eastAsia="ＭＳ Ｐゴシック"/>
                <w:color w:val="FF0000"/>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tc>
      </w:tr>
    </w:tbl>
    <w:p>
      <w:pPr>
        <w:pStyle w:val="0"/>
        <w:suppressAutoHyphens w:val="0"/>
        <w:overflowPunct w:val="1"/>
        <w:textAlignment w:val="auto"/>
        <w:rPr>
          <w:rFonts w:hint="default" w:ascii="ＭＳ ゴシック" w:hAnsi="ＭＳ ゴシック" w:eastAsia="ＭＳ ゴシック"/>
          <w:b w:val="1"/>
          <w:color w:val="auto"/>
          <w:kern w:val="2"/>
          <w:sz w:val="21"/>
        </w:rPr>
      </w:pPr>
    </w:p>
    <w:p>
      <w:pPr>
        <w:pStyle w:val="0"/>
        <w:suppressAutoHyphens w:val="0"/>
        <w:overflowPunct w:val="1"/>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b w:val="1"/>
          <w:color w:val="auto"/>
          <w:kern w:val="2"/>
          <w:sz w:val="21"/>
        </w:rPr>
        <w:t>（３）事業概要</w:t>
      </w:r>
    </w:p>
    <w:p>
      <w:pPr>
        <w:pStyle w:val="0"/>
        <w:rPr>
          <w:rFonts w:hint="default" w:ascii="ＭＳ ゴシック" w:hAnsi="ＭＳ ゴシック" w:eastAsia="ＭＳ ゴシック"/>
          <w:color w:val="FF0000"/>
          <w:sz w:val="21"/>
        </w:rPr>
      </w:pPr>
      <w:r>
        <w:rPr>
          <w:rFonts w:hint="eastAsia" w:ascii="ＭＳ ゴシック" w:hAnsi="ＭＳ ゴシック" w:eastAsia="ＭＳ ゴシック"/>
          <w:color w:val="FF0000"/>
          <w:sz w:val="21"/>
        </w:rPr>
        <w:t>※（２）の課題に対し、何を実施するのか箇条書きで具体的に記載すること</w:t>
      </w:r>
    </w:p>
    <w:tbl>
      <w:tblPr>
        <w:tblStyle w:val="43"/>
        <w:tblW w:w="9067" w:type="dxa"/>
        <w:tblInd w:w="0" w:type="dxa"/>
        <w:tblLayout w:type="fixed"/>
        <w:tblLook w:firstRow="1" w:lastRow="0" w:firstColumn="1" w:lastColumn="0" w:noHBand="0" w:noVBand="1" w:val="04A0"/>
      </w:tblPr>
      <w:tblGrid>
        <w:gridCol w:w="9067"/>
      </w:tblGrid>
      <w:tr>
        <w:trPr/>
        <w:tc>
          <w:tcPr>
            <w:tcW w:w="9067" w:type="dxa"/>
            <w:vAlign w:val="top"/>
          </w:tcPr>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tc>
      </w:tr>
    </w:tbl>
    <w:p>
      <w:pPr>
        <w:pStyle w:val="0"/>
        <w:spacing w:line="290" w:lineRule="exact"/>
        <w:textAlignment w:val="center"/>
        <w:rPr>
          <w:rFonts w:hint="default" w:ascii="ＭＳ ゴシック" w:hAnsi="ＭＳ ゴシック" w:eastAsia="ＭＳ ゴシック"/>
          <w:b w:val="1"/>
          <w:sz w:val="21"/>
        </w:rPr>
      </w:pPr>
    </w:p>
    <w:p>
      <w:pPr>
        <w:pStyle w:val="0"/>
        <w:spacing w:line="290" w:lineRule="exact"/>
        <w:textAlignment w:val="center"/>
        <w:rPr>
          <w:rFonts w:hint="default" w:ascii="ＭＳ ゴシック" w:hAnsi="ＭＳ ゴシック" w:eastAsia="ＭＳ ゴシック"/>
          <w:b w:val="1"/>
          <w:sz w:val="21"/>
        </w:rPr>
      </w:pPr>
      <w:r>
        <w:rPr>
          <w:rFonts w:hint="eastAsia" w:ascii="ＭＳ ゴシック" w:hAnsi="ＭＳ ゴシック" w:eastAsia="ＭＳ ゴシック"/>
          <w:b w:val="1"/>
          <w:sz w:val="21"/>
        </w:rPr>
        <w:t>（４）事業目的　</w:t>
      </w:r>
      <w:r>
        <w:rPr>
          <w:rFonts w:hint="eastAsia" w:ascii="ＭＳ ゴシック" w:hAnsi="ＭＳ ゴシック" w:eastAsia="ＭＳ ゴシック"/>
          <w:color w:val="FF0000"/>
          <w:sz w:val="21"/>
        </w:rPr>
        <w:t>※</w:t>
      </w:r>
      <w:r>
        <w:rPr>
          <w:rFonts w:hint="eastAsia" w:ascii="ＭＳ ゴシック" w:hAnsi="ＭＳ ゴシック" w:eastAsia="ＭＳ ゴシック"/>
          <w:color w:val="FF0000"/>
          <w:kern w:val="2"/>
          <w:sz w:val="21"/>
        </w:rPr>
        <w:t>事業を通じて期待する具体的変化について活動レベルで記載すること</w:t>
      </w:r>
    </w:p>
    <w:tbl>
      <w:tblPr>
        <w:tblStyle w:val="43"/>
        <w:tblW w:w="9067" w:type="dxa"/>
        <w:tblInd w:w="0" w:type="dxa"/>
        <w:tblLayout w:type="fixed"/>
        <w:tblLook w:firstRow="1" w:lastRow="0" w:firstColumn="1" w:lastColumn="0" w:noHBand="0" w:noVBand="1" w:val="04A0"/>
      </w:tblPr>
      <w:tblGrid>
        <w:gridCol w:w="9067"/>
      </w:tblGrid>
      <w:tr>
        <w:trPr/>
        <w:tc>
          <w:tcPr>
            <w:tcW w:w="9067" w:type="dxa"/>
            <w:vAlign w:val="top"/>
          </w:tcPr>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tc>
      </w:tr>
    </w:tbl>
    <w:p>
      <w:pPr>
        <w:pStyle w:val="0"/>
        <w:spacing w:line="290" w:lineRule="exact"/>
        <w:textAlignment w:val="center"/>
        <w:rPr>
          <w:rFonts w:hint="default" w:ascii="ＭＳ ゴシック" w:hAnsi="ＭＳ ゴシック" w:eastAsia="ＭＳ ゴシック"/>
          <w:b w:val="1"/>
          <w:sz w:val="21"/>
        </w:rPr>
      </w:pPr>
    </w:p>
    <w:p>
      <w:pPr>
        <w:pStyle w:val="0"/>
        <w:spacing w:line="290" w:lineRule="exact"/>
        <w:textAlignment w:val="center"/>
        <w:rPr>
          <w:rFonts w:hint="default" w:ascii="ＭＳ ゴシック" w:hAnsi="ＭＳ ゴシック" w:eastAsia="ＭＳ ゴシック"/>
          <w:b w:val="1"/>
          <w:sz w:val="21"/>
        </w:rPr>
      </w:pPr>
      <w:r>
        <w:rPr>
          <w:rFonts w:hint="eastAsia" w:ascii="ＭＳ ゴシック" w:hAnsi="ＭＳ ゴシック" w:eastAsia="ＭＳ ゴシック"/>
          <w:b w:val="1"/>
          <w:sz w:val="21"/>
        </w:rPr>
        <w:t>（５）事業実施体制</w:t>
      </w:r>
    </w:p>
    <w:p>
      <w:pPr>
        <w:pStyle w:val="0"/>
        <w:spacing w:line="290" w:lineRule="exact"/>
        <w:textAlignment w:val="center"/>
        <w:rPr>
          <w:rFonts w:hint="default" w:ascii="ＭＳ ゴシック" w:hAnsi="ＭＳ ゴシック" w:eastAsia="ＭＳ ゴシック"/>
          <w:color w:val="FF0000"/>
          <w:kern w:val="2"/>
          <w:sz w:val="21"/>
        </w:rPr>
      </w:pPr>
      <w:r>
        <w:rPr>
          <w:rFonts w:hint="eastAsia" w:ascii="ＭＳ ゴシック" w:hAnsi="ＭＳ ゴシック" w:eastAsia="ＭＳ ゴシック"/>
          <w:color w:val="FF0000"/>
          <w:sz w:val="21"/>
        </w:rPr>
        <w:t>※</w:t>
      </w:r>
      <w:r>
        <w:rPr>
          <w:rFonts w:hint="eastAsia" w:ascii="ＭＳ ゴシック" w:hAnsi="ＭＳ ゴシック" w:eastAsia="ＭＳ ゴシック"/>
          <w:color w:val="FF0000"/>
          <w:kern w:val="2"/>
          <w:sz w:val="21"/>
        </w:rPr>
        <w:t>管理機関（静岡県）、拠点となる専門高校、連携する産業界の体制について記載すること</w:t>
      </w:r>
    </w:p>
    <w:tbl>
      <w:tblPr>
        <w:tblStyle w:val="43"/>
        <w:tblW w:w="9067" w:type="dxa"/>
        <w:tblInd w:w="0" w:type="dxa"/>
        <w:tblLayout w:type="fixed"/>
        <w:tblLook w:firstRow="1" w:lastRow="0" w:firstColumn="1" w:lastColumn="0" w:noHBand="0" w:noVBand="1" w:val="04A0"/>
      </w:tblPr>
      <w:tblGrid>
        <w:gridCol w:w="9067"/>
      </w:tblGrid>
      <w:tr>
        <w:trPr/>
        <w:tc>
          <w:tcPr>
            <w:tcW w:w="9067" w:type="dxa"/>
            <w:vAlign w:val="top"/>
          </w:tcPr>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tc>
      </w:tr>
    </w:tbl>
    <w:p>
      <w:pPr>
        <w:pStyle w:val="0"/>
        <w:spacing w:line="290" w:lineRule="exact"/>
        <w:textAlignment w:val="center"/>
        <w:rPr>
          <w:rFonts w:hint="default" w:ascii="ＭＳ ゴシック" w:hAnsi="ＭＳ ゴシック" w:eastAsia="ＭＳ ゴシック"/>
          <w:b w:val="1"/>
          <w:sz w:val="21"/>
        </w:rPr>
      </w:pPr>
    </w:p>
    <w:p>
      <w:pPr>
        <w:pStyle w:val="0"/>
        <w:spacing w:line="290" w:lineRule="exact"/>
        <w:textAlignment w:val="center"/>
        <w:rPr>
          <w:rFonts w:hint="default" w:ascii="ＭＳ ゴシック" w:hAnsi="ＭＳ ゴシック" w:eastAsia="ＭＳ ゴシック"/>
          <w:b w:val="1"/>
          <w:sz w:val="21"/>
        </w:rPr>
      </w:pPr>
      <w:r>
        <w:rPr>
          <w:rFonts w:hint="eastAsia" w:ascii="ＭＳ ゴシック" w:hAnsi="ＭＳ ゴシック" w:eastAsia="ＭＳ ゴシック"/>
          <w:b w:val="1"/>
          <w:sz w:val="21"/>
        </w:rPr>
        <w:t>（６）事業の進捗管理、成果の検証、改善等の仕組み</w:t>
      </w:r>
    </w:p>
    <w:tbl>
      <w:tblPr>
        <w:tblStyle w:val="4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tc>
      </w:tr>
    </w:tbl>
    <w:p>
      <w:pPr>
        <w:pStyle w:val="0"/>
        <w:spacing w:line="290" w:lineRule="exact"/>
        <w:textAlignment w:val="center"/>
        <w:rPr>
          <w:rFonts w:hint="default" w:ascii="ＭＳ ゴシック" w:hAnsi="ＭＳ ゴシック" w:eastAsia="ＭＳ ゴシック"/>
          <w:sz w:val="21"/>
        </w:rPr>
      </w:pPr>
    </w:p>
    <w:p>
      <w:pPr>
        <w:pStyle w:val="0"/>
        <w:widowControl w:val="1"/>
        <w:suppressAutoHyphens w:val="0"/>
        <w:overflowPunct w:val="1"/>
        <w:jc w:val="left"/>
        <w:textAlignment w:val="auto"/>
        <w:rPr>
          <w:rFonts w:hint="default" w:ascii="ＭＳ ゴシック" w:hAnsi="ＭＳ ゴシック" w:eastAsia="ＭＳ ゴシック"/>
          <w:color w:val="FF0000"/>
          <w:sz w:val="21"/>
        </w:rPr>
      </w:pPr>
      <w:r>
        <w:rPr>
          <w:rFonts w:hint="eastAsia" w:ascii="ＭＳ ゴシック" w:hAnsi="ＭＳ ゴシック" w:eastAsia="ＭＳ ゴシック"/>
          <w:b w:val="1"/>
          <w:sz w:val="21"/>
        </w:rPr>
        <w:t>●達成目標及び指標①（※数値や数量で表すことができる定量的指標が望ましい）</w:t>
      </w:r>
    </w:p>
    <w:tbl>
      <w:tblPr>
        <w:tblStyle w:val="43"/>
        <w:tblW w:w="8702" w:type="dxa"/>
        <w:tblInd w:w="0" w:type="dxa"/>
        <w:tblLayout w:type="fixed"/>
        <w:tblLook w:firstRow="1" w:lastRow="0" w:firstColumn="1" w:lastColumn="0" w:noHBand="0" w:noVBand="1" w:val="04A0"/>
      </w:tblPr>
      <w:tblGrid>
        <w:gridCol w:w="8702"/>
      </w:tblGrid>
      <w:tr>
        <w:trPr>
          <w:trHeight w:val="1129" w:hRule="atLeast"/>
        </w:trPr>
        <w:tc>
          <w:tcPr>
            <w:tcW w:w="8702" w:type="dxa"/>
            <w:vAlign w:val="top"/>
          </w:tcPr>
          <w:p>
            <w:pPr>
              <w:pStyle w:val="0"/>
              <w:suppressAutoHyphens w:val="0"/>
              <w:overflowPunct w:val="1"/>
              <w:jc w:val="left"/>
              <w:textAlignment w:val="auto"/>
              <w:rPr>
                <w:rFonts w:hint="default" w:ascii="Century" w:hAnsi="Century"/>
                <w:color w:val="auto"/>
                <w:kern w:val="2"/>
                <w:sz w:val="21"/>
              </w:rPr>
            </w:pPr>
            <w:r>
              <w:rPr>
                <w:rFonts w:hint="eastAsia" w:ascii="Century" w:hAnsi="Century"/>
                <w:color w:val="auto"/>
                <w:kern w:val="2"/>
                <w:sz w:val="21"/>
              </w:rPr>
              <w:t>達成目標</w:t>
            </w: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r>
              <w:rPr>
                <w:rFonts w:hint="eastAsia" w:ascii="Century" w:hAnsi="Century"/>
                <w:color w:val="auto"/>
                <w:kern w:val="2"/>
                <w:sz w:val="21"/>
              </w:rPr>
              <w:t>指標</w:t>
            </w: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tc>
      </w:tr>
    </w:tbl>
    <w:p>
      <w:pPr>
        <w:pStyle w:val="0"/>
        <w:widowControl w:val="1"/>
        <w:suppressAutoHyphens w:val="0"/>
        <w:overflowPunct w:val="1"/>
        <w:jc w:val="left"/>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●達成目標及び指標②（※数値や数量で表すことができる定量的指標が望ましい）</w:t>
      </w:r>
    </w:p>
    <w:tbl>
      <w:tblPr>
        <w:tblStyle w:val="43"/>
        <w:tblW w:w="8702" w:type="dxa"/>
        <w:tblInd w:w="0" w:type="dxa"/>
        <w:tblLayout w:type="fixed"/>
        <w:tblLook w:firstRow="1" w:lastRow="0" w:firstColumn="1" w:lastColumn="0" w:noHBand="0" w:noVBand="1" w:val="04A0"/>
      </w:tblPr>
      <w:tblGrid>
        <w:gridCol w:w="8702"/>
      </w:tblGrid>
      <w:tr>
        <w:trPr>
          <w:trHeight w:val="1129" w:hRule="atLeast"/>
        </w:trPr>
        <w:tc>
          <w:tcPr>
            <w:tcW w:w="8702" w:type="dxa"/>
            <w:vAlign w:val="top"/>
          </w:tcPr>
          <w:p>
            <w:pPr>
              <w:pStyle w:val="0"/>
              <w:suppressAutoHyphens w:val="0"/>
              <w:overflowPunct w:val="1"/>
              <w:jc w:val="left"/>
              <w:textAlignment w:val="auto"/>
              <w:rPr>
                <w:rFonts w:hint="default" w:ascii="Century" w:hAnsi="Century"/>
                <w:color w:val="auto"/>
                <w:kern w:val="2"/>
                <w:sz w:val="21"/>
              </w:rPr>
            </w:pPr>
            <w:r>
              <w:rPr>
                <w:rFonts w:hint="eastAsia" w:ascii="Century" w:hAnsi="Century"/>
                <w:color w:val="auto"/>
                <w:kern w:val="2"/>
                <w:sz w:val="21"/>
              </w:rPr>
              <w:t>達成目標</w:t>
            </w: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r>
              <w:rPr>
                <w:rFonts w:hint="eastAsia" w:ascii="Century" w:hAnsi="Century"/>
                <w:color w:val="auto"/>
                <w:kern w:val="2"/>
                <w:sz w:val="21"/>
              </w:rPr>
              <w:t>指標</w:t>
            </w: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tc>
      </w:tr>
    </w:tbl>
    <w:p>
      <w:pPr>
        <w:pStyle w:val="0"/>
        <w:widowControl w:val="1"/>
        <w:suppressAutoHyphens w:val="0"/>
        <w:overflowPunct w:val="1"/>
        <w:jc w:val="left"/>
        <w:textAlignment w:val="auto"/>
        <w:rPr>
          <w:rFonts w:hint="default" w:ascii="ＭＳ ゴシック" w:hAnsi="ＭＳ ゴシック" w:eastAsia="ＭＳ ゴシック"/>
          <w:b w:val="1"/>
          <w:sz w:val="21"/>
        </w:rPr>
      </w:pPr>
    </w:p>
    <w:p>
      <w:pPr>
        <w:pStyle w:val="0"/>
        <w:widowControl w:val="1"/>
        <w:suppressAutoHyphens w:val="0"/>
        <w:overflowPunct w:val="1"/>
        <w:jc w:val="left"/>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（８）成果発信の取組</w:t>
      </w:r>
    </w:p>
    <w:tbl>
      <w:tblPr>
        <w:tblStyle w:val="4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p>
            <w:pPr>
              <w:pStyle w:val="0"/>
              <w:suppressAutoHyphens w:val="0"/>
              <w:overflowPunct w:val="1"/>
              <w:jc w:val="left"/>
              <w:textAlignment w:val="auto"/>
              <w:rPr>
                <w:rFonts w:hint="default" w:ascii="Century" w:hAnsi="Century"/>
                <w:color w:val="auto"/>
                <w:kern w:val="2"/>
                <w:sz w:val="21"/>
              </w:rPr>
            </w:pPr>
          </w:p>
        </w:tc>
      </w:tr>
    </w:tbl>
    <w:p>
      <w:pPr>
        <w:pStyle w:val="0"/>
        <w:spacing w:line="290" w:lineRule="exact"/>
        <w:textAlignment w:val="center"/>
        <w:rPr>
          <w:rFonts w:hint="default" w:ascii="ＭＳ ゴシック" w:hAnsi="ＭＳ ゴシック" w:eastAsia="ＭＳ ゴシック"/>
          <w:sz w:val="21"/>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b w:val="1"/>
          <w:spacing w:val="10"/>
          <w:bdr w:val="single" w:color="auto" w:sz="4" w:space="0"/>
        </w:rPr>
      </w:pPr>
      <w:r>
        <w:rPr>
          <w:rFonts w:hint="default" w:ascii="ＭＳ ゴシック" w:hAnsi="ＭＳ ゴシック" w:eastAsia="ＭＳ ゴシック"/>
        </w:rPr>
        <w:br w:type="page"/>
      </w:r>
      <w:r>
        <w:rPr>
          <w:rFonts w:hint="eastAsia" w:ascii="ＭＳ ゴシック" w:hAnsi="ＭＳ ゴシック" w:eastAsia="ＭＳ ゴシック"/>
          <w:b w:val="1"/>
          <w:spacing w:val="10"/>
          <w:bdr w:val="single" w:color="auto" w:sz="4" w:space="0"/>
        </w:rPr>
        <w:t>２．本事業の実施内容について　</w:t>
      </w: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sz w:val="21"/>
        </w:rPr>
      </w:pPr>
      <w:r>
        <w:rPr>
          <w:rFonts w:hint="eastAsia" w:ascii="ＭＳ ゴシック" w:hAnsi="ＭＳ ゴシック" w:eastAsia="ＭＳ ゴシック"/>
          <w:b w:val="1"/>
          <w:sz w:val="21"/>
        </w:rPr>
        <w:t>①事業運営委員会の設置・連携体制の構築に関する具体的方策</w:t>
      </w:r>
    </w:p>
    <w:p>
      <w:pPr>
        <w:pStyle w:val="0"/>
        <w:suppressAutoHyphens w:val="0"/>
        <w:overflowPunct w:val="1"/>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b w:val="1"/>
          <w:color w:val="auto"/>
          <w:kern w:val="2"/>
          <w:sz w:val="21"/>
        </w:rPr>
        <w:t>（１）事業運営委員会の構成</w:t>
      </w:r>
    </w:p>
    <w:tbl>
      <w:tblPr>
        <w:tblStyle w:val="43"/>
        <w:tblW w:w="8642" w:type="dxa"/>
        <w:tblInd w:w="0" w:type="dxa"/>
        <w:tblLayout w:type="fixed"/>
        <w:tblLook w:firstRow="1" w:lastRow="0" w:firstColumn="1" w:lastColumn="0" w:noHBand="0" w:noVBand="1" w:val="04A0"/>
      </w:tblPr>
      <w:tblGrid>
        <w:gridCol w:w="3256"/>
        <w:gridCol w:w="2409"/>
        <w:gridCol w:w="2977"/>
      </w:tblGrid>
      <w:tr>
        <w:trPr/>
        <w:tc>
          <w:tcPr>
            <w:tcW w:w="3256" w:type="dxa"/>
            <w:vAlign w:val="center"/>
          </w:tcPr>
          <w:p>
            <w:pPr>
              <w:pStyle w:val="0"/>
              <w:suppressAutoHyphens w:val="0"/>
              <w:overflowPunct w:val="1"/>
              <w:jc w:val="center"/>
              <w:textAlignment w:val="auto"/>
              <w:rPr>
                <w:rFonts w:hint="default"/>
                <w:color w:val="auto"/>
                <w:kern w:val="2"/>
                <w:sz w:val="21"/>
              </w:rPr>
            </w:pPr>
            <w:r>
              <w:rPr>
                <w:rFonts w:hint="eastAsia"/>
                <w:color w:val="auto"/>
                <w:kern w:val="2"/>
                <w:sz w:val="21"/>
              </w:rPr>
              <w:t>氏名</w:t>
            </w:r>
          </w:p>
          <w:p>
            <w:pPr>
              <w:pStyle w:val="0"/>
              <w:suppressAutoHyphens w:val="0"/>
              <w:overflowPunct w:val="1"/>
              <w:jc w:val="center"/>
              <w:textAlignment w:val="auto"/>
              <w:rPr>
                <w:rFonts w:hint="default"/>
                <w:color w:val="auto"/>
                <w:kern w:val="2"/>
                <w:sz w:val="21"/>
              </w:rPr>
            </w:pPr>
            <w:r>
              <w:rPr>
                <w:rFonts w:hint="eastAsia"/>
                <w:color w:val="auto"/>
                <w:kern w:val="2"/>
                <w:sz w:val="21"/>
              </w:rPr>
              <w:t>（未定の場合はその旨記載）</w:t>
            </w:r>
          </w:p>
        </w:tc>
        <w:tc>
          <w:tcPr>
            <w:tcW w:w="2409" w:type="dxa"/>
            <w:vAlign w:val="center"/>
          </w:tcPr>
          <w:p>
            <w:pPr>
              <w:pStyle w:val="0"/>
              <w:suppressAutoHyphens w:val="0"/>
              <w:overflowPunct w:val="1"/>
              <w:jc w:val="center"/>
              <w:textAlignment w:val="auto"/>
              <w:rPr>
                <w:rFonts w:hint="default"/>
                <w:color w:val="auto"/>
                <w:kern w:val="2"/>
                <w:sz w:val="21"/>
              </w:rPr>
            </w:pPr>
            <w:r>
              <w:rPr>
                <w:rFonts w:hint="eastAsia"/>
                <w:color w:val="auto"/>
                <w:kern w:val="2"/>
                <w:sz w:val="21"/>
              </w:rPr>
              <w:t>所属・職</w:t>
            </w:r>
          </w:p>
        </w:tc>
        <w:tc>
          <w:tcPr>
            <w:tcW w:w="2977" w:type="dxa"/>
            <w:vAlign w:val="top"/>
          </w:tcPr>
          <w:p>
            <w:pPr>
              <w:pStyle w:val="0"/>
              <w:suppressAutoHyphens w:val="0"/>
              <w:overflowPunct w:val="1"/>
              <w:jc w:val="center"/>
              <w:textAlignment w:val="auto"/>
              <w:rPr>
                <w:rFonts w:hint="default"/>
                <w:color w:val="auto"/>
                <w:kern w:val="2"/>
                <w:sz w:val="21"/>
              </w:rPr>
            </w:pPr>
            <w:r>
              <w:rPr>
                <w:rFonts w:hint="eastAsia"/>
                <w:color w:val="auto"/>
                <w:kern w:val="2"/>
                <w:sz w:val="21"/>
              </w:rPr>
              <w:t>役割</w:t>
            </w:r>
          </w:p>
        </w:tc>
      </w:tr>
      <w:tr>
        <w:trPr/>
        <w:tc>
          <w:tcPr>
            <w:tcW w:w="3256" w:type="dxa"/>
            <w:vAlign w:val="top"/>
          </w:tcPr>
          <w:p>
            <w:pPr>
              <w:pStyle w:val="0"/>
              <w:suppressAutoHyphens w:val="0"/>
              <w:overflowPunct w:val="1"/>
              <w:textAlignment w:val="auto"/>
              <w:rPr>
                <w:rFonts w:hint="default"/>
                <w:color w:val="auto"/>
                <w:kern w:val="2"/>
                <w:sz w:val="21"/>
              </w:rPr>
            </w:pPr>
          </w:p>
        </w:tc>
        <w:tc>
          <w:tcPr>
            <w:tcW w:w="2409" w:type="dxa"/>
            <w:vAlign w:val="top"/>
          </w:tcPr>
          <w:p>
            <w:pPr>
              <w:pStyle w:val="0"/>
              <w:suppressAutoHyphens w:val="0"/>
              <w:overflowPunct w:val="1"/>
              <w:textAlignment w:val="auto"/>
              <w:rPr>
                <w:rFonts w:hint="default"/>
                <w:color w:val="auto"/>
                <w:kern w:val="2"/>
                <w:sz w:val="21"/>
              </w:rPr>
            </w:pPr>
          </w:p>
        </w:tc>
        <w:tc>
          <w:tcPr>
            <w:tcW w:w="2977" w:type="dxa"/>
            <w:vAlign w:val="top"/>
          </w:tcPr>
          <w:p>
            <w:pPr>
              <w:pStyle w:val="0"/>
              <w:suppressAutoHyphens w:val="0"/>
              <w:overflowPunct w:val="1"/>
              <w:textAlignment w:val="auto"/>
              <w:rPr>
                <w:rFonts w:hint="default"/>
                <w:color w:val="auto"/>
                <w:kern w:val="2"/>
                <w:sz w:val="21"/>
              </w:rPr>
            </w:pPr>
          </w:p>
        </w:tc>
      </w:tr>
      <w:tr>
        <w:trPr/>
        <w:tc>
          <w:tcPr>
            <w:tcW w:w="3256" w:type="dxa"/>
            <w:vAlign w:val="top"/>
          </w:tcPr>
          <w:p>
            <w:pPr>
              <w:pStyle w:val="0"/>
              <w:suppressAutoHyphens w:val="0"/>
              <w:overflowPunct w:val="1"/>
              <w:textAlignment w:val="auto"/>
              <w:rPr>
                <w:rFonts w:hint="default"/>
                <w:color w:val="auto"/>
                <w:kern w:val="2"/>
                <w:sz w:val="21"/>
              </w:rPr>
            </w:pPr>
          </w:p>
        </w:tc>
        <w:tc>
          <w:tcPr>
            <w:tcW w:w="2409" w:type="dxa"/>
            <w:vAlign w:val="top"/>
          </w:tcPr>
          <w:p>
            <w:pPr>
              <w:pStyle w:val="0"/>
              <w:suppressAutoHyphens w:val="0"/>
              <w:overflowPunct w:val="1"/>
              <w:textAlignment w:val="auto"/>
              <w:rPr>
                <w:rFonts w:hint="default"/>
                <w:color w:val="auto"/>
                <w:kern w:val="2"/>
                <w:sz w:val="21"/>
              </w:rPr>
            </w:pPr>
          </w:p>
        </w:tc>
        <w:tc>
          <w:tcPr>
            <w:tcW w:w="2977" w:type="dxa"/>
            <w:vAlign w:val="top"/>
          </w:tcPr>
          <w:p>
            <w:pPr>
              <w:pStyle w:val="0"/>
              <w:suppressAutoHyphens w:val="0"/>
              <w:overflowPunct w:val="1"/>
              <w:textAlignment w:val="auto"/>
              <w:rPr>
                <w:rFonts w:hint="default"/>
                <w:color w:val="auto"/>
                <w:kern w:val="2"/>
                <w:sz w:val="21"/>
              </w:rPr>
            </w:pPr>
          </w:p>
        </w:tc>
      </w:tr>
      <w:tr>
        <w:trPr/>
        <w:tc>
          <w:tcPr>
            <w:tcW w:w="3256" w:type="dxa"/>
            <w:vAlign w:val="top"/>
          </w:tcPr>
          <w:p>
            <w:pPr>
              <w:pStyle w:val="0"/>
              <w:suppressAutoHyphens w:val="0"/>
              <w:overflowPunct w:val="1"/>
              <w:textAlignment w:val="auto"/>
              <w:rPr>
                <w:rFonts w:hint="default"/>
                <w:color w:val="auto"/>
                <w:kern w:val="2"/>
                <w:sz w:val="21"/>
              </w:rPr>
            </w:pPr>
          </w:p>
        </w:tc>
        <w:tc>
          <w:tcPr>
            <w:tcW w:w="2409" w:type="dxa"/>
            <w:vAlign w:val="top"/>
          </w:tcPr>
          <w:p>
            <w:pPr>
              <w:pStyle w:val="0"/>
              <w:suppressAutoHyphens w:val="0"/>
              <w:overflowPunct w:val="1"/>
              <w:textAlignment w:val="auto"/>
              <w:rPr>
                <w:rFonts w:hint="default"/>
                <w:color w:val="auto"/>
                <w:kern w:val="2"/>
                <w:sz w:val="21"/>
              </w:rPr>
            </w:pPr>
          </w:p>
        </w:tc>
        <w:tc>
          <w:tcPr>
            <w:tcW w:w="2977" w:type="dxa"/>
            <w:vAlign w:val="top"/>
          </w:tcPr>
          <w:p>
            <w:pPr>
              <w:pStyle w:val="0"/>
              <w:suppressAutoHyphens w:val="0"/>
              <w:overflowPunct w:val="1"/>
              <w:textAlignment w:val="auto"/>
              <w:rPr>
                <w:rFonts w:hint="default"/>
                <w:color w:val="auto"/>
                <w:kern w:val="2"/>
                <w:sz w:val="21"/>
              </w:rPr>
            </w:pPr>
          </w:p>
        </w:tc>
      </w:tr>
      <w:tr>
        <w:trPr/>
        <w:tc>
          <w:tcPr>
            <w:tcW w:w="3256" w:type="dxa"/>
            <w:vAlign w:val="top"/>
          </w:tcPr>
          <w:p>
            <w:pPr>
              <w:pStyle w:val="0"/>
              <w:suppressAutoHyphens w:val="0"/>
              <w:overflowPunct w:val="1"/>
              <w:textAlignment w:val="auto"/>
              <w:rPr>
                <w:rFonts w:hint="default"/>
                <w:color w:val="auto"/>
                <w:kern w:val="2"/>
                <w:sz w:val="21"/>
              </w:rPr>
            </w:pPr>
          </w:p>
        </w:tc>
        <w:tc>
          <w:tcPr>
            <w:tcW w:w="2409" w:type="dxa"/>
            <w:vAlign w:val="top"/>
          </w:tcPr>
          <w:p>
            <w:pPr>
              <w:pStyle w:val="0"/>
              <w:suppressAutoHyphens w:val="0"/>
              <w:overflowPunct w:val="1"/>
              <w:textAlignment w:val="auto"/>
              <w:rPr>
                <w:rFonts w:hint="default"/>
                <w:color w:val="auto"/>
                <w:kern w:val="2"/>
                <w:sz w:val="21"/>
              </w:rPr>
            </w:pPr>
          </w:p>
        </w:tc>
        <w:tc>
          <w:tcPr>
            <w:tcW w:w="2977" w:type="dxa"/>
            <w:vAlign w:val="top"/>
          </w:tcPr>
          <w:p>
            <w:pPr>
              <w:pStyle w:val="0"/>
              <w:suppressAutoHyphens w:val="0"/>
              <w:overflowPunct w:val="1"/>
              <w:textAlignment w:val="auto"/>
              <w:rPr>
                <w:rFonts w:hint="default"/>
                <w:color w:val="auto"/>
                <w:kern w:val="2"/>
                <w:sz w:val="21"/>
              </w:rPr>
            </w:pPr>
          </w:p>
        </w:tc>
      </w:tr>
      <w:tr>
        <w:trPr/>
        <w:tc>
          <w:tcPr>
            <w:tcW w:w="3256" w:type="dxa"/>
            <w:vAlign w:val="top"/>
          </w:tcPr>
          <w:p>
            <w:pPr>
              <w:pStyle w:val="0"/>
              <w:suppressAutoHyphens w:val="0"/>
              <w:overflowPunct w:val="1"/>
              <w:textAlignment w:val="auto"/>
              <w:rPr>
                <w:rFonts w:hint="default"/>
                <w:color w:val="auto"/>
                <w:kern w:val="2"/>
                <w:sz w:val="21"/>
              </w:rPr>
            </w:pPr>
          </w:p>
        </w:tc>
        <w:tc>
          <w:tcPr>
            <w:tcW w:w="2409" w:type="dxa"/>
            <w:vAlign w:val="top"/>
          </w:tcPr>
          <w:p>
            <w:pPr>
              <w:pStyle w:val="0"/>
              <w:suppressAutoHyphens w:val="0"/>
              <w:overflowPunct w:val="1"/>
              <w:textAlignment w:val="auto"/>
              <w:rPr>
                <w:rFonts w:hint="default"/>
                <w:color w:val="auto"/>
                <w:kern w:val="2"/>
                <w:sz w:val="21"/>
              </w:rPr>
            </w:pPr>
          </w:p>
        </w:tc>
        <w:tc>
          <w:tcPr>
            <w:tcW w:w="2977" w:type="dxa"/>
            <w:vAlign w:val="top"/>
          </w:tcPr>
          <w:p>
            <w:pPr>
              <w:pStyle w:val="0"/>
              <w:suppressAutoHyphens w:val="0"/>
              <w:overflowPunct w:val="1"/>
              <w:textAlignment w:val="auto"/>
              <w:rPr>
                <w:rFonts w:hint="default"/>
                <w:color w:val="auto"/>
                <w:kern w:val="2"/>
                <w:sz w:val="21"/>
              </w:rPr>
            </w:pPr>
          </w:p>
        </w:tc>
      </w:tr>
      <w:tr>
        <w:trPr>
          <w:trHeight w:val="233" w:hRule="atLeast"/>
        </w:trPr>
        <w:tc>
          <w:tcPr>
            <w:tcW w:w="3256" w:type="dxa"/>
            <w:vAlign w:val="top"/>
          </w:tcPr>
          <w:p>
            <w:pPr>
              <w:pStyle w:val="0"/>
              <w:suppressAutoHyphens w:val="0"/>
              <w:overflowPunct w:val="1"/>
              <w:textAlignment w:val="auto"/>
              <w:rPr>
                <w:rFonts w:hint="default"/>
                <w:color w:val="auto"/>
                <w:kern w:val="2"/>
                <w:sz w:val="21"/>
              </w:rPr>
            </w:pPr>
          </w:p>
        </w:tc>
        <w:tc>
          <w:tcPr>
            <w:tcW w:w="2409" w:type="dxa"/>
            <w:vAlign w:val="top"/>
          </w:tcPr>
          <w:p>
            <w:pPr>
              <w:pStyle w:val="0"/>
              <w:suppressAutoHyphens w:val="0"/>
              <w:overflowPunct w:val="1"/>
              <w:textAlignment w:val="auto"/>
              <w:rPr>
                <w:rFonts w:hint="default"/>
                <w:color w:val="auto"/>
                <w:kern w:val="2"/>
                <w:sz w:val="21"/>
              </w:rPr>
            </w:pPr>
          </w:p>
        </w:tc>
        <w:tc>
          <w:tcPr>
            <w:tcW w:w="2977" w:type="dxa"/>
            <w:vAlign w:val="top"/>
          </w:tcPr>
          <w:p>
            <w:pPr>
              <w:pStyle w:val="0"/>
              <w:suppressAutoHyphens w:val="0"/>
              <w:overflowPunct w:val="1"/>
              <w:textAlignment w:val="auto"/>
              <w:rPr>
                <w:rFonts w:hint="default"/>
                <w:color w:val="auto"/>
                <w:kern w:val="2"/>
                <w:sz w:val="21"/>
              </w:rPr>
            </w:pPr>
          </w:p>
        </w:tc>
      </w:tr>
      <w:tr>
        <w:trPr/>
        <w:tc>
          <w:tcPr>
            <w:tcW w:w="3256" w:type="dxa"/>
            <w:vAlign w:val="top"/>
          </w:tcPr>
          <w:p>
            <w:pPr>
              <w:pStyle w:val="0"/>
              <w:suppressAutoHyphens w:val="0"/>
              <w:overflowPunct w:val="1"/>
              <w:textAlignment w:val="auto"/>
              <w:rPr>
                <w:rFonts w:hint="default"/>
                <w:color w:val="auto"/>
                <w:kern w:val="2"/>
                <w:sz w:val="21"/>
              </w:rPr>
            </w:pPr>
          </w:p>
        </w:tc>
        <w:tc>
          <w:tcPr>
            <w:tcW w:w="2409" w:type="dxa"/>
            <w:vAlign w:val="top"/>
          </w:tcPr>
          <w:p>
            <w:pPr>
              <w:pStyle w:val="0"/>
              <w:suppressAutoHyphens w:val="0"/>
              <w:overflowPunct w:val="1"/>
              <w:textAlignment w:val="auto"/>
              <w:rPr>
                <w:rFonts w:hint="default"/>
                <w:color w:val="auto"/>
                <w:kern w:val="2"/>
                <w:sz w:val="21"/>
              </w:rPr>
            </w:pPr>
          </w:p>
        </w:tc>
        <w:tc>
          <w:tcPr>
            <w:tcW w:w="2977" w:type="dxa"/>
            <w:vAlign w:val="top"/>
          </w:tcPr>
          <w:p>
            <w:pPr>
              <w:pStyle w:val="0"/>
              <w:suppressAutoHyphens w:val="0"/>
              <w:overflowPunct w:val="1"/>
              <w:textAlignment w:val="auto"/>
              <w:rPr>
                <w:rFonts w:hint="default"/>
                <w:color w:val="auto"/>
                <w:kern w:val="2"/>
                <w:sz w:val="21"/>
              </w:rPr>
            </w:pPr>
          </w:p>
        </w:tc>
      </w:tr>
      <w:tr>
        <w:trPr>
          <w:trHeight w:val="789" w:hRule="atLeast"/>
        </w:trPr>
        <w:tc>
          <w:tcPr>
            <w:tcW w:w="8642" w:type="dxa"/>
            <w:gridSpan w:val="3"/>
            <w:vAlign w:val="top"/>
          </w:tcPr>
          <w:p>
            <w:pPr>
              <w:pStyle w:val="0"/>
              <w:suppressAutoHyphens w:val="0"/>
              <w:overflowPunct w:val="1"/>
              <w:textAlignment w:val="auto"/>
              <w:rPr>
                <w:rFonts w:hint="default"/>
                <w:color w:val="auto"/>
                <w:kern w:val="2"/>
                <w:sz w:val="21"/>
              </w:rPr>
            </w:pPr>
            <w:r>
              <w:rPr>
                <w:rFonts w:hint="eastAsia" w:ascii="ＭＳ ゴシック" w:hAnsi="ＭＳ ゴシック" w:eastAsia="ＭＳ ゴシック"/>
                <w:b w:val="1"/>
                <w:color w:val="auto"/>
                <w:kern w:val="2"/>
                <w:sz w:val="21"/>
              </w:rPr>
              <w:t>事業運営委員会が本事業において果たす役割</w:t>
            </w: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tc>
      </w:tr>
    </w:tbl>
    <w:p>
      <w:pPr>
        <w:pStyle w:val="0"/>
        <w:rPr>
          <w:rFonts w:hint="default" w:ascii="ＭＳ ゴシック" w:hAnsi="ＭＳ ゴシック" w:eastAsia="ＭＳ ゴシック"/>
          <w:strike w:val="1"/>
          <w:sz w:val="21"/>
        </w:rPr>
      </w:pPr>
    </w:p>
    <w:p>
      <w:pPr>
        <w:pStyle w:val="0"/>
        <w:suppressAutoHyphens w:val="0"/>
        <w:overflowPunct w:val="1"/>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b w:val="1"/>
          <w:color w:val="auto"/>
          <w:kern w:val="2"/>
          <w:sz w:val="21"/>
        </w:rPr>
        <w:t>（２）事業運営委員会における検討事項</w:t>
      </w:r>
    </w:p>
    <w:p>
      <w:pPr>
        <w:pStyle w:val="15"/>
        <w:textAlignment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※事業運営委員会に置ける検討事項</w:t>
      </w:r>
    </w:p>
    <w:p>
      <w:pPr>
        <w:pStyle w:val="15"/>
        <w:textAlignment w:val="center"/>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以下の各観点のうち、現時点で計画している検討事項について、達成したいことを含め記載すること。以下の各観点以外で計画している事項があれば、それについても記載すること</w:t>
      </w:r>
    </w:p>
    <w:p>
      <w:pPr>
        <w:pStyle w:val="0"/>
        <w:suppressAutoHyphens w:val="0"/>
        <w:overflowPunct w:val="1"/>
        <w:textAlignment w:val="auto"/>
        <w:rPr>
          <w:rFonts w:hint="default" w:asciiTheme="majorEastAsia" w:hAnsiTheme="majorEastAsia" w:eastAsiaTheme="majorEastAsia"/>
          <w:color w:val="auto"/>
          <w:kern w:val="2"/>
          <w:sz w:val="21"/>
        </w:rPr>
      </w:pPr>
      <w:r>
        <w:rPr>
          <w:rFonts w:hint="eastAsia" w:asciiTheme="majorEastAsia" w:hAnsiTheme="majorEastAsia" w:eastAsiaTheme="majorEastAsia"/>
          <w:color w:val="auto"/>
          <w:kern w:val="2"/>
          <w:sz w:val="21"/>
        </w:rPr>
        <w:t>・専門高校等の課題、展望を把握し、適切な支援の在り方を検討</w:t>
      </w:r>
    </w:p>
    <w:p>
      <w:pPr>
        <w:pStyle w:val="0"/>
        <w:suppressAutoHyphens w:val="0"/>
        <w:overflowPunct w:val="1"/>
        <w:textAlignment w:val="auto"/>
        <w:rPr>
          <w:rFonts w:hint="default" w:asciiTheme="majorEastAsia" w:hAnsiTheme="majorEastAsia" w:eastAsiaTheme="majorEastAsia"/>
          <w:color w:val="auto"/>
          <w:kern w:val="2"/>
          <w:sz w:val="21"/>
        </w:rPr>
      </w:pPr>
      <w:r>
        <w:rPr>
          <w:rFonts w:hint="eastAsia" w:asciiTheme="majorEastAsia" w:hAnsiTheme="majorEastAsia" w:eastAsiaTheme="majorEastAsia"/>
          <w:color w:val="auto"/>
          <w:kern w:val="2"/>
          <w:sz w:val="21"/>
        </w:rPr>
        <w:t>・地域産業界の課題、展望を把握し、協働して育成すべき産業人材像を策定</w:t>
      </w:r>
    </w:p>
    <w:p>
      <w:pPr>
        <w:pStyle w:val="0"/>
        <w:suppressAutoHyphens w:val="0"/>
        <w:overflowPunct w:val="1"/>
        <w:textAlignment w:val="auto"/>
        <w:rPr>
          <w:rFonts w:hint="default" w:asciiTheme="majorEastAsia" w:hAnsiTheme="majorEastAsia" w:eastAsiaTheme="majorEastAsia"/>
          <w:color w:val="auto"/>
          <w:kern w:val="2"/>
          <w:sz w:val="21"/>
        </w:rPr>
      </w:pPr>
      <w:r>
        <w:rPr>
          <w:rFonts w:hint="eastAsia" w:asciiTheme="majorEastAsia" w:hAnsiTheme="majorEastAsia" w:eastAsiaTheme="majorEastAsia"/>
          <w:color w:val="auto"/>
          <w:kern w:val="2"/>
          <w:sz w:val="21"/>
        </w:rPr>
        <w:t>・特定産業分野におけるコンソーシアムや企業との連携協定等の仕組みづくり（持続可能な仕組み）を検討</w:t>
      </w:r>
    </w:p>
    <w:p>
      <w:pPr>
        <w:pStyle w:val="0"/>
        <w:suppressAutoHyphens w:val="0"/>
        <w:overflowPunct w:val="1"/>
        <w:textAlignment w:val="auto"/>
        <w:rPr>
          <w:rFonts w:hint="default" w:asciiTheme="majorEastAsia" w:hAnsiTheme="majorEastAsia" w:eastAsiaTheme="majorEastAsia"/>
          <w:color w:val="auto"/>
          <w:kern w:val="2"/>
          <w:sz w:val="21"/>
        </w:rPr>
      </w:pPr>
      <w:r>
        <w:rPr>
          <w:rFonts w:hint="eastAsia" w:asciiTheme="majorEastAsia" w:hAnsiTheme="majorEastAsia" w:eastAsiaTheme="majorEastAsia"/>
          <w:color w:val="auto"/>
          <w:kern w:val="2"/>
          <w:sz w:val="21"/>
        </w:rPr>
        <w:t>・産業界等と専門高校の連携内容の具体的内容を協議</w:t>
      </w:r>
    </w:p>
    <w:tbl>
      <w:tblPr>
        <w:tblStyle w:val="4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ascii="ＭＳ ゴシック" w:hAnsi="ＭＳ ゴシック" w:eastAsia="ＭＳ ゴシック"/>
                <w:color w:val="auto"/>
                <w:kern w:val="2"/>
                <w:sz w:val="21"/>
              </w:rPr>
            </w:pPr>
          </w:p>
          <w:p>
            <w:pPr>
              <w:pStyle w:val="0"/>
              <w:suppressAutoHyphens w:val="0"/>
              <w:overflowPunct w:val="1"/>
              <w:textAlignment w:val="auto"/>
              <w:rPr>
                <w:rFonts w:hint="default" w:ascii="ＭＳ ゴシック" w:hAnsi="ＭＳ ゴシック" w:eastAsia="ＭＳ ゴシック"/>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tc>
      </w:tr>
    </w:tbl>
    <w:p>
      <w:pPr>
        <w:pStyle w:val="0"/>
        <w:rPr>
          <w:rFonts w:hint="default" w:ascii="ＭＳ ゴシック" w:hAnsi="ＭＳ ゴシック" w:eastAsia="ＭＳ ゴシック"/>
          <w:b w:val="1"/>
          <w:sz w:val="21"/>
        </w:rPr>
      </w:pPr>
      <w:r>
        <w:rPr>
          <w:rFonts w:hint="eastAsia" w:ascii="ＭＳ ゴシック" w:hAnsi="ＭＳ ゴシック" w:eastAsia="ＭＳ ゴシック"/>
          <w:b w:val="1"/>
          <w:sz w:val="21"/>
        </w:rPr>
        <w:t>②専門高校等における企業と連携した体系的教育活動の実施</w:t>
      </w:r>
    </w:p>
    <w:p>
      <w:pPr>
        <w:pStyle w:val="0"/>
        <w:suppressAutoHyphens w:val="0"/>
        <w:overflowPunct w:val="1"/>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b w:val="1"/>
          <w:color w:val="auto"/>
          <w:kern w:val="2"/>
          <w:sz w:val="21"/>
        </w:rPr>
        <w:t>（１）具体的な取組</w:t>
      </w:r>
    </w:p>
    <w:p>
      <w:pPr>
        <w:pStyle w:val="0"/>
        <w:suppressAutoHyphens w:val="0"/>
        <w:overflowPunct w:val="1"/>
        <w:textAlignment w:val="auto"/>
        <w:rPr>
          <w:rFonts w:hint="default" w:ascii="ＭＳ ゴシック" w:hAnsi="ＭＳ ゴシック" w:eastAsia="ＭＳ ゴシック"/>
          <w:color w:val="FF0000"/>
          <w:kern w:val="2"/>
          <w:sz w:val="21"/>
        </w:rPr>
      </w:pPr>
      <w:r>
        <w:rPr>
          <w:rFonts w:hint="eastAsia" w:ascii="ＭＳ ゴシック" w:hAnsi="ＭＳ ゴシック" w:eastAsia="ＭＳ ゴシック"/>
          <w:color w:val="FF0000"/>
          <w:kern w:val="2"/>
          <w:sz w:val="21"/>
        </w:rPr>
        <w:t>※単発的取組ではなく、企業と連携して体系的に取り組む教育活動の計画について具体的に記載</w:t>
      </w:r>
    </w:p>
    <w:p>
      <w:pPr>
        <w:pStyle w:val="0"/>
        <w:suppressAutoHyphens w:val="0"/>
        <w:overflowPunct w:val="1"/>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color w:val="FF0000"/>
          <w:kern w:val="2"/>
          <w:sz w:val="21"/>
        </w:rPr>
        <w:t>※産業実務家教員（企業等の技術者や研究者等）による授業等についての計画があれば記載</w:t>
      </w:r>
    </w:p>
    <w:tbl>
      <w:tblPr>
        <w:tblStyle w:val="4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tc>
      </w:tr>
    </w:tbl>
    <w:p>
      <w:pPr>
        <w:pStyle w:val="0"/>
        <w:rPr>
          <w:rFonts w:hint="default" w:ascii="ＭＳ ゴシック" w:hAnsi="ＭＳ ゴシック" w:eastAsia="ＭＳ ゴシック"/>
        </w:rPr>
      </w:pPr>
    </w:p>
    <w:p>
      <w:pPr>
        <w:pStyle w:val="0"/>
        <w:suppressAutoHyphens w:val="0"/>
        <w:overflowPunct w:val="1"/>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b w:val="1"/>
          <w:color w:val="auto"/>
          <w:kern w:val="2"/>
          <w:sz w:val="21"/>
        </w:rPr>
        <w:t>（２）（１）における工夫点等</w:t>
      </w:r>
    </w:p>
    <w:p>
      <w:pPr>
        <w:pStyle w:val="0"/>
        <w:suppressAutoHyphens w:val="0"/>
        <w:overflowPunct w:val="1"/>
        <w:textAlignment w:val="auto"/>
        <w:rPr>
          <w:rFonts w:hint="default" w:ascii="ＭＳ ゴシック" w:hAnsi="ＭＳ ゴシック" w:eastAsia="ＭＳ ゴシック"/>
          <w:color w:val="FF0000"/>
          <w:kern w:val="2"/>
          <w:sz w:val="21"/>
        </w:rPr>
      </w:pPr>
      <w:r>
        <w:rPr>
          <w:rFonts w:hint="eastAsia" w:ascii="ＭＳ ゴシック" w:hAnsi="ＭＳ ゴシック" w:eastAsia="ＭＳ ゴシック"/>
          <w:color w:val="FF0000"/>
          <w:kern w:val="2"/>
          <w:sz w:val="21"/>
        </w:rPr>
        <w:t>※産学連携コーディネーターの活用についての計画があれば記載</w:t>
      </w:r>
    </w:p>
    <w:tbl>
      <w:tblPr>
        <w:tblStyle w:val="43"/>
        <w:tblW w:w="8702" w:type="dxa"/>
        <w:tblInd w:w="0" w:type="dxa"/>
        <w:tblLayout w:type="fixed"/>
        <w:tblLook w:firstRow="1" w:lastRow="0" w:firstColumn="1" w:lastColumn="0" w:noHBand="0" w:noVBand="1" w:val="04A0"/>
      </w:tblPr>
      <w:tblGrid>
        <w:gridCol w:w="8702"/>
      </w:tblGrid>
      <w:tr>
        <w:trPr>
          <w:trHeight w:val="410" w:hRule="atLeast"/>
        </w:trPr>
        <w:tc>
          <w:tcPr>
            <w:tcW w:w="8702" w:type="dxa"/>
            <w:vAlign w:val="top"/>
          </w:tcPr>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tc>
      </w:tr>
    </w:tbl>
    <w:p>
      <w:pPr>
        <w:pStyle w:val="0"/>
        <w:rPr>
          <w:rFonts w:hint="default" w:ascii="ＭＳ ゴシック" w:hAnsi="ＭＳ ゴシック" w:eastAsia="ＭＳ ゴシック"/>
        </w:rPr>
      </w:pPr>
    </w:p>
    <w:p>
      <w:pPr>
        <w:pStyle w:val="0"/>
        <w:widowControl w:val="1"/>
        <w:suppressAutoHyphens w:val="0"/>
        <w:overflowPunct w:val="1"/>
        <w:jc w:val="left"/>
        <w:textAlignment w:val="auto"/>
        <w:rPr>
          <w:rFonts w:hint="default" w:ascii="ＭＳ ゴシック" w:hAnsi="ＭＳ ゴシック" w:eastAsia="ＭＳ ゴシック"/>
          <w:b w:val="1"/>
          <w:sz w:val="21"/>
        </w:rPr>
      </w:pPr>
      <w:r>
        <w:rPr>
          <w:rFonts w:hint="default" w:ascii="ＭＳ ゴシック" w:hAnsi="ＭＳ ゴシック" w:eastAsia="ＭＳ ゴシック"/>
        </w:rPr>
        <w:br w:type="page"/>
      </w:r>
      <w:r>
        <w:rPr>
          <w:rFonts w:hint="eastAsia" w:ascii="ＭＳ ゴシック" w:hAnsi="ＭＳ ゴシック" w:eastAsia="ＭＳ ゴシック"/>
          <w:b w:val="1"/>
          <w:sz w:val="21"/>
        </w:rPr>
        <w:t>③産業連携コーディネーターの育成または配置</w:t>
      </w:r>
    </w:p>
    <w:p>
      <w:pPr>
        <w:pStyle w:val="38"/>
        <w:numPr>
          <w:ilvl w:val="0"/>
          <w:numId w:val="1"/>
        </w:numPr>
        <w:suppressAutoHyphens w:val="0"/>
        <w:overflowPunct w:val="1"/>
        <w:ind w:leftChars="0"/>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b w:val="1"/>
          <w:color w:val="auto"/>
          <w:kern w:val="2"/>
          <w:sz w:val="21"/>
        </w:rPr>
        <w:t>経歴・実績等</w:t>
      </w:r>
    </w:p>
    <w:tbl>
      <w:tblPr>
        <w:tblStyle w:val="43"/>
        <w:tblW w:w="8702" w:type="dxa"/>
        <w:tblInd w:w="0" w:type="dxa"/>
        <w:tblLayout w:type="fixed"/>
        <w:tblLook w:firstRow="1" w:lastRow="0" w:firstColumn="1" w:lastColumn="0" w:noHBand="0" w:noVBand="1" w:val="04A0"/>
      </w:tblPr>
      <w:tblGrid>
        <w:gridCol w:w="8702"/>
      </w:tblGrid>
      <w:tr>
        <w:trPr>
          <w:trHeight w:val="1640" w:hRule="atLeast"/>
        </w:trPr>
        <w:tc>
          <w:tcPr>
            <w:tcW w:w="8702" w:type="dxa"/>
            <w:vAlign w:val="top"/>
          </w:tcPr>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tc>
      </w:tr>
    </w:tbl>
    <w:p>
      <w:pPr>
        <w:pStyle w:val="0"/>
        <w:widowControl w:val="1"/>
        <w:suppressAutoHyphens w:val="0"/>
        <w:overflowPunct w:val="1"/>
        <w:jc w:val="left"/>
        <w:textAlignment w:val="auto"/>
        <w:rPr>
          <w:rFonts w:hint="default" w:ascii="ＭＳ ゴシック" w:hAnsi="ＭＳ ゴシック" w:eastAsia="ＭＳ ゴシック"/>
          <w:b w:val="1"/>
          <w:sz w:val="21"/>
        </w:rPr>
      </w:pPr>
    </w:p>
    <w:p>
      <w:pPr>
        <w:pStyle w:val="38"/>
        <w:numPr>
          <w:ilvl w:val="0"/>
          <w:numId w:val="1"/>
        </w:numPr>
        <w:suppressAutoHyphens w:val="0"/>
        <w:overflowPunct w:val="1"/>
        <w:ind w:leftChars="0"/>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b w:val="1"/>
          <w:color w:val="auto"/>
          <w:kern w:val="2"/>
          <w:sz w:val="21"/>
        </w:rPr>
        <w:t>勤務体制等</w:t>
      </w:r>
    </w:p>
    <w:p>
      <w:pPr>
        <w:pStyle w:val="0"/>
        <w:suppressAutoHyphens w:val="0"/>
        <w:overflowPunct w:val="1"/>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color w:val="FF0000"/>
          <w:kern w:val="2"/>
          <w:sz w:val="21"/>
        </w:rPr>
        <w:t>※配置場所、発令上の職名、勤務体制（常勤</w:t>
      </w:r>
      <w:r>
        <w:rPr>
          <w:rFonts w:hint="eastAsia" w:ascii="ＭＳ ゴシック" w:hAnsi="ＭＳ ゴシック" w:eastAsia="ＭＳ ゴシック"/>
          <w:color w:val="FF0000"/>
          <w:kern w:val="2"/>
          <w:sz w:val="21"/>
        </w:rPr>
        <w:t>/</w:t>
      </w:r>
      <w:r>
        <w:rPr>
          <w:rFonts w:hint="eastAsia" w:ascii="ＭＳ ゴシック" w:hAnsi="ＭＳ ゴシック" w:eastAsia="ＭＳ ゴシック"/>
          <w:color w:val="FF0000"/>
          <w:kern w:val="2"/>
          <w:sz w:val="21"/>
        </w:rPr>
        <w:t>非常勤、勤務日数等）について記載</w:t>
      </w:r>
    </w:p>
    <w:tbl>
      <w:tblPr>
        <w:tblStyle w:val="43"/>
        <w:tblW w:w="8702" w:type="dxa"/>
        <w:tblInd w:w="0" w:type="dxa"/>
        <w:tblLayout w:type="fixed"/>
        <w:tblLook w:firstRow="1" w:lastRow="0" w:firstColumn="1" w:lastColumn="0" w:noHBand="0" w:noVBand="1" w:val="04A0"/>
      </w:tblPr>
      <w:tblGrid>
        <w:gridCol w:w="8702"/>
      </w:tblGrid>
      <w:tr>
        <w:trPr>
          <w:trHeight w:val="1640" w:hRule="atLeast"/>
        </w:trPr>
        <w:tc>
          <w:tcPr>
            <w:tcW w:w="8702" w:type="dxa"/>
            <w:vAlign w:val="top"/>
          </w:tcPr>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tc>
      </w:tr>
    </w:tbl>
    <w:p>
      <w:pPr>
        <w:pStyle w:val="0"/>
        <w:widowControl w:val="1"/>
        <w:suppressAutoHyphens w:val="0"/>
        <w:overflowPunct w:val="1"/>
        <w:jc w:val="left"/>
        <w:textAlignment w:val="auto"/>
        <w:rPr>
          <w:rFonts w:hint="default" w:ascii="ＭＳ ゴシック" w:hAnsi="ＭＳ ゴシック" w:eastAsia="ＭＳ ゴシック"/>
          <w:b w:val="1"/>
          <w:sz w:val="21"/>
        </w:rPr>
      </w:pPr>
    </w:p>
    <w:p>
      <w:pPr>
        <w:pStyle w:val="38"/>
        <w:numPr>
          <w:ilvl w:val="0"/>
          <w:numId w:val="1"/>
        </w:numPr>
        <w:suppressAutoHyphens w:val="0"/>
        <w:overflowPunct w:val="1"/>
        <w:ind w:leftChars="0"/>
        <w:textAlignment w:val="auto"/>
        <w:rPr>
          <w:rFonts w:hint="default" w:ascii="ＭＳ ゴシック" w:hAnsi="ＭＳ ゴシック" w:eastAsia="ＭＳ ゴシック"/>
          <w:b w:val="1"/>
          <w:color w:val="auto"/>
          <w:kern w:val="2"/>
          <w:sz w:val="21"/>
        </w:rPr>
      </w:pPr>
      <w:r>
        <w:rPr>
          <w:rFonts w:hint="eastAsia" w:ascii="ＭＳ ゴシック" w:hAnsi="ＭＳ ゴシック" w:eastAsia="ＭＳ ゴシック"/>
          <w:b w:val="1"/>
          <w:color w:val="auto"/>
          <w:kern w:val="2"/>
          <w:sz w:val="21"/>
        </w:rPr>
        <w:t>職務内容</w:t>
      </w:r>
    </w:p>
    <w:tbl>
      <w:tblPr>
        <w:tblStyle w:val="43"/>
        <w:tblW w:w="8702" w:type="dxa"/>
        <w:tblInd w:w="0" w:type="dxa"/>
        <w:tblLayout w:type="fixed"/>
        <w:tblLook w:firstRow="1" w:lastRow="0" w:firstColumn="1" w:lastColumn="0" w:noHBand="0" w:noVBand="1" w:val="04A0"/>
      </w:tblPr>
      <w:tblGrid>
        <w:gridCol w:w="8702"/>
      </w:tblGrid>
      <w:tr>
        <w:trPr>
          <w:trHeight w:val="1640" w:hRule="atLeast"/>
        </w:trPr>
        <w:tc>
          <w:tcPr>
            <w:tcW w:w="8702" w:type="dxa"/>
            <w:vAlign w:val="top"/>
          </w:tcPr>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p>
            <w:pPr>
              <w:pStyle w:val="0"/>
              <w:suppressAutoHyphens w:val="0"/>
              <w:overflowPunct w:val="1"/>
              <w:textAlignment w:val="auto"/>
              <w:rPr>
                <w:rFonts w:hint="default"/>
                <w:color w:val="auto"/>
                <w:kern w:val="2"/>
                <w:sz w:val="21"/>
              </w:rPr>
            </w:pPr>
          </w:p>
        </w:tc>
      </w:tr>
    </w:tbl>
    <w:p>
      <w:pPr>
        <w:pStyle w:val="0"/>
        <w:widowControl w:val="1"/>
        <w:suppressAutoHyphens w:val="0"/>
        <w:overflowPunct w:val="1"/>
        <w:jc w:val="left"/>
        <w:textAlignment w:val="auto"/>
        <w:rPr>
          <w:rFonts w:hint="default" w:ascii="ＭＳ ゴシック" w:hAnsi="ＭＳ ゴシック" w:eastAsia="ＭＳ ゴシック"/>
        </w:rPr>
      </w:pPr>
    </w:p>
    <w:p>
      <w:pPr>
        <w:pStyle w:val="0"/>
        <w:rPr>
          <w:rFonts w:hint="default" w:ascii="ＭＳ ゴシック" w:hAnsi="ＭＳ ゴシック" w:eastAsia="ＭＳ ゴシック"/>
          <w:sz w:val="21"/>
        </w:rPr>
      </w:pPr>
    </w:p>
    <w:p>
      <w:pPr>
        <w:pStyle w:val="0"/>
        <w:widowControl w:val="1"/>
        <w:suppressAutoHyphens w:val="0"/>
        <w:overflowPunct w:val="1"/>
        <w:jc w:val="left"/>
        <w:textAlignment w:val="auto"/>
        <w:rPr>
          <w:rFonts w:hint="default" w:ascii="ＭＳ ゴシック" w:hAnsi="ＭＳ ゴシック" w:eastAsia="ＭＳ ゴシック"/>
        </w:rPr>
      </w:pPr>
      <w:r>
        <w:rPr>
          <w:rFonts w:hint="default" w:ascii="ＭＳ ゴシック" w:hAnsi="ＭＳ ゴシック" w:eastAsia="ＭＳ ゴシック"/>
        </w:rPr>
        <w:br w:type="page"/>
      </w:r>
    </w:p>
    <w:p>
      <w:pPr>
        <w:pStyle w:val="0"/>
        <w:widowControl w:val="1"/>
        <w:suppressAutoHyphens w:val="0"/>
        <w:overflowPunct w:val="1"/>
        <w:jc w:val="left"/>
        <w:textAlignment w:val="auto"/>
        <w:rPr>
          <w:rFonts w:hint="default" w:ascii="ＭＳ ゴシック" w:hAnsi="ＭＳ ゴシック" w:eastAsia="ＭＳ ゴシック"/>
        </w:rPr>
      </w:pPr>
    </w:p>
    <w:p>
      <w:pPr>
        <w:pStyle w:val="0"/>
        <w:rPr>
          <w:rFonts w:hint="default" w:ascii="ＭＳ ゴシック" w:hAnsi="ＭＳ ゴシック" w:eastAsia="ＭＳ ゴシック"/>
          <w:b w:val="1"/>
          <w:spacing w:val="10"/>
          <w:bdr w:val="single" w:color="auto" w:sz="4" w:space="0"/>
        </w:rPr>
      </w:pPr>
      <w:r>
        <w:rPr>
          <w:rFonts w:hint="eastAsia" w:ascii="ＭＳ ゴシック" w:hAnsi="ＭＳ ゴシック" w:eastAsia="ＭＳ ゴシック"/>
          <w:b w:val="1"/>
          <w:spacing w:val="10"/>
          <w:bdr w:val="single" w:color="auto" w:sz="4" w:space="0"/>
        </w:rPr>
        <w:t>４．本事業の実施計画及び経費について（各型共通）　</w:t>
      </w:r>
    </w:p>
    <w:p>
      <w:pPr>
        <w:pStyle w:val="0"/>
        <w:rPr>
          <w:rFonts w:hint="default" w:ascii="ＭＳ ゴシック" w:hAnsi="ＭＳ ゴシック" w:eastAsia="ＭＳ ゴシック"/>
        </w:rPr>
      </w:pPr>
    </w:p>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ゴシック" w:hAnsi="ＭＳ ゴシック" w:eastAsia="ＭＳ ゴシック"/>
          <w:b w:val="1"/>
          <w:color w:val="auto"/>
          <w:kern w:val="2"/>
          <w:sz w:val="21"/>
        </w:rPr>
        <w:t>（１）</w:t>
      </w:r>
      <w:r>
        <w:rPr>
          <w:rFonts w:hint="eastAsia" w:ascii="ＭＳ Ｐゴシック" w:hAnsi="ＭＳ Ｐゴシック" w:eastAsia="ＭＳ Ｐゴシック"/>
          <w:b w:val="1"/>
          <w:color w:val="000000" w:themeColor="text1"/>
          <w:sz w:val="21"/>
        </w:rPr>
        <w:t>事業項目別実施期間</w:t>
      </w:r>
    </w:p>
    <w:p>
      <w:pPr>
        <w:pStyle w:val="0"/>
        <w:ind w:firstLine="210" w:firstLineChars="100"/>
        <w:jc w:val="left"/>
        <w:rPr>
          <w:rFonts w:hint="default"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※提案書作成時のものであり、事業着手は契約締結後に行うものとする。</w:t>
      </w: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bookmarkStart w:id="1" w:name="_Hlk119490157"/>
      <w:r>
        <w:rPr>
          <w:rFonts w:hint="eastAsia" w:ascii="ＭＳ Ｐゴシック" w:hAnsi="ＭＳ Ｐゴシック" w:eastAsia="ＭＳ Ｐゴシック"/>
          <w:b w:val="1"/>
          <w:color w:val="000000" w:themeColor="text1"/>
          <w:sz w:val="21"/>
        </w:rPr>
        <w:t>○令和６年度</w:t>
      </w:r>
    </w:p>
    <w:tbl>
      <w:tblPr>
        <w:tblStyle w:val="11"/>
        <w:tblW w:w="10065" w:type="dxa"/>
        <w:tblInd w:w="-147" w:type="dxa"/>
        <w:tblLayout w:type="fixed"/>
        <w:tblCellMar>
          <w:left w:w="0" w:type="dxa"/>
          <w:right w:w="0" w:type="dxa"/>
        </w:tblCellMar>
        <w:tblLook w:firstRow="0" w:lastRow="0" w:firstColumn="0" w:lastColumn="0" w:noHBand="0" w:noVBand="0" w:val="0000"/>
      </w:tblPr>
      <w:tblGrid>
        <w:gridCol w:w="3261"/>
        <w:gridCol w:w="567"/>
        <w:gridCol w:w="567"/>
        <w:gridCol w:w="567"/>
        <w:gridCol w:w="567"/>
        <w:gridCol w:w="567"/>
        <w:gridCol w:w="567"/>
        <w:gridCol w:w="567"/>
        <w:gridCol w:w="567"/>
        <w:gridCol w:w="567"/>
        <w:gridCol w:w="567"/>
        <w:gridCol w:w="567"/>
        <w:gridCol w:w="567"/>
      </w:tblGrid>
      <w:tr>
        <w:trPr/>
        <w:tc>
          <w:tcPr>
            <w:tcW w:w="32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事　業　項　目</w:t>
            </w:r>
          </w:p>
          <w:p>
            <w:pPr>
              <w:pStyle w:val="0"/>
              <w:ind w:firstLine="211" w:firstLineChars="100"/>
              <w:jc w:val="left"/>
              <w:rPr>
                <w:rFonts w:hint="default" w:ascii="ＭＳ Ｐゴシック" w:hAnsi="ＭＳ Ｐゴシック" w:eastAsia="ＭＳ Ｐゴシック"/>
                <w:b w:val="1"/>
                <w:color w:val="000000" w:themeColor="text1"/>
                <w:sz w:val="21"/>
              </w:rPr>
            </w:pPr>
          </w:p>
        </w:tc>
        <w:tc>
          <w:tcPr>
            <w:tcW w:w="680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 xml:space="preserve">   </w:t>
            </w:r>
            <w:r>
              <w:rPr>
                <w:rFonts w:hint="eastAsia" w:ascii="ＭＳ Ｐゴシック" w:hAnsi="ＭＳ Ｐゴシック" w:eastAsia="ＭＳ Ｐゴシック"/>
                <w:b w:val="1"/>
                <w:color w:val="000000" w:themeColor="text1"/>
                <w:sz w:val="21"/>
              </w:rPr>
              <w:t>実施期間（　年　月　～　　年　月）</w:t>
            </w:r>
          </w:p>
        </w:tc>
      </w:tr>
      <w:tr>
        <w:trPr/>
        <w:tc>
          <w:tcPr>
            <w:tcW w:w="326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r>
      <w:tr>
        <w:trPr/>
        <w:tc>
          <w:tcPr>
            <w:tcW w:w="3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rHeight w:val="3839" w:hRule="atLeast"/>
        </w:trPr>
        <w:tc>
          <w:tcPr>
            <w:tcW w:w="10065"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＜詳細＞</w:t>
            </w: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＜達成目標＞</w:t>
            </w: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tc>
      </w:tr>
    </w:tbl>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widowControl w:val="1"/>
        <w:suppressAutoHyphens w:val="0"/>
        <w:overflowPunct w:val="1"/>
        <w:jc w:val="left"/>
        <w:textAlignment w:val="auto"/>
        <w:rPr>
          <w:rFonts w:hint="default" w:ascii="ＭＳ Ｐゴシック" w:hAnsi="ＭＳ Ｐゴシック" w:eastAsia="ＭＳ Ｐゴシック"/>
          <w:b w:val="1"/>
          <w:color w:val="000000" w:themeColor="text1"/>
          <w:sz w:val="21"/>
        </w:rPr>
      </w:pPr>
      <w:r>
        <w:rPr>
          <w:rFonts w:hint="default" w:ascii="ＭＳ Ｐゴシック" w:hAnsi="ＭＳ Ｐゴシック" w:eastAsia="ＭＳ Ｐゴシック"/>
          <w:b w:val="1"/>
          <w:color w:val="000000" w:themeColor="text1"/>
          <w:sz w:val="21"/>
        </w:rPr>
        <w:br w:type="page"/>
      </w: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○令和７年度</w:t>
      </w:r>
    </w:p>
    <w:tbl>
      <w:tblPr>
        <w:tblStyle w:val="11"/>
        <w:tblW w:w="10065" w:type="dxa"/>
        <w:tblInd w:w="-147" w:type="dxa"/>
        <w:tblLayout w:type="fixed"/>
        <w:tblCellMar>
          <w:left w:w="0" w:type="dxa"/>
          <w:right w:w="0" w:type="dxa"/>
        </w:tblCellMar>
        <w:tblLook w:firstRow="0" w:lastRow="0" w:firstColumn="0" w:lastColumn="0" w:noHBand="0" w:noVBand="0" w:val="0000"/>
      </w:tblPr>
      <w:tblGrid>
        <w:gridCol w:w="3261"/>
        <w:gridCol w:w="567"/>
        <w:gridCol w:w="567"/>
        <w:gridCol w:w="567"/>
        <w:gridCol w:w="567"/>
        <w:gridCol w:w="567"/>
        <w:gridCol w:w="567"/>
        <w:gridCol w:w="567"/>
        <w:gridCol w:w="567"/>
        <w:gridCol w:w="567"/>
        <w:gridCol w:w="567"/>
        <w:gridCol w:w="567"/>
        <w:gridCol w:w="567"/>
      </w:tblGrid>
      <w:tr>
        <w:trPr/>
        <w:tc>
          <w:tcPr>
            <w:tcW w:w="32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事　業　項　目</w:t>
            </w:r>
          </w:p>
          <w:p>
            <w:pPr>
              <w:pStyle w:val="0"/>
              <w:ind w:firstLine="211" w:firstLineChars="100"/>
              <w:jc w:val="left"/>
              <w:rPr>
                <w:rFonts w:hint="default" w:ascii="ＭＳ Ｐゴシック" w:hAnsi="ＭＳ Ｐゴシック" w:eastAsia="ＭＳ Ｐゴシック"/>
                <w:b w:val="1"/>
                <w:color w:val="000000" w:themeColor="text1"/>
                <w:sz w:val="21"/>
              </w:rPr>
            </w:pPr>
          </w:p>
        </w:tc>
        <w:tc>
          <w:tcPr>
            <w:tcW w:w="680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 xml:space="preserve">   </w:t>
            </w:r>
            <w:r>
              <w:rPr>
                <w:rFonts w:hint="eastAsia" w:ascii="ＭＳ Ｐゴシック" w:hAnsi="ＭＳ Ｐゴシック" w:eastAsia="ＭＳ Ｐゴシック"/>
                <w:b w:val="1"/>
                <w:color w:val="000000" w:themeColor="text1"/>
                <w:sz w:val="21"/>
              </w:rPr>
              <w:t>実施期間（　年　月　～　　年　月）</w:t>
            </w:r>
          </w:p>
        </w:tc>
      </w:tr>
      <w:tr>
        <w:trPr/>
        <w:tc>
          <w:tcPr>
            <w:tcW w:w="326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月</w:t>
            </w:r>
          </w:p>
        </w:tc>
      </w:tr>
      <w:tr>
        <w:trPr/>
        <w:tc>
          <w:tcPr>
            <w:tcW w:w="3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rHeight w:val="3290" w:hRule="atLeast"/>
        </w:trPr>
        <w:tc>
          <w:tcPr>
            <w:tcW w:w="10065"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＜詳細＞</w:t>
            </w: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＜達成目標＞</w:t>
            </w: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p>
            <w:pPr>
              <w:pStyle w:val="0"/>
              <w:ind w:firstLine="211" w:firstLineChars="100"/>
              <w:jc w:val="left"/>
              <w:rPr>
                <w:rFonts w:hint="default" w:ascii="ＭＳ Ｐゴシック" w:hAnsi="ＭＳ Ｐゴシック" w:eastAsia="ＭＳ Ｐゴシック"/>
                <w:b w:val="1"/>
                <w:color w:val="000000" w:themeColor="text1"/>
                <w:sz w:val="21"/>
              </w:rPr>
            </w:pPr>
          </w:p>
        </w:tc>
      </w:tr>
    </w:tbl>
    <w:p>
      <w:pPr>
        <w:pStyle w:val="0"/>
        <w:ind w:firstLine="211" w:firstLineChars="100"/>
        <w:jc w:val="left"/>
        <w:rPr>
          <w:rFonts w:hint="default" w:ascii="ＭＳ ゴシック" w:hAnsi="ＭＳ ゴシック" w:eastAsia="ＭＳ ゴシック"/>
          <w:b w:val="1"/>
          <w:color w:val="auto"/>
          <w:kern w:val="2"/>
          <w:sz w:val="21"/>
        </w:rPr>
      </w:pPr>
      <w:bookmarkEnd w:id="1"/>
    </w:p>
    <w:p>
      <w:pPr>
        <w:pStyle w:val="0"/>
        <w:widowControl w:val="1"/>
        <w:suppressAutoHyphens w:val="0"/>
        <w:overflowPunct w:val="1"/>
        <w:jc w:val="left"/>
        <w:textAlignment w:val="auto"/>
        <w:rPr>
          <w:rFonts w:hint="default" w:ascii="ＭＳ ゴシック" w:hAnsi="ＭＳ ゴシック" w:eastAsia="ＭＳ ゴシック"/>
          <w:b w:val="1"/>
          <w:color w:val="auto"/>
          <w:kern w:val="2"/>
          <w:sz w:val="21"/>
        </w:rPr>
      </w:pPr>
      <w:r>
        <w:rPr>
          <w:rFonts w:hint="default" w:ascii="ＭＳ ゴシック" w:hAnsi="ＭＳ ゴシック" w:eastAsia="ＭＳ ゴシック"/>
          <w:b w:val="1"/>
          <w:color w:val="auto"/>
          <w:kern w:val="2"/>
          <w:sz w:val="21"/>
        </w:rPr>
        <w:br w:type="page"/>
      </w:r>
    </w:p>
    <w:p>
      <w:pPr>
        <w:pStyle w:val="0"/>
        <w:ind w:firstLine="211" w:firstLineChars="100"/>
        <w:jc w:val="left"/>
        <w:rPr>
          <w:rFonts w:hint="default" w:ascii="ＭＳ Ｐゴシック" w:hAnsi="ＭＳ Ｐゴシック" w:eastAsia="ＭＳ Ｐゴシック"/>
          <w:b w:val="1"/>
          <w:color w:val="000000" w:themeColor="text1"/>
          <w:sz w:val="21"/>
        </w:rPr>
      </w:pPr>
      <w:bookmarkStart w:id="2" w:name="_Hlk157076881"/>
      <w:r>
        <w:rPr>
          <w:rFonts w:hint="eastAsia" w:ascii="ＭＳ Ｐゴシック" w:hAnsi="ＭＳ Ｐゴシック" w:eastAsia="ＭＳ Ｐゴシック"/>
          <w:b w:val="1"/>
          <w:color w:val="000000" w:themeColor="text1"/>
          <w:sz w:val="21"/>
        </w:rPr>
        <mc:AlternateContent>
          <mc:Choice Requires="wps">
            <w:drawing>
              <wp:anchor distT="0" distB="0" distL="114300" distR="114300" simplePos="0" relativeHeight="2" behindDoc="0" locked="0" layoutInCell="1" hidden="0" allowOverlap="1">
                <wp:simplePos x="0" y="0"/>
                <wp:positionH relativeFrom="column">
                  <wp:posOffset>7366635</wp:posOffset>
                </wp:positionH>
                <wp:positionV relativeFrom="paragraph">
                  <wp:posOffset>2623185</wp:posOffset>
                </wp:positionV>
                <wp:extent cx="1524000" cy="1922780"/>
                <wp:effectExtent l="19685" t="19685" r="29845" b="20320"/>
                <wp:wrapNone/>
                <wp:docPr id="1026" name="正方形/長方形 21"/>
                <a:graphic xmlns:a="http://schemas.openxmlformats.org/drawingml/2006/main">
                  <a:graphicData uri="http://schemas.microsoft.com/office/word/2010/wordprocessingShape">
                    <wps:wsp>
                      <wps:cNvPr id="1026" name="正方形/長方形 21"/>
                      <wps:cNvSpPr/>
                      <wps:spPr>
                        <a:xfrm>
                          <a:off x="0" y="0"/>
                          <a:ext cx="1524000" cy="1922780"/>
                        </a:xfrm>
                        <a:prstGeom prst="rect">
                          <a:avLst/>
                        </a:prstGeom>
                        <a:noFill/>
                        <a:ln w="28575">
                          <a:solidFill>
                            <a:srgbClr val="4A89DC"/>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inorHAnsi" w:hAnsiTheme="minorHAnsi" w:eastAsiaTheme="minorEastAsia"/>
                                <w:color w:val="000000" w:themeColor="text1"/>
                                <w:kern w:val="24"/>
                                <w:sz w:val="16"/>
                              </w:rPr>
                            </w:pPr>
                            <w:r>
                              <w:rPr>
                                <w:rFonts w:hint="eastAsia" w:asciiTheme="minorHAnsi" w:hAnsiTheme="minorHAnsi" w:eastAsiaTheme="minorEastAsia"/>
                                <w:color w:val="000000" w:themeColor="text1"/>
                                <w:kern w:val="24"/>
                                <w:sz w:val="16"/>
                                <w:u w:val="single" w:color="auto"/>
                              </w:rPr>
                              <w:t>◆会議費</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・企画推進委員会お茶</w:t>
                            </w:r>
                            <w:r>
                              <w:rPr>
                                <w:rFonts w:hint="eastAsia" w:asciiTheme="minorHAnsi" w:hAnsiTheme="minorHAnsi" w:eastAsiaTheme="minorEastAsia"/>
                                <w:color w:val="FF6B6B"/>
                                <w:kern w:val="24"/>
                                <w:sz w:val="16"/>
                              </w:rPr>
                              <w:br w:type="textWrapping" w:clear="none"/>
                            </w:r>
                            <w:r>
                              <w:rPr>
                                <w:rFonts w:hint="eastAsia" w:asciiTheme="minorHAnsi" w:hAnsiTheme="minorHAnsi" w:eastAsiaTheme="minorEastAsia"/>
                                <w:color w:val="FF6B6B"/>
                                <w:kern w:val="24"/>
                                <w:sz w:val="16"/>
                              </w:rPr>
                              <w:t>　　　　　　　　　</w:t>
                            </w:r>
                            <w:r>
                              <w:rPr>
                                <w:rFonts w:hint="eastAsia" w:asciiTheme="minorHAnsi" w:hAnsiTheme="minorHAnsi" w:eastAsiaTheme="minorEastAsia"/>
                                <w:color w:val="FF6B6B"/>
                                <w:kern w:val="24"/>
                                <w:sz w:val="16"/>
                              </w:rPr>
                              <w:t>150</w:t>
                            </w:r>
                            <w:r>
                              <w:rPr>
                                <w:rFonts w:hint="eastAsia" w:asciiTheme="minorHAnsi" w:hAnsiTheme="minorHAnsi" w:eastAsiaTheme="minorEastAsia"/>
                                <w:color w:val="FF6B6B"/>
                                <w:kern w:val="24"/>
                                <w:sz w:val="16"/>
                              </w:rPr>
                              <w:t>円×〇人　　　　　　　</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・ﾌﾟﾛｸﾞﾗﾑ開発分科会お茶</w:t>
                            </w:r>
                            <w:r>
                              <w:rPr>
                                <w:rFonts w:hint="eastAsia" w:asciiTheme="minorHAnsi" w:hAnsiTheme="minorHAnsi" w:eastAsiaTheme="minorEastAsia"/>
                                <w:color w:val="FF6B6B"/>
                                <w:kern w:val="24"/>
                                <w:sz w:val="16"/>
                              </w:rPr>
                              <w:br w:type="textWrapping" w:clear="none"/>
                            </w:r>
                            <w:r>
                              <w:rPr>
                                <w:rFonts w:hint="eastAsia" w:asciiTheme="minorHAnsi" w:hAnsiTheme="minorHAnsi" w:eastAsiaTheme="minorEastAsia"/>
                                <w:color w:val="FF6B6B"/>
                                <w:kern w:val="24"/>
                                <w:sz w:val="16"/>
                              </w:rPr>
                              <w:t>　　　　　　　　　</w:t>
                            </w:r>
                            <w:r>
                              <w:rPr>
                                <w:rFonts w:hint="eastAsia" w:asciiTheme="minorHAnsi" w:hAnsiTheme="minorHAnsi" w:eastAsiaTheme="minorEastAsia"/>
                                <w:color w:val="FF6B6B"/>
                                <w:kern w:val="24"/>
                                <w:sz w:val="16"/>
                              </w:rPr>
                              <w:t>150</w:t>
                            </w:r>
                            <w:r>
                              <w:rPr>
                                <w:rFonts w:hint="eastAsia" w:asciiTheme="minorHAnsi" w:hAnsiTheme="minorHAnsi" w:eastAsiaTheme="minorEastAsia"/>
                                <w:color w:val="FF6B6B"/>
                                <w:kern w:val="24"/>
                                <w:sz w:val="16"/>
                              </w:rPr>
                              <w:t>円×〇人</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・実証講座分科会お茶</w:t>
                            </w:r>
                            <w:r>
                              <w:rPr>
                                <w:rFonts w:hint="eastAsia" w:asciiTheme="minorHAnsi" w:hAnsiTheme="minorHAnsi" w:eastAsiaTheme="minorEastAsia"/>
                                <w:color w:val="FF6B6B"/>
                                <w:kern w:val="24"/>
                                <w:sz w:val="16"/>
                              </w:rPr>
                              <w:br w:type="textWrapping" w:clear="none"/>
                            </w:r>
                            <w:r>
                              <w:rPr>
                                <w:rFonts w:hint="eastAsia" w:asciiTheme="minorHAnsi" w:hAnsiTheme="minorHAnsi" w:eastAsiaTheme="minorEastAsia"/>
                                <w:color w:val="FF6B6B"/>
                                <w:kern w:val="24"/>
                                <w:sz w:val="16"/>
                              </w:rPr>
                              <w:t>　　　　　　　　　</w:t>
                            </w:r>
                            <w:r>
                              <w:rPr>
                                <w:rFonts w:hint="eastAsia" w:asciiTheme="minorHAnsi" w:hAnsiTheme="minorHAnsi" w:eastAsiaTheme="minorEastAsia"/>
                                <w:color w:val="FF6B6B"/>
                                <w:kern w:val="24"/>
                                <w:sz w:val="16"/>
                              </w:rPr>
                              <w:t>150</w:t>
                            </w:r>
                            <w:r>
                              <w:rPr>
                                <w:rFonts w:hint="eastAsia" w:asciiTheme="minorHAnsi" w:hAnsiTheme="minorHAnsi" w:eastAsiaTheme="minorEastAsia"/>
                                <w:color w:val="FF6B6B"/>
                                <w:kern w:val="24"/>
                                <w:sz w:val="16"/>
                              </w:rPr>
                              <w:t>円×〇人</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　　　　　　　</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　　　　　　　　　　　　合計〇〇円</w:t>
                            </w:r>
                          </w:p>
                        </w:txbxContent>
                      </wps:txbx>
                      <wps:bodyPr vertOverflow="overflow" horzOverflow="overflow" wrap="square" rtlCol="0" anchor="t"/>
                    </wps:wsp>
                  </a:graphicData>
                </a:graphic>
              </wp:anchor>
            </w:drawing>
          </mc:Choice>
          <mc:Fallback>
            <w:pict>
              <v:rect id="正方形/長方形 21" style="mso-wrap-distance-right:9pt;mso-wrap-distance-bottom:0pt;margin-top:206.55pt;mso-position-vertical-relative:text;mso-position-horizontal-relative:text;v-text-anchor:top;position:absolute;height:151.4pt;mso-wrap-distance-top:0pt;width:120pt;mso-wrap-distance-left:9pt;margin-left:580.04pt;z-index:2;" o:spid="_x0000_s1026" o:allowincell="t" o:allowoverlap="t" filled="f" stroked="t" strokecolor="#4a89dc" strokeweight="2.25pt" o:spt="1">
                <v:fill/>
                <v:stroke linestyle="single" endcap="flat" dashstyle="solid" filltype="solid"/>
                <v:textbox style="layout-flow:horizontal;">
                  <w:txbxContent>
                    <w:p>
                      <w:pPr>
                        <w:pStyle w:val="0"/>
                        <w:rPr>
                          <w:rFonts w:hint="default" w:asciiTheme="minorHAnsi" w:hAnsiTheme="minorHAnsi" w:eastAsiaTheme="minorEastAsia"/>
                          <w:color w:val="000000" w:themeColor="text1"/>
                          <w:kern w:val="24"/>
                          <w:sz w:val="16"/>
                        </w:rPr>
                      </w:pPr>
                      <w:r>
                        <w:rPr>
                          <w:rFonts w:hint="eastAsia" w:asciiTheme="minorHAnsi" w:hAnsiTheme="minorHAnsi" w:eastAsiaTheme="minorEastAsia"/>
                          <w:color w:val="000000" w:themeColor="text1"/>
                          <w:kern w:val="24"/>
                          <w:sz w:val="16"/>
                          <w:u w:val="single" w:color="auto"/>
                        </w:rPr>
                        <w:t>◆会議費</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・企画推進委員会お茶</w:t>
                      </w:r>
                      <w:r>
                        <w:rPr>
                          <w:rFonts w:hint="eastAsia" w:asciiTheme="minorHAnsi" w:hAnsiTheme="minorHAnsi" w:eastAsiaTheme="minorEastAsia"/>
                          <w:color w:val="FF6B6B"/>
                          <w:kern w:val="24"/>
                          <w:sz w:val="16"/>
                        </w:rPr>
                        <w:br w:type="textWrapping" w:clear="none"/>
                      </w:r>
                      <w:r>
                        <w:rPr>
                          <w:rFonts w:hint="eastAsia" w:asciiTheme="minorHAnsi" w:hAnsiTheme="minorHAnsi" w:eastAsiaTheme="minorEastAsia"/>
                          <w:color w:val="FF6B6B"/>
                          <w:kern w:val="24"/>
                          <w:sz w:val="16"/>
                        </w:rPr>
                        <w:t>　　　　　　　　　</w:t>
                      </w:r>
                      <w:r>
                        <w:rPr>
                          <w:rFonts w:hint="eastAsia" w:asciiTheme="minorHAnsi" w:hAnsiTheme="minorHAnsi" w:eastAsiaTheme="minorEastAsia"/>
                          <w:color w:val="FF6B6B"/>
                          <w:kern w:val="24"/>
                          <w:sz w:val="16"/>
                        </w:rPr>
                        <w:t>150</w:t>
                      </w:r>
                      <w:r>
                        <w:rPr>
                          <w:rFonts w:hint="eastAsia" w:asciiTheme="minorHAnsi" w:hAnsiTheme="minorHAnsi" w:eastAsiaTheme="minorEastAsia"/>
                          <w:color w:val="FF6B6B"/>
                          <w:kern w:val="24"/>
                          <w:sz w:val="16"/>
                        </w:rPr>
                        <w:t>円×〇人　　　　　　　</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・ﾌﾟﾛｸﾞﾗﾑ開発分科会お茶</w:t>
                      </w:r>
                      <w:r>
                        <w:rPr>
                          <w:rFonts w:hint="eastAsia" w:asciiTheme="minorHAnsi" w:hAnsiTheme="minorHAnsi" w:eastAsiaTheme="minorEastAsia"/>
                          <w:color w:val="FF6B6B"/>
                          <w:kern w:val="24"/>
                          <w:sz w:val="16"/>
                        </w:rPr>
                        <w:br w:type="textWrapping" w:clear="none"/>
                      </w:r>
                      <w:r>
                        <w:rPr>
                          <w:rFonts w:hint="eastAsia" w:asciiTheme="minorHAnsi" w:hAnsiTheme="minorHAnsi" w:eastAsiaTheme="minorEastAsia"/>
                          <w:color w:val="FF6B6B"/>
                          <w:kern w:val="24"/>
                          <w:sz w:val="16"/>
                        </w:rPr>
                        <w:t>　　　　　　　　　</w:t>
                      </w:r>
                      <w:r>
                        <w:rPr>
                          <w:rFonts w:hint="eastAsia" w:asciiTheme="minorHAnsi" w:hAnsiTheme="minorHAnsi" w:eastAsiaTheme="minorEastAsia"/>
                          <w:color w:val="FF6B6B"/>
                          <w:kern w:val="24"/>
                          <w:sz w:val="16"/>
                        </w:rPr>
                        <w:t>150</w:t>
                      </w:r>
                      <w:r>
                        <w:rPr>
                          <w:rFonts w:hint="eastAsia" w:asciiTheme="minorHAnsi" w:hAnsiTheme="minorHAnsi" w:eastAsiaTheme="minorEastAsia"/>
                          <w:color w:val="FF6B6B"/>
                          <w:kern w:val="24"/>
                          <w:sz w:val="16"/>
                        </w:rPr>
                        <w:t>円×〇人</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・実証講座分科会お茶</w:t>
                      </w:r>
                      <w:r>
                        <w:rPr>
                          <w:rFonts w:hint="eastAsia" w:asciiTheme="minorHAnsi" w:hAnsiTheme="minorHAnsi" w:eastAsiaTheme="minorEastAsia"/>
                          <w:color w:val="FF6B6B"/>
                          <w:kern w:val="24"/>
                          <w:sz w:val="16"/>
                        </w:rPr>
                        <w:br w:type="textWrapping" w:clear="none"/>
                      </w:r>
                      <w:r>
                        <w:rPr>
                          <w:rFonts w:hint="eastAsia" w:asciiTheme="minorHAnsi" w:hAnsiTheme="minorHAnsi" w:eastAsiaTheme="minorEastAsia"/>
                          <w:color w:val="FF6B6B"/>
                          <w:kern w:val="24"/>
                          <w:sz w:val="16"/>
                        </w:rPr>
                        <w:t>　　　　　　　　　</w:t>
                      </w:r>
                      <w:r>
                        <w:rPr>
                          <w:rFonts w:hint="eastAsia" w:asciiTheme="minorHAnsi" w:hAnsiTheme="minorHAnsi" w:eastAsiaTheme="minorEastAsia"/>
                          <w:color w:val="FF6B6B"/>
                          <w:kern w:val="24"/>
                          <w:sz w:val="16"/>
                        </w:rPr>
                        <w:t>150</w:t>
                      </w:r>
                      <w:r>
                        <w:rPr>
                          <w:rFonts w:hint="eastAsia" w:asciiTheme="minorHAnsi" w:hAnsiTheme="minorHAnsi" w:eastAsiaTheme="minorEastAsia"/>
                          <w:color w:val="FF6B6B"/>
                          <w:kern w:val="24"/>
                          <w:sz w:val="16"/>
                        </w:rPr>
                        <w:t>円×〇人</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　　　　　　　</w:t>
                      </w:r>
                    </w:p>
                    <w:p>
                      <w:pPr>
                        <w:pStyle w:val="0"/>
                        <w:rPr>
                          <w:rFonts w:hint="default" w:asciiTheme="minorHAnsi" w:hAnsiTheme="minorHAnsi" w:eastAsiaTheme="minorEastAsia"/>
                          <w:color w:val="FF6B6B"/>
                          <w:kern w:val="24"/>
                          <w:sz w:val="16"/>
                        </w:rPr>
                      </w:pPr>
                      <w:r>
                        <w:rPr>
                          <w:rFonts w:hint="eastAsia" w:asciiTheme="minorHAnsi" w:hAnsiTheme="minorHAnsi" w:eastAsiaTheme="minorEastAsia"/>
                          <w:color w:val="FF6B6B"/>
                          <w:kern w:val="24"/>
                          <w:sz w:val="16"/>
                        </w:rPr>
                        <w:t>　　　　　　　　　　　　合計〇〇円</w:t>
                      </w:r>
                    </w:p>
                  </w:txbxContent>
                </v:textbox>
                <v:imagedata o:title=""/>
                <w10:wrap type="none" anchorx="text" anchory="text"/>
              </v:rect>
            </w:pict>
          </mc:Fallback>
        </mc:AlternateContent>
      </w:r>
      <w:r>
        <w:rPr>
          <w:rFonts w:hint="eastAsia" w:ascii="ＭＳ Ｐゴシック" w:hAnsi="ＭＳ Ｐゴシック" w:eastAsia="ＭＳ Ｐゴシック"/>
          <w:b w:val="1"/>
          <w:color w:val="000000" w:themeColor="text1"/>
          <w:sz w:val="21"/>
        </w:rPr>
        <mc:AlternateContent>
          <mc:Choice Requires="wps">
            <w:drawing>
              <wp:anchor distT="0" distB="0" distL="114300" distR="114300" simplePos="0" relativeHeight="3" behindDoc="0" locked="0" layoutInCell="1" hidden="0" allowOverlap="1">
                <wp:simplePos x="0" y="0"/>
                <wp:positionH relativeFrom="column">
                  <wp:posOffset>7366635</wp:posOffset>
                </wp:positionH>
                <wp:positionV relativeFrom="paragraph">
                  <wp:posOffset>4671060</wp:posOffset>
                </wp:positionV>
                <wp:extent cx="1524000" cy="1922780"/>
                <wp:effectExtent l="19685" t="19685" r="29845" b="20320"/>
                <wp:wrapNone/>
                <wp:docPr id="1027" name="正方形/長方形 22"/>
                <a:graphic xmlns:a="http://schemas.openxmlformats.org/drawingml/2006/main">
                  <a:graphicData uri="http://schemas.microsoft.com/office/word/2010/wordprocessingShape">
                    <wps:wsp>
                      <wps:cNvPr id="1027" name="正方形/長方形 22"/>
                      <wps:cNvSpPr/>
                      <wps:spPr>
                        <a:xfrm>
                          <a:off x="0" y="0"/>
                          <a:ext cx="1524000" cy="1922780"/>
                        </a:xfrm>
                        <a:prstGeom prst="rect">
                          <a:avLst/>
                        </a:prstGeom>
                        <a:noFill/>
                        <a:ln w="28575">
                          <a:solidFill>
                            <a:schemeClr val="accent2">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inorHAnsi" w:hAnsiTheme="minorHAnsi" w:eastAsiaTheme="minorEastAsia"/>
                                <w:color w:val="000000" w:themeColor="text1"/>
                                <w:kern w:val="24"/>
                                <w:sz w:val="16"/>
                              </w:rPr>
                            </w:pPr>
                            <w:r>
                              <w:rPr>
                                <w:rFonts w:hint="eastAsia" w:asciiTheme="minorHAnsi" w:hAnsiTheme="minorHAnsi" w:eastAsiaTheme="minorEastAsia"/>
                                <w:color w:val="000000" w:themeColor="text1"/>
                                <w:kern w:val="24"/>
                                <w:sz w:val="16"/>
                                <w:u w:val="single" w:color="auto"/>
                              </w:rPr>
                              <w:t>◆再委託費</w:t>
                            </w:r>
                          </w:p>
                        </w:txbxContent>
                      </wps:txbx>
                      <wps:bodyPr vertOverflow="overflow" horzOverflow="overflow" wrap="square" rtlCol="0" anchor="t"/>
                    </wps:wsp>
                  </a:graphicData>
                </a:graphic>
              </wp:anchor>
            </w:drawing>
          </mc:Choice>
          <mc:Fallback>
            <w:pict>
              <v:rect id="正方形/長方形 22" style="mso-wrap-distance-right:9pt;mso-wrap-distance-bottom:0pt;margin-top:367.8pt;mso-position-vertical-relative:text;mso-position-horizontal-relative:text;v-text-anchor:top;position:absolute;height:151.4pt;mso-wrap-distance-top:0pt;width:120pt;mso-wrap-distance-left:9pt;margin-left:580.04pt;z-index:3;" o:spid="_x0000_s1027" o:allowincell="t" o:allowoverlap="t" filled="f" stroked="t" strokecolor="#da9694 [1941]" strokeweight="2.25pt" o:spt="1">
                <v:fill/>
                <v:stroke linestyle="single" endcap="flat" dashstyle="solid" filltype="solid"/>
                <v:textbox style="layout-flow:horizontal;">
                  <w:txbxContent>
                    <w:p>
                      <w:pPr>
                        <w:pStyle w:val="0"/>
                        <w:rPr>
                          <w:rFonts w:hint="default" w:asciiTheme="minorHAnsi" w:hAnsiTheme="minorHAnsi" w:eastAsiaTheme="minorEastAsia"/>
                          <w:color w:val="000000" w:themeColor="text1"/>
                          <w:kern w:val="24"/>
                          <w:sz w:val="16"/>
                        </w:rPr>
                      </w:pPr>
                      <w:r>
                        <w:rPr>
                          <w:rFonts w:hint="eastAsia" w:asciiTheme="minorHAnsi" w:hAnsiTheme="minorHAnsi" w:eastAsiaTheme="minorEastAsia"/>
                          <w:color w:val="000000" w:themeColor="text1"/>
                          <w:kern w:val="24"/>
                          <w:sz w:val="16"/>
                          <w:u w:val="single" w:color="auto"/>
                        </w:rPr>
                        <w:t>◆再委託費</w:t>
                      </w:r>
                    </w:p>
                  </w:txbxContent>
                </v:textbox>
                <v:imagedata o:title=""/>
                <w10:wrap type="none" anchorx="text" anchory="text"/>
              </v:rect>
            </w:pict>
          </mc:Fallback>
        </mc:AlternateContent>
      </w:r>
      <w:r>
        <w:rPr>
          <w:rFonts w:hint="eastAsia" w:ascii="ＭＳ ゴシック" w:hAnsi="ＭＳ ゴシック" w:eastAsia="ＭＳ ゴシック"/>
          <w:b w:val="1"/>
          <w:color w:val="auto"/>
          <w:kern w:val="2"/>
          <w:sz w:val="21"/>
        </w:rPr>
        <w:t>（２）</w:t>
      </w:r>
      <w:r>
        <w:rPr>
          <w:rFonts w:hint="eastAsia" w:ascii="ＭＳ Ｐゴシック" w:hAnsi="ＭＳ Ｐゴシック" w:eastAsia="ＭＳ Ｐゴシック"/>
          <w:b w:val="1"/>
          <w:color w:val="000000" w:themeColor="text1"/>
          <w:sz w:val="21"/>
        </w:rPr>
        <w:t>事業に要する経費見積概要</w:t>
      </w:r>
    </w:p>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○令和６年度</w:t>
      </w:r>
    </w:p>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（単位：円）</w:t>
      </w:r>
    </w:p>
    <w:tbl>
      <w:tblPr>
        <w:tblStyle w:val="11"/>
        <w:tblW w:w="9721" w:type="dxa"/>
        <w:tblInd w:w="109" w:type="dxa"/>
        <w:tblLayout w:type="fixed"/>
        <w:tblCellMar>
          <w:left w:w="0" w:type="dxa"/>
          <w:right w:w="0" w:type="dxa"/>
        </w:tblCellMar>
        <w:tblLook w:firstRow="0" w:lastRow="0" w:firstColumn="0" w:lastColumn="0" w:noHBand="0" w:noVBand="0" w:val="0000"/>
      </w:tblPr>
      <w:tblGrid>
        <w:gridCol w:w="1729"/>
        <w:gridCol w:w="2464"/>
        <w:gridCol w:w="1080"/>
        <w:gridCol w:w="1046"/>
        <w:gridCol w:w="1364"/>
        <w:gridCol w:w="2038"/>
      </w:tblGrid>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費目</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内訳</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数量</w:t>
            </w: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単価</w:t>
            </w: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金額</w:t>
            </w: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事業との関連性</w:t>
            </w: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設備備品費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人件費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諸謝金</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旅費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借損料</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消耗品費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会議費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通信運搬費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雑役務費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消費税相当額</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80" w:firstLineChars="100"/>
              <w:jc w:val="center"/>
              <w:rPr>
                <w:rFonts w:hint="eastAsia" w:ascii="ＭＳ Ｐゴシック" w:hAnsi="ＭＳ Ｐゴシック" w:eastAsia="ＭＳ Ｐゴシック"/>
                <w:b w:val="1"/>
                <w:color w:val="000000" w:themeColor="text1"/>
                <w:sz w:val="18"/>
              </w:rPr>
            </w:pPr>
            <w:r>
              <w:rPr>
                <w:rFonts w:hint="eastAsia" w:ascii="ＭＳ ゴシック" w:hAnsi="ＭＳ ゴシック" w:eastAsia="ＭＳ ゴシック"/>
                <w:sz w:val="18"/>
              </w:rPr>
              <w:t>＜インボイス影響額</w:t>
            </w:r>
            <w:r>
              <w:rPr>
                <w:rFonts w:hint="eastAsia" w:ascii="ＭＳ ゴシック" w:hAnsi="ＭＳ ゴシック" w:eastAsia="ＭＳ ゴシック"/>
                <w:sz w:val="18"/>
              </w:rPr>
              <w:t>-</w:t>
            </w:r>
            <w:r>
              <w:rPr>
                <w:rFonts w:hint="eastAsia" w:ascii="ＭＳ ゴシック" w:hAnsi="ＭＳ ゴシック" w:eastAsia="ＭＳ ゴシック"/>
                <w:sz w:val="18"/>
              </w:rPr>
              <w:t>経過措置の適用：無＞</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80" w:firstLineChars="100"/>
              <w:jc w:val="center"/>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w:t>
            </w:r>
            <w:r>
              <w:rPr>
                <w:rFonts w:hint="eastAsia" w:ascii="ＭＳ ゴシック" w:hAnsi="ＭＳ ゴシック" w:eastAsia="ＭＳ ゴシック"/>
                <w:sz w:val="18"/>
              </w:rPr>
              <w:t>インボイス影響額</w:t>
            </w:r>
            <w:r>
              <w:rPr>
                <w:rFonts w:hint="eastAsia" w:ascii="ＭＳ ゴシック" w:hAnsi="ＭＳ ゴシック" w:eastAsia="ＭＳ ゴシック"/>
                <w:sz w:val="18"/>
              </w:rPr>
              <w:t>-</w:t>
            </w:r>
            <w:r>
              <w:rPr>
                <w:rFonts w:hint="eastAsia" w:ascii="ＭＳ ゴシック" w:hAnsi="ＭＳ ゴシック" w:eastAsia="ＭＳ ゴシック"/>
                <w:sz w:val="18"/>
              </w:rPr>
              <w:t>経過措置の適用：有</w:t>
            </w:r>
            <w:r>
              <w:rPr>
                <w:rFonts w:hint="eastAsia" w:ascii="ＭＳ Ｐゴシック" w:hAnsi="ＭＳ Ｐゴシック" w:eastAsia="ＭＳ Ｐゴシック"/>
                <w:color w:val="000000" w:themeColor="text1"/>
                <w:sz w:val="18"/>
              </w:rPr>
              <w:t>＞</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一般管理費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631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合計</w:t>
            </w: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leftChars="0" w:firstLine="0" w:firstLineChars="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r>
    </w:tbl>
    <w:p>
      <w:pPr>
        <w:pStyle w:val="0"/>
        <w:ind w:firstLine="241" w:firstLineChars="100"/>
        <w:jc w:val="left"/>
        <w:rPr>
          <w:rFonts w:hint="default" w:ascii="ＭＳ Ｐゴシック" w:hAnsi="ＭＳ Ｐゴシック" w:eastAsia="ＭＳ Ｐゴシック"/>
          <w:b w:val="1"/>
          <w:color w:val="000000" w:themeColor="text1"/>
        </w:rPr>
      </w:pPr>
      <w:bookmarkEnd w:id="2"/>
    </w:p>
    <w:p>
      <w:pPr>
        <w:pStyle w:val="0"/>
        <w:widowControl w:val="1"/>
        <w:jc w:val="left"/>
        <w:rPr>
          <w:rFonts w:hint="default" w:ascii="ＭＳ Ｐゴシック" w:hAnsi="ＭＳ Ｐゴシック" w:eastAsia="ＭＳ Ｐゴシック"/>
          <w:b w:val="1"/>
          <w:color w:val="000000" w:themeColor="text1"/>
        </w:rPr>
      </w:pPr>
      <w:r>
        <w:rPr>
          <w:rFonts w:hint="eastAsia" w:ascii="ＭＳ Ｐゴシック" w:hAnsi="ＭＳ Ｐゴシック" w:eastAsia="ＭＳ Ｐゴシック"/>
          <w:b w:val="1"/>
          <w:color w:val="000000" w:themeColor="text1"/>
        </w:rPr>
        <w:br w:type="page"/>
      </w:r>
    </w:p>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○令和７年度</w:t>
      </w:r>
    </w:p>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（単位：円）</w:t>
      </w:r>
    </w:p>
    <w:tbl>
      <w:tblPr>
        <w:tblStyle w:val="11"/>
        <w:tblW w:w="9721" w:type="dxa"/>
        <w:tblInd w:w="109" w:type="dxa"/>
        <w:tblLayout w:type="fixed"/>
        <w:tblCellMar>
          <w:left w:w="0" w:type="dxa"/>
          <w:right w:w="0" w:type="dxa"/>
        </w:tblCellMar>
        <w:tblLook w:firstRow="0" w:lastRow="0" w:firstColumn="0" w:lastColumn="0" w:noHBand="0" w:noVBand="0" w:val="0000"/>
      </w:tblPr>
      <w:tblGrid>
        <w:gridCol w:w="1729"/>
        <w:gridCol w:w="2464"/>
        <w:gridCol w:w="1080"/>
        <w:gridCol w:w="1046"/>
        <w:gridCol w:w="1364"/>
        <w:gridCol w:w="2038"/>
      </w:tblGrid>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費目</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内訳</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数量</w:t>
            </w: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単価</w:t>
            </w: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金額</w:t>
            </w: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事業との関連性</w:t>
            </w: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人件費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諸謝金</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旅費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借損料</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会議費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通信運搬費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消耗品費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雑役務費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設備備品費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消費税相当額</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80" w:firstLineChars="100"/>
              <w:jc w:val="left"/>
              <w:rPr>
                <w:rFonts w:hint="eastAsia" w:ascii="ＭＳ Ｐゴシック" w:hAnsi="ＭＳ Ｐゴシック" w:eastAsia="ＭＳ Ｐゴシック"/>
                <w:b w:val="1"/>
                <w:color w:val="000000" w:themeColor="text1"/>
                <w:sz w:val="21"/>
              </w:rPr>
            </w:pPr>
            <w:r>
              <w:rPr>
                <w:rFonts w:hint="eastAsia" w:ascii="ＭＳ ゴシック" w:hAnsi="ＭＳ ゴシック" w:eastAsia="ＭＳ ゴシック"/>
                <w:sz w:val="18"/>
              </w:rPr>
              <w:t>＜インボイス影響額</w:t>
            </w:r>
            <w:r>
              <w:rPr>
                <w:rFonts w:hint="eastAsia" w:ascii="ＭＳ ゴシック" w:hAnsi="ＭＳ ゴシック" w:eastAsia="ＭＳ ゴシック"/>
                <w:sz w:val="18"/>
              </w:rPr>
              <w:t>-</w:t>
            </w:r>
            <w:r>
              <w:rPr>
                <w:rFonts w:hint="eastAsia" w:ascii="ＭＳ ゴシック" w:hAnsi="ＭＳ ゴシック" w:eastAsia="ＭＳ ゴシック"/>
                <w:sz w:val="18"/>
              </w:rPr>
              <w:t>経過措置の適用：無＞</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80" w:firstLineChars="100"/>
              <w:jc w:val="left"/>
              <w:rPr>
                <w:rFonts w:hint="eastAsia" w:ascii="ＭＳ Ｐゴシック" w:hAnsi="ＭＳ Ｐゴシック" w:eastAsia="ＭＳ Ｐゴシック"/>
                <w:b w:val="1"/>
                <w:color w:val="000000" w:themeColor="text1"/>
                <w:sz w:val="21"/>
              </w:rPr>
            </w:pPr>
            <w:r>
              <w:rPr>
                <w:rFonts w:hint="eastAsia" w:ascii="ＭＳ Ｐゴシック" w:hAnsi="ＭＳ Ｐゴシック" w:eastAsia="ＭＳ Ｐゴシック"/>
                <w:color w:val="000000" w:themeColor="text1"/>
                <w:sz w:val="18"/>
              </w:rPr>
              <w:t>＜</w:t>
            </w:r>
            <w:r>
              <w:rPr>
                <w:rFonts w:hint="eastAsia" w:ascii="ＭＳ ゴシック" w:hAnsi="ＭＳ ゴシック" w:eastAsia="ＭＳ ゴシック"/>
                <w:sz w:val="18"/>
              </w:rPr>
              <w:t>インボイス影響額</w:t>
            </w:r>
            <w:r>
              <w:rPr>
                <w:rFonts w:hint="eastAsia" w:ascii="ＭＳ ゴシック" w:hAnsi="ＭＳ ゴシック" w:eastAsia="ＭＳ ゴシック"/>
                <w:sz w:val="18"/>
              </w:rPr>
              <w:t>-</w:t>
            </w:r>
            <w:r>
              <w:rPr>
                <w:rFonts w:hint="eastAsia" w:ascii="ＭＳ ゴシック" w:hAnsi="ＭＳ ゴシック" w:eastAsia="ＭＳ ゴシック"/>
                <w:sz w:val="18"/>
              </w:rPr>
              <w:t>経過措置の適用：有</w:t>
            </w:r>
            <w:r>
              <w:rPr>
                <w:rFonts w:hint="eastAsia" w:ascii="ＭＳ Ｐゴシック" w:hAnsi="ＭＳ Ｐゴシック" w:eastAsia="ＭＳ Ｐゴシック"/>
                <w:color w:val="000000" w:themeColor="text1"/>
                <w:sz w:val="18"/>
              </w:rPr>
              <w:t>＞</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一般管理費</w:t>
            </w:r>
          </w:p>
        </w:tc>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0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c>
          <w:tcPr>
            <w:tcW w:w="2038"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49" w:type="dxa"/>
              <w:right w:w="49" w:type="dxa"/>
            </w:tcMar>
            <w:vAlign w:val="top"/>
          </w:tcPr>
          <w:p>
            <w:pPr>
              <w:pStyle w:val="0"/>
              <w:ind w:firstLine="211" w:firstLineChars="100"/>
              <w:jc w:val="left"/>
              <w:rPr>
                <w:rFonts w:hint="default" w:ascii="ＭＳ Ｐゴシック" w:hAnsi="ＭＳ Ｐゴシック" w:eastAsia="ＭＳ Ｐゴシック"/>
                <w:b w:val="1"/>
                <w:color w:val="000000" w:themeColor="text1"/>
                <w:sz w:val="21"/>
              </w:rPr>
            </w:pPr>
          </w:p>
        </w:tc>
      </w:tr>
      <w:tr>
        <w:trPr/>
        <w:tc>
          <w:tcPr>
            <w:tcW w:w="631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合計</w:t>
            </w: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leftChars="0" w:firstLine="0" w:firstLineChars="0"/>
              <w:jc w:val="left"/>
              <w:rPr>
                <w:rFonts w:hint="default" w:ascii="ＭＳ Ｐゴシック" w:hAnsi="ＭＳ Ｐゴシック" w:eastAsia="ＭＳ Ｐゴシック"/>
                <w:b w:val="1"/>
                <w:color w:val="000000" w:themeColor="text1"/>
                <w:sz w:val="21"/>
              </w:rPr>
            </w:pPr>
            <w:r>
              <w:rPr>
                <w:rFonts w:hint="eastAsia" w:ascii="ＭＳ Ｐゴシック" w:hAnsi="ＭＳ Ｐゴシック" w:eastAsia="ＭＳ Ｐゴシック"/>
                <w:b w:val="1"/>
                <w:color w:val="000000" w:themeColor="text1"/>
                <w:sz w:val="21"/>
              </w:rPr>
              <w:t>　　</w:t>
            </w:r>
          </w:p>
        </w:tc>
        <w:tc>
          <w:tcPr>
            <w:tcW w:w="20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firstLine="211" w:firstLineChars="100"/>
              <w:jc w:val="left"/>
              <w:rPr>
                <w:rFonts w:hint="default" w:ascii="ＭＳ Ｐゴシック" w:hAnsi="ＭＳ Ｐゴシック" w:eastAsia="ＭＳ Ｐゴシック"/>
                <w:b w:val="1"/>
                <w:color w:val="000000" w:themeColor="text1"/>
                <w:sz w:val="21"/>
              </w:rPr>
            </w:pPr>
          </w:p>
        </w:tc>
      </w:tr>
    </w:tbl>
    <w:p>
      <w:pPr>
        <w:pStyle w:val="0"/>
        <w:ind w:firstLine="241" w:firstLineChars="100"/>
        <w:jc w:val="left"/>
        <w:rPr>
          <w:rFonts w:hint="default" w:ascii="ＭＳ Ｐゴシック" w:hAnsi="ＭＳ Ｐゴシック" w:eastAsia="ＭＳ Ｐゴシック"/>
          <w:b w:val="1"/>
          <w:color w:val="000000" w:themeColor="text1"/>
          <w:u w:val="single" w:color="auto"/>
        </w:rPr>
      </w:pPr>
    </w:p>
    <w:p>
      <w:pPr>
        <w:pStyle w:val="0"/>
        <w:ind w:firstLine="241" w:firstLineChars="100"/>
        <w:jc w:val="left"/>
        <w:rPr>
          <w:rFonts w:hint="default" w:ascii="ＭＳ Ｐゴシック" w:hAnsi="ＭＳ Ｐゴシック" w:eastAsia="ＭＳ Ｐゴシック"/>
          <w:b w:val="1"/>
          <w:color w:val="000000" w:themeColor="text1"/>
        </w:rPr>
      </w:pPr>
    </w:p>
    <w:p>
      <w:pPr>
        <w:pStyle w:val="0"/>
        <w:widowControl w:val="1"/>
        <w:jc w:val="left"/>
        <w:rPr>
          <w:rFonts w:hint="default" w:ascii="ＭＳ Ｐゴシック" w:hAnsi="ＭＳ Ｐゴシック" w:eastAsia="ＭＳ Ｐゴシック"/>
          <w:b w:val="1"/>
          <w:color w:val="000000" w:themeColor="text1"/>
        </w:rPr>
      </w:pPr>
    </w:p>
    <w:sectPr>
      <w:headerReference r:id="rId6" w:type="first"/>
      <w:footerReference r:id="rId7" w:type="first"/>
      <w:endnotePr>
        <w:numFmt w:val="decimal"/>
      </w:endnotePr>
      <w:type w:val="continuous"/>
      <w:pgSz w:w="11906" w:h="16838"/>
      <w:pgMar w:top="1701" w:right="1418" w:bottom="1701" w:left="1418" w:header="720" w:footer="0" w:gutter="0"/>
      <w:pgNumType w:start="1"/>
      <w:cols w:space="720"/>
      <w:titlePg w:val="1"/>
      <w:textDirection w:val="lrTb"/>
      <w:docGrid w:type="lines" w:linePitch="346" w:charSpace="6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MS-Gothic">
    <w:panose1 w:val="00000000000000000000"/>
    <w:charset w:val="00"/>
    <w:family w:val="swiss"/>
    <w:notTrueType/>
    <w:pitch w:val="fixed"/>
    <w:sig w:usb0="00000000" w:usb1="00000000" w:usb2="00000000" w:usb3="00000000" w:csb0="00020001"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jc w:val="center"/>
      <w:rPr>
        <w:rFonts w:hint="default"/>
      </w:rPr>
    </w:pPr>
  </w:p>
  <w:p>
    <w:pPr>
      <w:pStyle w:val="2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88" w:hanging="488"/>
      <w:jc w:val="left"/>
      <w:textAlignment w:val="center"/>
      <w:rPr>
        <w:rFonts w:hint="default" w:ascii="ＭＳ 明朝" w:hAnsi="ＭＳ 明朝" w:eastAsia="PMingLiU"/>
        <w:sz w:val="22"/>
      </w:rPr>
    </w:pPr>
    <w:r>
      <w:rPr>
        <w:rFonts w:hint="eastAsia" w:ascii="ＭＳ 明朝" w:hAnsi="ＭＳ 明朝" w:eastAsia="ＭＳ 明朝"/>
        <w:sz w:val="22"/>
      </w:rPr>
      <w:t>様式第２号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18C3BBE"/>
    <w:lvl w:ilvl="0" w:tplc="FDB24858">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43"/>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ページ番号1"/>
    <w:next w:val="16"/>
    <w:link w:val="0"/>
    <w:uiPriority w:val="0"/>
    <w:rPr>
      <w:rFonts w:ascii="Century" w:hAnsi="Century" w:eastAsia="ＭＳ 明朝"/>
    </w:rPr>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行間調整（小）"/>
    <w:basedOn w:val="0"/>
    <w:next w:val="18"/>
    <w:link w:val="0"/>
    <w:uiPriority w:val="0"/>
    <w:rPr>
      <w:sz w:val="18"/>
    </w:rPr>
  </w:style>
  <w:style w:type="paragraph" w:styleId="19" w:customStyle="1">
    <w:name w:val="狭い"/>
    <w:basedOn w:val="0"/>
    <w:next w:val="19"/>
    <w:link w:val="0"/>
    <w:uiPriority w:val="0"/>
    <w:rPr>
      <w:rFonts w:ascii="ＭＳ ゴシック" w:hAnsi="ＭＳ ゴシック" w:eastAsia="ＭＳ ゴシック"/>
    </w:rPr>
  </w:style>
  <w:style w:type="paragraph" w:styleId="20" w:customStyle="1">
    <w:name w:val="フッター1"/>
    <w:basedOn w:val="0"/>
    <w:next w:val="20"/>
    <w:link w:val="0"/>
    <w:uiPriority w:val="0"/>
    <w:pPr>
      <w:snapToGrid w:val="0"/>
    </w:pPr>
  </w:style>
  <w:style w:type="paragraph" w:styleId="21" w:customStyle="1">
    <w:name w:val="行間調整"/>
    <w:basedOn w:val="0"/>
    <w:next w:val="21"/>
    <w:link w:val="0"/>
    <w:uiPriority w:val="0"/>
  </w:style>
  <w:style w:type="paragraph" w:styleId="22" w:customStyle="1">
    <w:name w:val="ヘッダー1"/>
    <w:basedOn w:val="0"/>
    <w:next w:val="22"/>
    <w:link w:val="0"/>
    <w:uiPriority w:val="0"/>
    <w:pPr>
      <w:snapToGrid w:val="0"/>
    </w:pPr>
  </w:style>
  <w:style w:type="paragraph" w:styleId="23" w:customStyle="1">
    <w:name w:val="行間調整２"/>
    <w:basedOn w:val="0"/>
    <w:next w:val="23"/>
    <w:link w:val="0"/>
    <w:uiPriority w:val="0"/>
  </w:style>
  <w:style w:type="character" w:styleId="24" w:customStyle="1">
    <w:name w:val="脚注(標準)"/>
    <w:next w:val="24"/>
    <w:link w:val="0"/>
    <w:uiPriority w:val="0"/>
    <w:rPr>
      <w:vertAlign w:val="superscript"/>
    </w:rPr>
  </w:style>
  <w:style w:type="character" w:styleId="25" w:customStyle="1">
    <w:name w:val="脚注ｴﾘｱ(標準)"/>
    <w:basedOn w:val="10"/>
    <w:next w:val="25"/>
    <w:link w:val="0"/>
    <w:uiPriority w:val="0"/>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next w:val="27"/>
    <w:link w:val="26"/>
    <w:uiPriority w:val="0"/>
    <w:rPr>
      <w:color w:val="000000"/>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next w:val="29"/>
    <w:link w:val="28"/>
    <w:uiPriority w:val="0"/>
    <w:rPr>
      <w:color w:val="000000"/>
      <w:sz w:val="24"/>
    </w:rPr>
  </w:style>
  <w:style w:type="paragraph" w:styleId="30" w:customStyle="1">
    <w:name w:val="Note Heading1"/>
    <w:basedOn w:val="0"/>
    <w:next w:val="30"/>
    <w:link w:val="0"/>
    <w:uiPriority w:val="0"/>
    <w:pPr>
      <w:jc w:val="center"/>
      <w:textAlignment w:val="center"/>
    </w:pPr>
    <w:rPr>
      <w:rFonts w:ascii="ＭＳ 明朝" w:hAnsi="ＭＳ 明朝"/>
      <w:sz w:val="21"/>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rPr>
      <w:color w:val="000000"/>
      <w:sz w:val="24"/>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b w:val="1"/>
      <w:color w:val="000000"/>
      <w:sz w:val="24"/>
    </w:rPr>
  </w:style>
  <w:style w:type="paragraph" w:styleId="36">
    <w:name w:val="Revision"/>
    <w:next w:val="36"/>
    <w:link w:val="0"/>
    <w:uiPriority w:val="0"/>
    <w:rPr>
      <w:color w:val="000000"/>
      <w:sz w:val="24"/>
    </w:rPr>
  </w:style>
  <w:style w:type="paragraph" w:styleId="37" w:customStyle="1">
    <w:name w:val="一太郎"/>
    <w:next w:val="37"/>
    <w:link w:val="0"/>
    <w:uiPriority w:val="0"/>
    <w:pPr>
      <w:widowControl w:val="0"/>
      <w:wordWrap w:val="0"/>
      <w:autoSpaceDE w:val="0"/>
      <w:autoSpaceDN w:val="0"/>
      <w:adjustRightInd w:val="0"/>
      <w:spacing w:line="222" w:lineRule="exact"/>
      <w:jc w:val="both"/>
    </w:pPr>
    <w:rPr>
      <w:spacing w:val="-2"/>
      <w:sz w:val="21"/>
    </w:rPr>
  </w:style>
  <w:style w:type="paragraph" w:styleId="38">
    <w:name w:val="List Paragraph"/>
    <w:basedOn w:val="0"/>
    <w:next w:val="38"/>
    <w:link w:val="0"/>
    <w:uiPriority w:val="0"/>
    <w:qFormat/>
    <w:pPr>
      <w:ind w:left="840" w:leftChars="400"/>
    </w:pPr>
  </w:style>
  <w:style w:type="paragraph" w:styleId="39" w:customStyle="1">
    <w:name w:val="pf0"/>
    <w:basedOn w:val="0"/>
    <w:next w:val="39"/>
    <w:link w:val="0"/>
    <w:uiPriority w:val="0"/>
    <w:pPr>
      <w:widowControl w:val="1"/>
      <w:suppressAutoHyphens w:val="0"/>
      <w:overflowPunct w:val="1"/>
      <w:spacing w:before="100" w:beforeLines="0" w:beforeAutospacing="1" w:after="100" w:afterLines="0" w:afterAutospacing="1"/>
      <w:ind w:left="240"/>
      <w:jc w:val="left"/>
      <w:textAlignment w:val="auto"/>
    </w:pPr>
    <w:rPr>
      <w:rFonts w:ascii="ＭＳ Ｐゴシック" w:hAnsi="ＭＳ Ｐゴシック" w:eastAsia="ＭＳ Ｐゴシック"/>
      <w:color w:val="auto"/>
    </w:rPr>
  </w:style>
  <w:style w:type="character" w:styleId="40" w:customStyle="1">
    <w:name w:val="cf01"/>
    <w:basedOn w:val="10"/>
    <w:next w:val="40"/>
    <w:link w:val="0"/>
    <w:uiPriority w:val="0"/>
    <w:rPr>
      <w:rFonts w:ascii="Meiryo UI" w:hAnsi="Meiryo UI" w:eastAsia="Meiryo UI"/>
      <w:sz w:val="18"/>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1523</TotalTime>
  <Pages>10</Pages>
  <Words>4</Words>
  <Characters>1333</Characters>
  <Application>JUST Note</Application>
  <Lines>654</Lines>
  <Paragraphs>128</Paragraphs>
  <Company>文部科学省</Company>
  <CharactersWithSpaces>1364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英語教育改善のための調査研究事業公募要領（案）</dc:title>
  <dc:creator>KITAOKA Tatsuya</dc:creator>
  <cp:lastModifiedBy>金原　和哉</cp:lastModifiedBy>
  <cp:lastPrinted>2024-01-16T08:15:00Z</cp:lastPrinted>
  <dcterms:created xsi:type="dcterms:W3CDTF">2019-11-28T09:16:00Z</dcterms:created>
  <dcterms:modified xsi:type="dcterms:W3CDTF">2024-02-27T09:22:49Z</dcterms:modified>
  <cp:revision>144</cp:revision>
</cp:coreProperties>
</file>