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（別紙１）</w:t>
      </w:r>
    </w:p>
    <w:p>
      <w:pPr>
        <w:pStyle w:val="0"/>
        <w:ind w:right="-82" w:rightChars="-39"/>
        <w:jc w:val="center"/>
        <w:rPr>
          <w:rFonts w:hint="eastAsia" w:ascii="ＭＳ ゴシック" w:hAnsi="ＭＳ ゴシック" w:eastAsia="ＭＳ ゴシック"/>
          <w:spacing w:val="-6"/>
          <w:sz w:val="24"/>
        </w:rPr>
      </w:pPr>
      <w:r>
        <w:rPr>
          <w:rFonts w:hint="eastAsia" w:ascii="ＭＳ ゴシック" w:hAnsi="ＭＳ ゴシック" w:eastAsia="ＭＳ ゴシック"/>
          <w:spacing w:val="-6"/>
          <w:sz w:val="24"/>
        </w:rPr>
        <w:t>令和６年度マイスターハイスクール普及促進事業　</w:t>
      </w:r>
    </w:p>
    <w:p>
      <w:pPr>
        <w:pStyle w:val="0"/>
        <w:ind w:right="-82" w:rightChars="-39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-6"/>
          <w:sz w:val="24"/>
        </w:rPr>
        <w:t>拠点校選定に係る企画提案</w:t>
      </w:r>
      <w:bookmarkStart w:id="0" w:name="_GoBack"/>
      <w:bookmarkEnd w:id="0"/>
      <w:r>
        <w:rPr>
          <w:rFonts w:hint="eastAsia" w:ascii="ＭＳ ゴシック" w:hAnsi="ＭＳ ゴシック" w:eastAsia="ＭＳ ゴシック"/>
          <w:spacing w:val="-6"/>
          <w:sz w:val="24"/>
        </w:rPr>
        <w:t>に関する質問書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【問合せ先】</w:t>
      </w: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静岡県経済産業部産業革新局新産業集積課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E-Mail</w:t>
      </w:r>
      <w:r>
        <w:rPr>
          <w:rFonts w:hint="eastAsia" w:ascii="ＭＳ 明朝" w:hAnsi="ＭＳ 明朝"/>
          <w:sz w:val="24"/>
        </w:rPr>
        <w:t>：</w:t>
      </w:r>
      <w:r>
        <w:rPr>
          <w:rFonts w:hint="eastAsia" w:ascii="ＭＳ 明朝" w:hAnsi="ＭＳ 明朝"/>
          <w:sz w:val="24"/>
        </w:rPr>
        <w:t>trc</w:t>
      </w:r>
      <w:r>
        <w:rPr>
          <w:rFonts w:hint="default" w:ascii="ＭＳ 明朝" w:hAnsi="ＭＳ 明朝"/>
          <w:sz w:val="24"/>
        </w:rPr>
        <w:t>@pref.shizuoka.lg.jp</w:t>
      </w:r>
    </w:p>
    <w:p>
      <w:pPr>
        <w:pStyle w:val="0"/>
        <w:ind w:firstLine="480" w:firstLineChars="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ＦＡＸ：</w:t>
      </w:r>
      <w:r>
        <w:rPr>
          <w:rFonts w:hint="default" w:ascii="ＭＳ 明朝" w:hAnsi="ＭＳ 明朝"/>
          <w:sz w:val="24"/>
        </w:rPr>
        <w:t>054-221-</w:t>
      </w:r>
      <w:r>
        <w:rPr>
          <w:rFonts w:hint="eastAsia" w:ascii="ＭＳ 明朝" w:hAnsi="ＭＳ 明朝"/>
          <w:sz w:val="24"/>
        </w:rPr>
        <w:t>2698</w:t>
      </w:r>
    </w:p>
    <w:p>
      <w:pPr>
        <w:pStyle w:val="0"/>
        <w:ind w:firstLine="480" w:firstLineChars="20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【質問受付期間】</w:t>
      </w:r>
    </w:p>
    <w:p>
      <w:pPr>
        <w:pStyle w:val="0"/>
        <w:jc w:val="left"/>
        <w:rPr>
          <w:rFonts w:hint="default" w:ascii="ＭＳ 明朝" w:hAnsi="ＭＳ 明朝"/>
          <w:color w:val="FF0000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color w:val="auto"/>
          <w:sz w:val="24"/>
          <w:u w:val="none" w:color="auto"/>
        </w:rPr>
        <w:t>令和６年２月</w:t>
      </w:r>
      <w:r>
        <w:rPr>
          <w:rFonts w:hint="eastAsia" w:ascii="ＭＳ 明朝" w:hAnsi="ＭＳ 明朝"/>
          <w:color w:val="auto"/>
          <w:sz w:val="24"/>
          <w:u w:val="none" w:color="auto"/>
        </w:rPr>
        <w:t>29</w:t>
      </w:r>
      <w:r>
        <w:rPr>
          <w:rFonts w:hint="eastAsia" w:ascii="ＭＳ 明朝" w:hAnsi="ＭＳ 明朝"/>
          <w:color w:val="auto"/>
          <w:sz w:val="24"/>
          <w:u w:val="none" w:color="auto"/>
        </w:rPr>
        <w:t>日（木）から３月５日（火）</w:t>
      </w:r>
      <w:r>
        <w:rPr>
          <w:rFonts w:hint="eastAsia" w:ascii="ＭＳ 明朝" w:hAnsi="ＭＳ 明朝"/>
          <w:color w:val="auto"/>
          <w:sz w:val="24"/>
        </w:rPr>
        <w:t>午後５時まで</w:t>
      </w:r>
    </w:p>
    <w:p>
      <w:pPr>
        <w:pStyle w:val="0"/>
        <w:jc w:val="left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ind w:firstLine="1440" w:firstLineChars="6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学校名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E-Mail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【質問事項】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質問事項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質問内容</w:t>
            </w:r>
          </w:p>
        </w:tc>
      </w:tr>
      <w:tr>
        <w:trPr>
          <w:trHeight w:val="62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※電子メール又はＦＡＸをした際、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着信を担当者に電話（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054-221-2985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）で確認</w:t>
      </w:r>
      <w:r>
        <w:rPr>
          <w:rFonts w:hint="eastAsia" w:ascii="ＭＳ ゴシック" w:hAnsi="ＭＳ ゴシック" w:eastAsia="ＭＳ ゴシック"/>
          <w:sz w:val="24"/>
        </w:rPr>
        <w:t>すること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10</Words>
  <Characters>235</Characters>
  <Application>JUST Note</Application>
  <Lines>27</Lines>
  <Paragraphs>17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金原　和哉</cp:lastModifiedBy>
  <cp:lastPrinted>2022-03-11T03:01:00Z</cp:lastPrinted>
  <dcterms:created xsi:type="dcterms:W3CDTF">2020-03-06T02:02:00Z</dcterms:created>
  <dcterms:modified xsi:type="dcterms:W3CDTF">2024-02-19T23:52:15Z</dcterms:modified>
  <cp:revision>18</cp:revision>
</cp:coreProperties>
</file>