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eastAsia"/>
          <w:color w:val="auto"/>
          <w:sz w:val="21"/>
        </w:rPr>
      </w:pPr>
      <w:bookmarkStart w:id="0" w:name="_GoBack"/>
      <w:bookmarkEnd w:id="0"/>
      <w:r>
        <w:rPr>
          <w:rFonts w:hint="eastAsia"/>
          <w:color w:val="auto"/>
          <w:sz w:val="21"/>
        </w:rPr>
        <w:t>別紙様式２</w:t>
      </w:r>
    </w:p>
    <w:p>
      <w:pPr>
        <w:pStyle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事　業　計　画　書</w:t>
      </w: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１　技術開発テーマ名</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default"/>
          <w:color w:val="auto"/>
          <w:sz w:val="21"/>
        </w:rPr>
      </w:pPr>
      <w:r>
        <w:rPr>
          <w:rFonts w:hint="eastAsia"/>
          <w:color w:val="auto"/>
          <w:sz w:val="21"/>
        </w:rPr>
        <w:t>２　申請者の概要</w:t>
      </w:r>
    </w:p>
    <w:tbl>
      <w:tblPr>
        <w:tblStyle w:val="11"/>
        <w:tblW w:w="9360" w:type="dxa"/>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left w:w="57" w:type="dxa"/>
          <w:right w:w="57" w:type="dxa"/>
        </w:tblCellMar>
        <w:tblLook w:firstRow="1" w:lastRow="1" w:firstColumn="1" w:lastColumn="1" w:noHBand="0" w:noVBand="0" w:val="01E0"/>
      </w:tblPr>
      <w:tblGrid>
        <w:gridCol w:w="1701"/>
        <w:gridCol w:w="2553"/>
        <w:gridCol w:w="851"/>
        <w:gridCol w:w="1702"/>
        <w:gridCol w:w="2553"/>
      </w:tblGrid>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名称</w:t>
            </w:r>
          </w:p>
        </w:tc>
        <w:tc>
          <w:tcPr>
            <w:tcW w:w="340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17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代表者名・役職名</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本所住所</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　　　　</w:t>
            </w: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主たる事業所等</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　　　　</w:t>
            </w:r>
          </w:p>
          <w:p>
            <w:pPr>
              <w:pStyle w:val="0"/>
              <w:widowControl w:val="0"/>
              <w:snapToGrid w:val="0"/>
              <w:spacing w:line="240" w:lineRule="auto"/>
              <w:jc w:val="both"/>
              <w:rPr>
                <w:rFonts w:hint="eastAsia"/>
                <w:color w:val="auto"/>
                <w:sz w:val="21"/>
              </w:rPr>
            </w:pPr>
            <w:r>
              <w:rPr>
                <w:rFonts w:hint="eastAsia"/>
                <w:color w:val="auto"/>
                <w:sz w:val="21"/>
              </w:rPr>
              <w:t>　事業所名：</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連絡担当者名</w:t>
            </w:r>
          </w:p>
          <w:p>
            <w:pPr>
              <w:pStyle w:val="0"/>
              <w:widowControl w:val="0"/>
              <w:snapToGrid w:val="0"/>
              <w:spacing w:line="240" w:lineRule="auto"/>
              <w:jc w:val="distribute"/>
              <w:rPr>
                <w:rFonts w:hint="eastAsia"/>
                <w:color w:val="auto"/>
                <w:sz w:val="21"/>
              </w:rPr>
            </w:pPr>
            <w:r>
              <w:rPr>
                <w:rFonts w:hint="eastAsia"/>
                <w:color w:val="auto"/>
                <w:sz w:val="21"/>
              </w:rPr>
              <w:t>所属・役職名</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　　　　　　　　　　　　　　（電話・</w:t>
            </w:r>
            <w:r>
              <w:rPr>
                <w:rFonts w:hint="eastAsia"/>
                <w:color w:val="auto"/>
                <w:sz w:val="21"/>
              </w:rPr>
              <w:t>FAX</w:t>
            </w:r>
            <w:r>
              <w:rPr>
                <w:rFonts w:hint="eastAsia"/>
                <w:color w:val="auto"/>
                <w:sz w:val="21"/>
              </w:rPr>
              <w:t>番号）</w:t>
            </w:r>
          </w:p>
          <w:p>
            <w:pPr>
              <w:pStyle w:val="0"/>
              <w:widowControl w:val="0"/>
              <w:snapToGrid w:val="0"/>
              <w:spacing w:line="240" w:lineRule="auto"/>
              <w:jc w:val="both"/>
              <w:rPr>
                <w:rFonts w:hint="eastAsia"/>
                <w:color w:val="auto"/>
                <w:sz w:val="21"/>
              </w:rPr>
            </w:pPr>
            <w:r>
              <w:rPr>
                <w:rFonts w:hint="eastAsia"/>
                <w:color w:val="auto"/>
                <w:sz w:val="21"/>
              </w:rPr>
              <w:t>　　　　　　　　　　　　　　（メールアドレス）</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設立年月日</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年　　月</w:t>
            </w: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主たる業種</w:t>
            </w:r>
          </w:p>
          <w:p>
            <w:pPr>
              <w:pStyle w:val="0"/>
              <w:widowControl w:val="0"/>
              <w:snapToGrid w:val="0"/>
              <w:spacing w:line="240" w:lineRule="auto"/>
              <w:jc w:val="center"/>
              <w:rPr>
                <w:rFonts w:hint="eastAsia"/>
                <w:color w:val="auto"/>
                <w:sz w:val="21"/>
              </w:rPr>
            </w:pPr>
            <w:r>
              <w:rPr>
                <w:rFonts w:hint="eastAsia"/>
                <w:color w:val="auto"/>
                <w:spacing w:val="1"/>
                <w:w w:val="76"/>
                <w:sz w:val="21"/>
                <w:fitText w:val="2100" w:id="1"/>
              </w:rPr>
              <w:t>(</w:t>
            </w:r>
            <w:r>
              <w:rPr>
                <w:rFonts w:hint="eastAsia"/>
                <w:color w:val="auto"/>
                <w:spacing w:val="1"/>
                <w:w w:val="76"/>
                <w:sz w:val="21"/>
                <w:fitText w:val="2100" w:id="1"/>
              </w:rPr>
              <w:t>日本標準産業分類、中分類</w:t>
            </w:r>
            <w:r>
              <w:rPr>
                <w:rFonts w:hint="eastAsia"/>
                <w:color w:val="auto"/>
                <w:spacing w:val="6"/>
                <w:w w:val="76"/>
                <w:sz w:val="21"/>
                <w:fitText w:val="2100" w:id="1"/>
              </w:rPr>
              <w:t>)</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資本金</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right"/>
              <w:rPr>
                <w:rFonts w:hint="eastAsia"/>
                <w:color w:val="auto"/>
                <w:sz w:val="21"/>
              </w:rPr>
            </w:pPr>
            <w:r>
              <w:rPr>
                <w:rFonts w:hint="eastAsia"/>
                <w:color w:val="auto"/>
                <w:sz w:val="21"/>
              </w:rPr>
              <w:t>千円</w:t>
            </w:r>
          </w:p>
        </w:tc>
        <w:tc>
          <w:tcPr>
            <w:tcW w:w="2553"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主要製品</w:t>
            </w:r>
          </w:p>
          <w:p>
            <w:pPr>
              <w:pStyle w:val="0"/>
              <w:widowControl w:val="0"/>
              <w:snapToGrid w:val="0"/>
              <w:spacing w:line="240" w:lineRule="auto"/>
              <w:jc w:val="center"/>
              <w:rPr>
                <w:rFonts w:hint="eastAsia"/>
                <w:color w:val="auto"/>
                <w:sz w:val="21"/>
              </w:rPr>
            </w:pPr>
            <w:r>
              <w:rPr>
                <w:rFonts w:hint="eastAsia"/>
                <w:color w:val="auto"/>
                <w:sz w:val="21"/>
              </w:rPr>
              <w:t>（加工内容）</w:t>
            </w:r>
          </w:p>
        </w:tc>
        <w:tc>
          <w:tcPr>
            <w:tcW w:w="255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従業員数</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right"/>
              <w:rPr>
                <w:rFonts w:hint="eastAsia"/>
                <w:color w:val="auto"/>
                <w:sz w:val="21"/>
              </w:rPr>
            </w:pPr>
            <w:r>
              <w:rPr>
                <w:rFonts w:hint="eastAsia"/>
                <w:color w:val="auto"/>
                <w:sz w:val="21"/>
              </w:rPr>
              <w:t>人</w:t>
            </w:r>
          </w:p>
        </w:tc>
        <w:tc>
          <w:tcPr>
            <w:tcW w:w="2553"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sz w:val="21"/>
              </w:rPr>
            </w:pPr>
          </w:p>
        </w:tc>
        <w:tc>
          <w:tcPr>
            <w:tcW w:w="255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sz w:val="21"/>
              </w:rPr>
            </w:pP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経営的技術的</w:t>
            </w:r>
          </w:p>
          <w:p>
            <w:pPr>
              <w:pStyle w:val="0"/>
              <w:widowControl w:val="0"/>
              <w:snapToGrid w:val="0"/>
              <w:spacing w:line="240" w:lineRule="auto"/>
              <w:jc w:val="distribute"/>
              <w:rPr>
                <w:rFonts w:hint="eastAsia"/>
                <w:color w:val="auto"/>
                <w:sz w:val="21"/>
              </w:rPr>
            </w:pPr>
            <w:r>
              <w:rPr>
                <w:rFonts w:hint="eastAsia"/>
                <w:color w:val="auto"/>
                <w:sz w:val="21"/>
              </w:rPr>
              <w:t>特徴</w:t>
            </w:r>
          </w:p>
        </w:tc>
        <w:tc>
          <w:tcPr>
            <w:tcW w:w="765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center"/>
          </w:tcPr>
          <w:p>
            <w:pPr>
              <w:pStyle w:val="0"/>
              <w:widowControl w:val="0"/>
              <w:snapToGrid w:val="0"/>
              <w:spacing w:line="240" w:lineRule="auto"/>
              <w:jc w:val="distribute"/>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（直近期）　　　年　　月</w:t>
            </w: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（前期）　　　　年　　月</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r>
              <w:rPr>
                <w:rFonts w:hint="eastAsia"/>
                <w:color w:val="auto"/>
                <w:sz w:val="21"/>
              </w:rPr>
              <w:t>（前々期）　　　年　　月</w:t>
            </w:r>
          </w:p>
        </w:tc>
      </w:tr>
      <w:tr>
        <w:trPr>
          <w:trHeight w:val="542"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売上高</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r>
        <w:trPr>
          <w:trHeight w:val="543" w:hRule="atLeast"/>
        </w:trPr>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distribute"/>
              <w:rPr>
                <w:rFonts w:hint="eastAsia"/>
                <w:color w:val="auto"/>
                <w:sz w:val="21"/>
              </w:rPr>
            </w:pPr>
            <w:r>
              <w:rPr>
                <w:rFonts w:hint="eastAsia"/>
                <w:color w:val="auto"/>
                <w:sz w:val="21"/>
              </w:rPr>
              <w:t>経常利益</w:t>
            </w: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c>
          <w:tcPr>
            <w:tcW w:w="255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３　技術開発の内容</w:t>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技術開発を実施する背景、目的（社会的課題解決、市場ニーズ等）</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①背景</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②目的</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目標とする技術開発の説明（事業計画の着地点）</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２年計画の場合は、各年度の目標を記載すること。</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開発する技術の比較（新規性・優位性・他との比較）</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これまでの進捗状況及び課題とその解決方法</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①従来の技術及び国内外の研究開発動向と問題点</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②目的を達成するために解決すべき課題と解決方法</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p>
    <w:p>
      <w:pPr>
        <w:pStyle w:val="0"/>
        <w:snapToGrid w:val="0"/>
        <w:spacing w:line="240" w:lineRule="auto"/>
        <w:ind w:firstLine="210" w:firstLineChars="100"/>
        <w:rPr>
          <w:rFonts w:hint="eastAsia"/>
          <w:color w:val="auto"/>
          <w:sz w:val="21"/>
        </w:rPr>
      </w:pPr>
      <w:r>
        <w:rPr>
          <w:rFonts w:hint="eastAsia"/>
          <w:color w:val="auto"/>
          <w:sz w:val="21"/>
        </w:rPr>
        <w:t>(</w:t>
      </w:r>
      <w:r>
        <w:rPr>
          <w:rFonts w:hint="eastAsia"/>
          <w:color w:val="auto"/>
          <w:sz w:val="21"/>
        </w:rPr>
        <w:t>５</w:t>
      </w:r>
      <w:r>
        <w:rPr>
          <w:rFonts w:hint="eastAsia"/>
          <w:color w:val="auto"/>
          <w:sz w:val="21"/>
        </w:rPr>
        <w:t>)</w:t>
      </w:r>
      <w:r>
        <w:rPr>
          <w:rFonts w:hint="eastAsia"/>
          <w:color w:val="auto"/>
          <w:sz w:val="21"/>
        </w:rPr>
        <w:t>　技術開発の具体的な内容（方法）</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　当該技術開発の対象となる新技術の技術的特色を中心に、どのような技術開発を実施するか、以下の技術項目について簡潔に記入すること。</w:t>
            </w:r>
          </w:p>
          <w:p>
            <w:pPr>
              <w:pStyle w:val="0"/>
              <w:widowControl w:val="0"/>
              <w:snapToGrid w:val="0"/>
              <w:spacing w:line="240" w:lineRule="auto"/>
              <w:jc w:val="both"/>
              <w:rPr>
                <w:rFonts w:hint="eastAsia"/>
                <w:color w:val="auto"/>
                <w:sz w:val="21"/>
              </w:rPr>
            </w:pPr>
            <w:r>
              <w:rPr>
                <w:rFonts w:hint="eastAsia"/>
                <w:color w:val="auto"/>
                <w:sz w:val="21"/>
              </w:rPr>
              <w:t>（補充説明資料があれば添付すること）</w:t>
            </w:r>
          </w:p>
          <w:p>
            <w:pPr>
              <w:pStyle w:val="0"/>
              <w:widowControl w:val="0"/>
              <w:snapToGrid w:val="0"/>
              <w:spacing w:line="240" w:lineRule="auto"/>
              <w:jc w:val="both"/>
              <w:rPr>
                <w:rFonts w:hint="eastAsia"/>
                <w:color w:val="auto"/>
                <w:sz w:val="21"/>
              </w:rPr>
            </w:pPr>
            <w:r>
              <w:rPr>
                <w:rFonts w:hint="eastAsia"/>
                <w:color w:val="auto"/>
                <w:sz w:val="21"/>
              </w:rPr>
              <w:t>　①　技術項目（新技術・技術的特色）と技術開発内容</w:t>
            </w:r>
          </w:p>
          <w:p>
            <w:pPr>
              <w:pStyle w:val="0"/>
              <w:widowControl w:val="0"/>
              <w:snapToGrid w:val="0"/>
              <w:spacing w:line="240" w:lineRule="auto"/>
              <w:jc w:val="both"/>
              <w:rPr>
                <w:rFonts w:hint="eastAsia"/>
                <w:color w:val="auto"/>
                <w:sz w:val="21"/>
              </w:rPr>
            </w:pPr>
            <w:r>
              <w:rPr>
                <w:rFonts w:hint="eastAsia"/>
                <w:color w:val="auto"/>
                <w:sz w:val="21"/>
              </w:rPr>
              <w:t>　②　経費説明（機械装置、外注加工、技術コンサルタント及び委託費の必要性を説明）</w:t>
            </w:r>
          </w:p>
          <w:p>
            <w:pPr>
              <w:pStyle w:val="0"/>
              <w:widowControl w:val="0"/>
              <w:snapToGrid w:val="0"/>
              <w:spacing w:line="240" w:lineRule="auto"/>
              <w:jc w:val="both"/>
              <w:rPr>
                <w:rFonts w:hint="eastAsia"/>
                <w:color w:val="auto"/>
                <w:sz w:val="21"/>
              </w:rPr>
            </w:pPr>
            <w:r>
              <w:rPr>
                <w:rFonts w:hint="eastAsia"/>
                <w:color w:val="auto"/>
                <w:sz w:val="21"/>
              </w:rPr>
              <w:t>　③　</w:t>
            </w:r>
            <w:r>
              <w:rPr>
                <w:rFonts w:hint="eastAsia" w:ascii="ＭＳ 明朝" w:hAnsi="ＭＳ 明朝" w:eastAsia="ＭＳ 明朝"/>
                <w:b w:val="0"/>
                <w:color w:val="auto"/>
                <w:sz w:val="20"/>
                <w:u w:val="none" w:color="auto"/>
              </w:rPr>
              <w:t>ＤＸ</w:t>
            </w:r>
            <w:r>
              <w:rPr>
                <w:rFonts w:hint="eastAsia" w:ascii="ＭＳ 明朝" w:hAnsi="ＭＳ 明朝" w:eastAsia="ＭＳ 明朝"/>
                <w:color w:val="auto"/>
                <w:sz w:val="20"/>
              </w:rPr>
              <w:t>（デジタル・トランスフォーメーション）</w:t>
            </w:r>
            <w:r>
              <w:rPr>
                <w:rFonts w:hint="eastAsia" w:ascii="ＭＳ 明朝" w:hAnsi="ＭＳ 明朝" w:eastAsia="ＭＳ 明朝"/>
                <w:b w:val="0"/>
                <w:color w:val="auto"/>
                <w:sz w:val="20"/>
                <w:u w:val="none" w:color="auto"/>
              </w:rPr>
              <w:t>との関連性</w:t>
            </w:r>
          </w:p>
          <w:p>
            <w:pPr>
              <w:pStyle w:val="0"/>
              <w:widowControl w:val="0"/>
              <w:snapToGrid w:val="0"/>
              <w:spacing w:line="240" w:lineRule="auto"/>
              <w:jc w:val="both"/>
              <w:rPr>
                <w:rFonts w:hint="eastAsia"/>
                <w:color w:val="auto"/>
                <w:sz w:val="21"/>
              </w:rPr>
            </w:pPr>
            <w:r>
              <w:rPr>
                <w:rFonts w:hint="eastAsia" w:ascii="ＭＳ 明朝" w:hAnsi="ＭＳ 明朝" w:eastAsia="ＭＳ 明朝"/>
                <w:b w:val="0"/>
                <w:color w:val="auto"/>
                <w:sz w:val="20"/>
                <w:u w:val="none" w:color="auto"/>
              </w:rPr>
              <w:t>　④</w:t>
            </w:r>
            <w:r>
              <w:rPr>
                <w:rFonts w:hint="eastAsia"/>
                <w:color w:val="auto"/>
              </w:rPr>
              <w:t>　</w:t>
            </w:r>
            <w:r>
              <w:rPr>
                <w:rFonts w:hint="eastAsia" w:ascii="ＭＳ 明朝" w:hAnsi="ＭＳ 明朝" w:eastAsia="ＭＳ 明朝"/>
                <w:b w:val="0"/>
                <w:color w:val="auto"/>
                <w:u w:val="none" w:color="auto"/>
              </w:rPr>
              <w:t>カーボンニュートラルとの関連性について</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６</w:t>
      </w:r>
      <w:r>
        <w:rPr>
          <w:rFonts w:hint="eastAsia"/>
          <w:color w:val="auto"/>
          <w:sz w:val="21"/>
        </w:rPr>
        <w:t>)</w:t>
      </w:r>
      <w:r>
        <w:rPr>
          <w:rFonts w:hint="eastAsia"/>
          <w:color w:val="auto"/>
          <w:sz w:val="21"/>
        </w:rPr>
        <w:t>　連携体制とその内容</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ind w:firstLine="210" w:firstLineChars="100"/>
              <w:jc w:val="both"/>
              <w:rPr>
                <w:rFonts w:hint="eastAsia"/>
                <w:color w:val="auto"/>
                <w:sz w:val="21"/>
              </w:rPr>
            </w:pPr>
            <w:r>
              <w:rPr>
                <w:rFonts w:hint="eastAsia"/>
                <w:color w:val="auto"/>
                <w:sz w:val="21"/>
              </w:rPr>
              <w:t>大学等との連携体制について記載すること。</w:t>
            </w:r>
          </w:p>
          <w:p>
            <w:pPr>
              <w:pStyle w:val="0"/>
              <w:widowControl w:val="0"/>
              <w:snapToGrid w:val="0"/>
              <w:spacing w:line="240" w:lineRule="auto"/>
              <w:jc w:val="both"/>
              <w:rPr>
                <w:rFonts w:hint="eastAsia"/>
                <w:color w:val="auto"/>
                <w:sz w:val="21"/>
              </w:rPr>
            </w:pPr>
            <w:r>
              <w:rPr>
                <w:rFonts w:hint="eastAsia"/>
                <w:color w:val="auto"/>
                <w:sz w:val="21"/>
              </w:rPr>
              <w:t>　①　技術開発に当たって活用する、大学等が有する技術・知見</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　②　上記技術・知見の活用方法と連携のあり方</w:t>
            </w: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７</w:t>
      </w:r>
      <w:r>
        <w:rPr>
          <w:rFonts w:hint="eastAsia"/>
          <w:color w:val="auto"/>
          <w:sz w:val="21"/>
        </w:rPr>
        <w:t>)</w:t>
      </w:r>
      <w:r>
        <w:rPr>
          <w:rFonts w:hint="eastAsia"/>
          <w:color w:val="auto"/>
          <w:sz w:val="21"/>
        </w:rPr>
        <w:t>　技術開発スケジュール</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40"/>
        <w:gridCol w:w="1080"/>
        <w:gridCol w:w="2970"/>
        <w:gridCol w:w="2970"/>
      </w:tblGrid>
      <w:tr>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技術開発項目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期間</w:t>
            </w: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概要</w:t>
            </w: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center"/>
              <w:rPr>
                <w:rFonts w:hint="eastAsia"/>
                <w:color w:val="auto"/>
                <w:sz w:val="21"/>
              </w:rPr>
            </w:pPr>
            <w:r>
              <w:rPr>
                <w:rFonts w:hint="eastAsia"/>
                <w:color w:val="auto"/>
                <w:sz w:val="21"/>
              </w:rPr>
              <w:t>連携機関の分担内容</w:t>
            </w:r>
          </w:p>
        </w:tc>
      </w:tr>
      <w:tr>
        <w:trPr>
          <w:trHeight w:val="2263" w:hRule="atLeast"/>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＜初年度目＞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2263" w:hRule="atLeast"/>
        </w:trPr>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＜２年度目＞</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9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r>
        <w:rPr>
          <w:rFonts w:hint="eastAsia"/>
          <w:color w:val="auto"/>
        </w:rPr>
        <w:br w:type="page"/>
      </w:r>
      <w:r>
        <w:rPr>
          <w:rFonts w:hint="eastAsia"/>
          <w:color w:val="auto"/>
          <w:sz w:val="21"/>
        </w:rPr>
        <w:t>４　事業化に関する詳細</w:t>
      </w:r>
    </w:p>
    <w:p>
      <w:pPr>
        <w:pStyle w:val="0"/>
        <w:snapToGrid w:val="0"/>
        <w:spacing w:line="240" w:lineRule="auto"/>
        <w:ind w:left="630" w:hanging="630" w:hangingChars="300"/>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開発した技術がどの分野の産業振興の基盤となるか</w:t>
      </w:r>
    </w:p>
    <w:p>
      <w:pPr>
        <w:pStyle w:val="0"/>
        <w:snapToGrid w:val="0"/>
        <w:spacing w:line="240" w:lineRule="auto"/>
        <w:ind w:left="630" w:leftChars="315"/>
        <w:rPr>
          <w:rFonts w:hint="eastAsia"/>
          <w:color w:val="auto"/>
          <w:sz w:val="21"/>
        </w:rPr>
      </w:pPr>
      <w:r>
        <w:rPr>
          <w:rFonts w:hint="eastAsia"/>
          <w:color w:val="auto"/>
          <w:sz w:val="21"/>
        </w:rPr>
        <w:t>（事業化の見通し・時期　等の実現可能性）</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生産体制</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販売体制</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市場概要・規模／売上目標（販売価格、数量、市場占有率）</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５　事業実施体制</w:t>
      </w: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１</w:t>
      </w:r>
      <w:r>
        <w:rPr>
          <w:rFonts w:hint="eastAsia"/>
          <w:color w:val="auto"/>
          <w:sz w:val="21"/>
        </w:rPr>
        <w:t>)</w:t>
      </w:r>
      <w:r>
        <w:rPr>
          <w:rFonts w:hint="eastAsia"/>
          <w:color w:val="auto"/>
          <w:sz w:val="21"/>
        </w:rPr>
        <w:t>　技術開発主任担当者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経　　歴（詳しく記入）</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２</w:t>
      </w:r>
      <w:r>
        <w:rPr>
          <w:rFonts w:hint="eastAsia"/>
          <w:color w:val="auto"/>
          <w:sz w:val="21"/>
        </w:rPr>
        <w:t>)</w:t>
      </w:r>
      <w:r>
        <w:rPr>
          <w:rFonts w:hint="eastAsia"/>
          <w:color w:val="auto"/>
          <w:sz w:val="21"/>
        </w:rPr>
        <w:t>　主任以外の技術開発担当者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本技術開発での担当分野</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３</w:t>
      </w:r>
      <w:r>
        <w:rPr>
          <w:rFonts w:hint="eastAsia"/>
          <w:color w:val="auto"/>
          <w:sz w:val="21"/>
        </w:rPr>
        <w:t>)</w:t>
      </w:r>
      <w:r>
        <w:rPr>
          <w:rFonts w:hint="eastAsia"/>
          <w:color w:val="auto"/>
          <w:sz w:val="21"/>
        </w:rPr>
        <w:t>　大学等における技術開発主任担当者、主任以外の技術開発担当者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本技術開発での担当分野</w:t>
            </w:r>
          </w:p>
        </w:tc>
      </w:tr>
      <w:tr>
        <w:trPr>
          <w:trHeight w:val="71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４</w:t>
      </w:r>
      <w:r>
        <w:rPr>
          <w:rFonts w:hint="eastAsia"/>
          <w:color w:val="auto"/>
          <w:sz w:val="21"/>
        </w:rPr>
        <w:t>)</w:t>
      </w:r>
      <w:r>
        <w:rPr>
          <w:rFonts w:hint="eastAsia"/>
          <w:color w:val="auto"/>
          <w:sz w:val="21"/>
        </w:rPr>
        <w:t>　経理担当者</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711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氏　　名</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役　　職</w:t>
            </w:r>
          </w:p>
        </w:tc>
      </w:tr>
      <w:tr>
        <w:trPr>
          <w:trHeight w:val="581"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r>
              <w:rPr>
                <w:rFonts w:hint="eastAsia"/>
                <w:color w:val="auto"/>
                <w:sz w:val="21"/>
              </w:rPr>
              <w:t>(TEL)</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５</w:t>
      </w:r>
      <w:r>
        <w:rPr>
          <w:rFonts w:hint="eastAsia"/>
          <w:color w:val="auto"/>
          <w:sz w:val="21"/>
        </w:rPr>
        <w:t>)</w:t>
      </w:r>
      <w:r>
        <w:rPr>
          <w:rFonts w:hint="eastAsia"/>
          <w:color w:val="auto"/>
          <w:sz w:val="21"/>
        </w:rPr>
        <w:t>　主たる技術開発の実施場所</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711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実施場所</w:t>
            </w: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社外の場合はその理由</w:t>
            </w:r>
          </w:p>
        </w:tc>
      </w:tr>
      <w:tr>
        <w:trPr>
          <w:trHeight w:val="538"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c>
          <w:tcPr>
            <w:tcW w:w="7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６</w:t>
      </w:r>
      <w:r>
        <w:rPr>
          <w:rFonts w:hint="eastAsia"/>
          <w:color w:val="auto"/>
          <w:sz w:val="21"/>
        </w:rPr>
        <w:t>)</w:t>
      </w:r>
      <w:r>
        <w:rPr>
          <w:rFonts w:hint="eastAsia"/>
          <w:color w:val="auto"/>
          <w:sz w:val="21"/>
        </w:rPr>
        <w:t>　特許・実用新案の状況（今回の技術開発に関連するものに限る。）</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50"/>
        <w:gridCol w:w="2250"/>
        <w:gridCol w:w="4860"/>
      </w:tblGrid>
      <w:tr>
        <w:trPr>
          <w:trHeight w:val="515" w:hRule="atLeast"/>
        </w:trPr>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名　　称</w:t>
            </w:r>
          </w:p>
        </w:tc>
        <w:tc>
          <w:tcPr>
            <w:tcW w:w="2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特許権の有無</w:t>
            </w:r>
          </w:p>
        </w:tc>
        <w:tc>
          <w:tcPr>
            <w:tcW w:w="48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発明、考案者名</w:t>
            </w:r>
          </w:p>
        </w:tc>
      </w:tr>
      <w:tr>
        <w:trPr>
          <w:trHeight w:val="450" w:hRule="atLeast"/>
        </w:trPr>
        <w:tc>
          <w:tcPr>
            <w:tcW w:w="225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450" w:hRule="atLeast"/>
        </w:trPr>
        <w:tc>
          <w:tcPr>
            <w:tcW w:w="225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r>
        <w:trPr>
          <w:trHeight w:val="450" w:hRule="atLeast"/>
        </w:trPr>
        <w:tc>
          <w:tcPr>
            <w:tcW w:w="225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225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c>
          <w:tcPr>
            <w:tcW w:w="48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７</w:t>
      </w:r>
      <w:r>
        <w:rPr>
          <w:rFonts w:hint="eastAsia"/>
          <w:color w:val="auto"/>
          <w:sz w:val="21"/>
        </w:rPr>
        <w:t>)</w:t>
      </w:r>
      <w:r>
        <w:rPr>
          <w:rFonts w:hint="eastAsia"/>
          <w:color w:val="auto"/>
          <w:sz w:val="21"/>
        </w:rPr>
        <w:t>　その他の特記事項（</w:t>
      </w:r>
      <w:r>
        <w:rPr>
          <w:rFonts w:hint="eastAsia"/>
          <w:color w:val="auto"/>
          <w:sz w:val="21"/>
        </w:rPr>
        <w:t>ISO9000</w:t>
      </w:r>
      <w:r>
        <w:rPr>
          <w:rFonts w:hint="eastAsia"/>
          <w:color w:val="auto"/>
          <w:sz w:val="21"/>
        </w:rPr>
        <w:t>、</w:t>
      </w:r>
      <w:r>
        <w:rPr>
          <w:rFonts w:hint="eastAsia"/>
          <w:color w:val="auto"/>
          <w:sz w:val="21"/>
        </w:rPr>
        <w:t>ISO14000</w:t>
      </w:r>
      <w:r>
        <w:rPr>
          <w:rFonts w:hint="eastAsia"/>
          <w:color w:val="auto"/>
          <w:sz w:val="21"/>
        </w:rPr>
        <w:t>シリーズ認定取得状況等）</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360"/>
      </w:tblGrid>
      <w:tr>
        <w:trPr>
          <w:trHeight w:val="718" w:hRule="atLeast"/>
        </w:trPr>
        <w:tc>
          <w:tcPr>
            <w:tcW w:w="9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p>
            <w:pPr>
              <w:pStyle w:val="0"/>
              <w:widowControl w:val="0"/>
              <w:snapToGrid w:val="0"/>
              <w:spacing w:line="240" w:lineRule="auto"/>
              <w:jc w:val="both"/>
              <w:rPr>
                <w:rFonts w:hint="eastAsia"/>
                <w:color w:val="auto"/>
                <w:sz w:val="21"/>
              </w:rPr>
            </w:pPr>
          </w:p>
        </w:tc>
      </w:tr>
    </w:tbl>
    <w:p>
      <w:pPr>
        <w:pStyle w:val="0"/>
        <w:snapToGrid w:val="0"/>
        <w:spacing w:line="240" w:lineRule="auto"/>
        <w:rPr>
          <w:rFonts w:hint="eastAsia"/>
          <w:color w:val="auto"/>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r>
        <w:rPr>
          <w:rFonts w:hint="eastAsia"/>
          <w:color w:val="auto"/>
          <w:sz w:val="21"/>
        </w:rPr>
        <w:t>　</w:t>
      </w:r>
      <w:r>
        <w:rPr>
          <w:rFonts w:hint="eastAsia"/>
          <w:color w:val="auto"/>
          <w:sz w:val="21"/>
        </w:rPr>
        <w:t>(</w:t>
      </w:r>
      <w:r>
        <w:rPr>
          <w:rFonts w:hint="eastAsia"/>
          <w:color w:val="auto"/>
          <w:sz w:val="21"/>
        </w:rPr>
        <w:t>８</w:t>
      </w:r>
      <w:r>
        <w:rPr>
          <w:rFonts w:hint="eastAsia"/>
          <w:color w:val="auto"/>
          <w:sz w:val="21"/>
        </w:rPr>
        <w:t>)</w:t>
      </w:r>
      <w:r>
        <w:rPr>
          <w:rFonts w:hint="eastAsia"/>
          <w:color w:val="auto"/>
          <w:sz w:val="21"/>
        </w:rPr>
        <w:t>　連携・協力体制（ある場合）</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40"/>
        <w:gridCol w:w="2640"/>
        <w:gridCol w:w="2640"/>
        <w:gridCol w:w="2640"/>
      </w:tblGrid>
      <w:tr>
        <w:trPr>
          <w:trHeight w:val="525"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区分</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名称</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所在地</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担当者</w:t>
            </w:r>
            <w:r>
              <w:rPr>
                <w:rFonts w:hint="eastAsia"/>
                <w:color w:val="auto"/>
                <w:sz w:val="21"/>
              </w:rPr>
              <w:t>(</w:t>
            </w:r>
            <w:r>
              <w:rPr>
                <w:rFonts w:hint="eastAsia"/>
                <w:color w:val="auto"/>
                <w:sz w:val="21"/>
              </w:rPr>
              <w:t>所属・役職・氏名</w:t>
            </w:r>
            <w:r>
              <w:rPr>
                <w:rFonts w:hint="eastAsia"/>
                <w:color w:val="auto"/>
                <w:sz w:val="21"/>
              </w:rPr>
              <w:t>)</w:t>
            </w:r>
          </w:p>
        </w:tc>
      </w:tr>
      <w:tr>
        <w:trPr>
          <w:trHeight w:val="1047"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産業界</w:t>
            </w:r>
          </w:p>
          <w:p>
            <w:pPr>
              <w:pStyle w:val="0"/>
              <w:widowControl w:val="0"/>
              <w:snapToGrid w:val="0"/>
              <w:spacing w:line="240" w:lineRule="auto"/>
              <w:jc w:val="center"/>
              <w:rPr>
                <w:rFonts w:hint="eastAsia"/>
                <w:color w:val="auto"/>
                <w:sz w:val="21"/>
              </w:rPr>
            </w:pPr>
            <w:r>
              <w:rPr>
                <w:rFonts w:hint="eastAsia"/>
                <w:color w:val="auto"/>
                <w:sz w:val="21"/>
              </w:rPr>
              <w:t>（企業等）</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1047"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学界</w:t>
            </w:r>
          </w:p>
          <w:p>
            <w:pPr>
              <w:pStyle w:val="0"/>
              <w:widowControl w:val="0"/>
              <w:snapToGrid w:val="0"/>
              <w:spacing w:line="240" w:lineRule="auto"/>
              <w:jc w:val="center"/>
              <w:rPr>
                <w:rFonts w:hint="eastAsia"/>
                <w:color w:val="auto"/>
                <w:sz w:val="21"/>
              </w:rPr>
            </w:pPr>
            <w:r>
              <w:rPr>
                <w:rFonts w:hint="eastAsia"/>
                <w:color w:val="auto"/>
                <w:sz w:val="21"/>
              </w:rPr>
              <w:t>（大学等）</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1048" w:hRule="atLeast"/>
        </w:trPr>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r>
              <w:rPr>
                <w:rFonts w:hint="eastAsia"/>
                <w:color w:val="auto"/>
                <w:sz w:val="21"/>
              </w:rPr>
              <w:t>公的機関</w:t>
            </w: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c>
          <w:tcPr>
            <w:tcW w:w="2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center"/>
              <w:rPr>
                <w:rFonts w:hint="eastAsia"/>
                <w:color w:val="auto"/>
                <w:sz w:val="21"/>
              </w:rPr>
            </w:pPr>
          </w:p>
        </w:tc>
      </w:tr>
      <w:tr>
        <w:trPr>
          <w:trHeight w:val="9331" w:hRule="atLeast"/>
        </w:trPr>
        <w:tc>
          <w:tcPr>
            <w:tcW w:w="93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spacing w:line="240" w:lineRule="auto"/>
              <w:jc w:val="both"/>
              <w:rPr>
                <w:rFonts w:hint="eastAsia"/>
                <w:color w:val="auto"/>
                <w:sz w:val="21"/>
              </w:rPr>
            </w:pPr>
            <w:r>
              <w:rPr>
                <w:rFonts w:hint="eastAsia"/>
                <w:color w:val="auto"/>
                <w:sz w:val="21"/>
              </w:rPr>
              <w:t>（履行体制図）</w:t>
            </w:r>
          </w:p>
          <w:p>
            <w:pPr>
              <w:pStyle w:val="0"/>
              <w:widowControl w:val="0"/>
              <w:snapToGrid w:val="0"/>
              <w:spacing w:line="240" w:lineRule="auto"/>
              <w:jc w:val="both"/>
              <w:rPr>
                <w:rFonts w:hint="eastAsia"/>
                <w:color w:val="auto"/>
                <w:sz w:val="21"/>
              </w:rPr>
            </w:pPr>
            <w:r>
              <w:rPr>
                <w:rFonts w:hint="eastAsia"/>
                <w:color w:val="auto"/>
                <w:sz w:val="21"/>
              </w:rPr>
              <w:t>　・会社組織ではなく、補助事業を履行する体制（役割分担）を具体的に記入してください。</w:t>
            </w:r>
          </w:p>
          <w:p>
            <w:pPr>
              <w:pStyle w:val="0"/>
              <w:widowControl w:val="0"/>
              <w:snapToGrid w:val="0"/>
              <w:spacing w:line="240" w:lineRule="auto"/>
              <w:jc w:val="both"/>
              <w:rPr>
                <w:rFonts w:hint="eastAsia"/>
                <w:color w:val="auto"/>
                <w:sz w:val="21"/>
              </w:rPr>
            </w:pPr>
            <w:r>
              <w:rPr>
                <w:rFonts w:hint="eastAsia"/>
                <w:color w:val="auto"/>
                <w:sz w:val="21"/>
              </w:rPr>
              <w:t>　　また、申込者と連携機関のそれぞれの役割が分かるように記入してください。</w:t>
            </w:r>
          </w:p>
          <w:p>
            <w:pPr>
              <w:pStyle w:val="0"/>
              <w:widowControl w:val="0"/>
              <w:snapToGrid w:val="0"/>
              <w:spacing w:line="240" w:lineRule="auto"/>
              <w:jc w:val="both"/>
              <w:rPr>
                <w:rFonts w:hint="eastAsia"/>
                <w:color w:val="auto"/>
                <w:sz w:val="21"/>
              </w:rPr>
            </w:pPr>
            <w:r>
              <w:rPr>
                <w:rFonts w:hint="eastAsia"/>
                <w:color w:val="auto"/>
                <w:sz w:val="21"/>
              </w:rPr>
              <w:t>　　図中に、研究者全員の氏名・職名・役割分担を記入してください。</w:t>
            </w:r>
          </w:p>
          <w:p>
            <w:pPr>
              <w:pStyle w:val="0"/>
              <w:widowControl w:val="0"/>
              <w:snapToGrid w:val="0"/>
              <w:spacing w:line="240" w:lineRule="auto"/>
              <w:jc w:val="both"/>
              <w:rPr>
                <w:rFonts w:hint="eastAsia"/>
                <w:color w:val="auto"/>
                <w:sz w:val="21"/>
              </w:rPr>
            </w:pPr>
            <w:r>
              <w:rPr>
                <w:rFonts w:hint="eastAsia"/>
                <w:color w:val="auto"/>
                <w:sz w:val="21"/>
              </w:rPr>
              <w:t>　・支援協力企業・機関等も記載してください。</w:t>
            </w:r>
          </w:p>
        </w:tc>
      </w:tr>
    </w:tbl>
    <w:p>
      <w:pPr>
        <w:pStyle w:val="0"/>
        <w:snapToGrid w:val="0"/>
        <w:spacing w:line="240" w:lineRule="auto"/>
        <w:rPr>
          <w:rFonts w:hint="eastAsia"/>
          <w:color w:val="auto"/>
          <w:sz w:val="21"/>
        </w:rPr>
      </w:pPr>
      <w:r>
        <w:rPr>
          <w:rFonts w:hint="eastAsia"/>
          <w:color w:val="auto"/>
          <w:sz w:val="21"/>
        </w:rPr>
        <w:t>６　収支予算書</w:t>
      </w:r>
    </w:p>
    <w:p>
      <w:pPr>
        <w:pStyle w:val="0"/>
        <w:snapToGrid w:val="0"/>
        <w:ind w:firstLine="200" w:firstLineChars="100"/>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収支表</w:t>
      </w:r>
    </w:p>
    <w:tbl>
      <w:tblPr>
        <w:tblStyle w:val="11"/>
        <w:tblW w:w="9372" w:type="dxa"/>
        <w:tblInd w:w="198" w:type="dxa"/>
        <w:tblLayout w:type="fixed"/>
        <w:tblCellMar>
          <w:top w:w="0" w:type="dxa"/>
          <w:left w:w="57" w:type="dxa"/>
          <w:bottom w:w="0" w:type="dxa"/>
          <w:right w:w="57" w:type="dxa"/>
        </w:tblCellMar>
        <w:tblLook w:firstRow="0" w:lastRow="0" w:firstColumn="0" w:lastColumn="0" w:noHBand="1" w:noVBand="1" w:val="0600"/>
      </w:tblPr>
      <w:tblGrid>
        <w:gridCol w:w="2368"/>
        <w:gridCol w:w="2255"/>
        <w:gridCol w:w="134"/>
        <w:gridCol w:w="2360"/>
        <w:gridCol w:w="2255"/>
      </w:tblGrid>
      <w:tr>
        <w:trPr>
          <w:cantSplit/>
          <w:trHeight w:val="330" w:hRule="atLeast"/>
        </w:trPr>
        <w:tc>
          <w:tcPr>
            <w:tcW w:w="23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rPr>
                <w:rFonts w:hint="eastAsia"/>
                <w:color w:val="auto"/>
              </w:rPr>
            </w:pPr>
            <w:r>
              <w:rPr>
                <w:rFonts w:hint="eastAsia"/>
                <w:color w:val="auto"/>
              </w:rPr>
              <w:t>（収入）</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right"/>
              <w:rPr>
                <w:rFonts w:hint="eastAsia"/>
                <w:color w:val="auto"/>
              </w:rPr>
            </w:pPr>
            <w:r>
              <w:rPr>
                <w:rFonts w:hint="eastAsia"/>
                <w:color w:val="auto"/>
              </w:rPr>
              <w:t>（単位：円）</w:t>
            </w:r>
          </w:p>
        </w:tc>
        <w:tc>
          <w:tcPr>
            <w:tcW w:w="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rPr>
                <w:rFonts w:hint="eastAsia"/>
                <w:color w:val="auto"/>
              </w:rPr>
            </w:pPr>
            <w:r>
              <w:rPr>
                <w:rFonts w:hint="eastAsia"/>
                <w:color w:val="auto"/>
              </w:rPr>
              <w:t>（支出）</w:t>
            </w: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right"/>
              <w:rPr>
                <w:rFonts w:hint="eastAsia"/>
                <w:color w:val="auto"/>
              </w:rPr>
            </w:pPr>
            <w:r>
              <w:rPr>
                <w:rFonts w:hint="eastAsia"/>
                <w:color w:val="auto"/>
              </w:rPr>
              <w:t>（単位：円）</w:t>
            </w:r>
          </w:p>
        </w:tc>
      </w:tr>
      <w:tr>
        <w:trPr>
          <w:cantSplit/>
          <w:trHeight w:val="390" w:hRule="atLeast"/>
        </w:trPr>
        <w:tc>
          <w:tcPr>
            <w:tcW w:w="23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科　目</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金　額</w:t>
            </w: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科　目</w:t>
            </w:r>
          </w:p>
        </w:tc>
        <w:tc>
          <w:tcPr>
            <w:tcW w:w="22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金　額</w:t>
            </w: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県補助金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原材料費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自己資金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機械装置購入等経費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eastAsia"/>
                <w:color w:val="auto"/>
              </w:rPr>
            </w:pPr>
            <w:r>
              <w:rPr>
                <w:rFonts w:hint="eastAsia"/>
                <w:color w:val="auto"/>
              </w:rPr>
              <w:t>借入金</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外注加工費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right="70" w:rightChars="35"/>
              <w:rPr>
                <w:rFonts w:hint="default"/>
                <w:color w:val="auto"/>
              </w:rPr>
            </w:pPr>
            <w:r>
              <w:rPr>
                <w:rFonts w:hint="eastAsia"/>
                <w:color w:val="auto"/>
              </w:rPr>
              <w:t>その他</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技術コンサルタント料</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r>
              <w:rPr>
                <w:rFonts w:hint="eastAsia"/>
                <w:color w:val="auto"/>
              </w:rPr>
              <w:t>合　計</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委託費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r>
              <w:rPr>
                <w:rFonts w:hint="eastAsia"/>
                <w:color w:val="auto"/>
              </w:rPr>
              <w:t>　</w:t>
            </w:r>
          </w:p>
        </w:tc>
        <w:tc>
          <w:tcPr>
            <w:tcW w:w="22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資料購入費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通信運搬費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eastAsia"/>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調査研究費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rPr>
                <w:rFonts w:hint="eastAsia"/>
                <w:color w:val="auto"/>
              </w:rPr>
            </w:pPr>
            <w:r>
              <w:rPr>
                <w:rFonts w:hint="eastAsia"/>
                <w:color w:val="auto"/>
              </w:rPr>
              <w:t>消耗品費</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r>
        <w:trPr>
          <w:cantSplit/>
          <w:trHeight w:val="390" w:hRule="atLeast"/>
        </w:trPr>
        <w:tc>
          <w:tcPr>
            <w:tcW w:w="2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4" w:leftChars="27" w:right="70" w:rightChars="35"/>
              <w:jc w:val="center"/>
              <w:rPr>
                <w:rFonts w:hint="default"/>
                <w:color w:val="auto"/>
              </w:rPr>
            </w:pPr>
          </w:p>
        </w:tc>
        <w:tc>
          <w:tcPr>
            <w:tcW w:w="2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134"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c>
          <w:tcPr>
            <w:tcW w:w="2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合　計</w:t>
            </w:r>
          </w:p>
        </w:tc>
        <w:tc>
          <w:tcPr>
            <w:tcW w:w="2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54" w:leftChars="27" w:right="70" w:rightChars="35"/>
              <w:jc w:val="right"/>
              <w:rPr>
                <w:rFonts w:hint="eastAsia"/>
                <w:color w:val="auto"/>
              </w:rPr>
            </w:pPr>
          </w:p>
        </w:tc>
      </w:tr>
    </w:tbl>
    <w:p>
      <w:pPr>
        <w:pStyle w:val="15"/>
        <w:tabs>
          <w:tab w:val="clear" w:pos="4252"/>
          <w:tab w:val="clear" w:pos="8504"/>
        </w:tabs>
        <w:rPr>
          <w:rFonts w:hint="eastAsia" w:ascii="ＭＳ 明朝" w:hAnsi="ＭＳ 明朝"/>
          <w:color w:val="auto"/>
        </w:rPr>
      </w:pPr>
    </w:p>
    <w:p>
      <w:pPr>
        <w:pStyle w:val="15"/>
        <w:tabs>
          <w:tab w:val="clear" w:pos="4252"/>
          <w:tab w:val="clear" w:pos="8504"/>
        </w:tabs>
        <w:ind w:firstLine="210"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科目別支出内訳</w:t>
      </w:r>
    </w:p>
    <w:p>
      <w:pPr>
        <w:pStyle w:val="0"/>
        <w:snapToGrid w:val="0"/>
        <w:ind w:firstLine="600" w:firstLineChars="300"/>
        <w:rPr>
          <w:rFonts w:hint="eastAsia"/>
          <w:color w:val="auto"/>
        </w:rPr>
      </w:pPr>
      <w:r>
        <w:rPr>
          <w:rFonts w:hint="eastAsia"/>
          <w:color w:val="auto"/>
        </w:rPr>
        <w:t>ア　原材料費</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170"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使用目的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イ　機械装置購入等経費（レンタル・リースを原則とする）</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170"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数　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購入先名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ウ　外注加工費</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目的・詳細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外注先名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エ　技術コンサルタント料　　</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単価・回数等金額根拠</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依頼先</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オ　委託費　　</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414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目的・詳細</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idowControl w:val="1"/>
              <w:tabs>
                <w:tab w:val="clear" w:pos="4252"/>
                <w:tab w:val="clear" w:pos="8504"/>
              </w:tabs>
              <w:jc w:val="center"/>
              <w:rPr>
                <w:rFonts w:hint="eastAsia" w:ascii="ＭＳ 明朝" w:hAnsi="ＭＳ 明朝"/>
                <w:color w:val="auto"/>
                <w:sz w:val="20"/>
              </w:rPr>
            </w:pPr>
            <w:r>
              <w:rPr>
                <w:rFonts w:hint="eastAsia" w:ascii="ＭＳ 明朝" w:hAnsi="ＭＳ 明朝"/>
                <w:color w:val="auto"/>
                <w:sz w:val="20"/>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委託先名</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r>
    </w:tbl>
    <w:p>
      <w:pPr>
        <w:pStyle w:val="0"/>
        <w:snapToGrid w:val="0"/>
        <w:ind w:firstLine="600" w:firstLineChars="300"/>
        <w:rPr>
          <w:rFonts w:hint="eastAsia"/>
          <w:color w:val="auto"/>
        </w:rPr>
      </w:pPr>
      <w:r>
        <w:rPr>
          <w:rFonts w:hint="eastAsia"/>
          <w:color w:val="auto"/>
        </w:rPr>
        <w:t>カ　資料購入費　</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キ　通信運搬費　</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ク　調査研究費</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ind w:firstLine="600" w:firstLineChars="300"/>
        <w:rPr>
          <w:rFonts w:hint="eastAsia"/>
          <w:color w:val="auto"/>
        </w:rPr>
      </w:pPr>
      <w:r>
        <w:rPr>
          <w:rFonts w:hint="eastAsia"/>
          <w:color w:val="auto"/>
        </w:rPr>
        <w:t>ケ　消耗品費</w:t>
      </w:r>
    </w:p>
    <w:tbl>
      <w:tblPr>
        <w:tblStyle w:val="11"/>
        <w:tblW w:w="912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20"/>
        <w:gridCol w:w="1980"/>
        <w:gridCol w:w="900"/>
        <w:gridCol w:w="1260"/>
        <w:gridCol w:w="1260"/>
        <w:gridCol w:w="1800"/>
      </w:tblGrid>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項　目</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napToGrid w:val="0"/>
              <w:jc w:val="center"/>
              <w:rPr>
                <w:rFonts w:hint="eastAsia"/>
                <w:color w:val="auto"/>
              </w:rPr>
            </w:pPr>
            <w:r>
              <w:rPr>
                <w:rFonts w:hint="eastAsia"/>
                <w:color w:val="auto"/>
              </w:rPr>
              <w:t>仕　様</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数量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単価（円）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金額（円）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目　的</w:t>
            </w: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r>
        <w:trPr>
          <w:trHeight w:val="64" w:hRule="atLeast"/>
        </w:trPr>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center"/>
              <w:rPr>
                <w:rFonts w:hint="eastAsia"/>
                <w:color w:val="auto"/>
              </w:rPr>
            </w:pPr>
            <w:r>
              <w:rPr>
                <w:rFonts w:hint="eastAsia"/>
                <w:color w:val="auto"/>
              </w:rPr>
              <w:t>計</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jc w:val="right"/>
              <w:rPr>
                <w:rFonts w:hint="eastAsia"/>
                <w:color w:val="auto"/>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0"/>
              </w:tabs>
              <w:snapToGrid w:val="0"/>
              <w:rPr>
                <w:rFonts w:hint="eastAsia"/>
                <w:color w:val="auto"/>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tabs>
          <w:tab w:val="left" w:leader="none" w:pos="210"/>
        </w:tabs>
        <w:snapToGrid w:val="0"/>
        <w:ind w:firstLine="200" w:firstLineChars="100"/>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年度別補助対象経費（２年計画による申請案件のみ記載）</w:t>
      </w:r>
    </w:p>
    <w:p>
      <w:pPr>
        <w:pStyle w:val="0"/>
        <w:snapToGrid w:val="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color w:val="auto"/>
        </w:rPr>
        <w:t>（単位：円）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05"/>
        <w:gridCol w:w="1968"/>
        <w:gridCol w:w="1969"/>
        <w:gridCol w:w="1969"/>
        <w:gridCol w:w="1969"/>
      </w:tblGrid>
      <w:tr>
        <w:trPr>
          <w:trHeight w:val="330" w:hRule="atLeast"/>
        </w:trPr>
        <w:tc>
          <w:tcPr>
            <w:tcW w:w="16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color w:val="auto"/>
              </w:rPr>
            </w:pPr>
            <w:r>
              <w:rPr>
                <w:rFonts w:hint="eastAsia"/>
                <w:color w:val="auto"/>
              </w:rPr>
              <w:t>区　分</w:t>
            </w:r>
            <w:r>
              <w:rPr>
                <w:rFonts w:hint="eastAsia"/>
                <w:color w:val="auto"/>
                <w:vertAlign w:val="superscript"/>
              </w:rPr>
              <w:t>※２）</w:t>
            </w:r>
          </w:p>
        </w:tc>
        <w:tc>
          <w:tcPr>
            <w:tcW w:w="3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color w:val="auto"/>
              </w:rPr>
            </w:pPr>
            <w:r>
              <w:rPr>
                <w:rFonts w:hint="eastAsia"/>
                <w:color w:val="auto"/>
              </w:rPr>
              <w:t>初年度目</w:t>
            </w:r>
          </w:p>
        </w:tc>
        <w:tc>
          <w:tcPr>
            <w:tcW w:w="39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color w:val="auto"/>
              </w:rPr>
              <w:t>２年度目</w:t>
            </w:r>
          </w:p>
        </w:tc>
      </w:tr>
      <w:tr>
        <w:trPr>
          <w:trHeight w:val="329" w:hRule="atLeast"/>
        </w:trPr>
        <w:tc>
          <w:tcPr>
            <w:tcW w:w="16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color w:val="auto"/>
              </w:rPr>
            </w:pPr>
            <w:r>
              <w:rPr>
                <w:rFonts w:hint="eastAsia"/>
                <w:color w:val="auto"/>
              </w:rPr>
              <w:t>金額</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主な購入品目</w:t>
            </w: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金額</w:t>
            </w:r>
          </w:p>
        </w:tc>
        <w:tc>
          <w:tcPr>
            <w:tcW w:w="196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主な購入品目</w:t>
            </w:r>
          </w:p>
        </w:tc>
      </w:tr>
      <w:tr>
        <w:trPr>
          <w:trHeight w:val="540" w:hRule="atLeast"/>
        </w:trPr>
        <w:tc>
          <w:tcPr>
            <w:tcW w:w="160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原材料費</w:t>
            </w:r>
          </w:p>
        </w:tc>
        <w:tc>
          <w:tcPr>
            <w:tcW w:w="19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機械装置</w:t>
            </w:r>
          </w:p>
          <w:p>
            <w:pPr>
              <w:pStyle w:val="0"/>
              <w:snapToGrid w:val="0"/>
              <w:ind w:left="54" w:leftChars="27" w:right="70" w:rightChars="35"/>
              <w:jc w:val="center"/>
              <w:rPr>
                <w:rFonts w:hint="eastAsia"/>
                <w:color w:val="auto"/>
              </w:rPr>
            </w:pPr>
            <w:r>
              <w:rPr>
                <w:rFonts w:hint="eastAsia"/>
                <w:color w:val="auto"/>
              </w:rPr>
              <w:t>購入等経費</w:t>
            </w:r>
          </w:p>
        </w:tc>
        <w:tc>
          <w:tcPr>
            <w:tcW w:w="196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外注加工費</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技術コンサルタント料</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委託費</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資料購入費</w:t>
            </w:r>
          </w:p>
        </w:tc>
        <w:tc>
          <w:tcPr>
            <w:tcW w:w="1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通信運搬費</w:t>
            </w:r>
          </w:p>
        </w:tc>
        <w:tc>
          <w:tcPr>
            <w:tcW w:w="19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調査研究費</w:t>
            </w:r>
          </w:p>
        </w:tc>
        <w:tc>
          <w:tcPr>
            <w:tcW w:w="19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44"/>
              <w:jc w:val="center"/>
              <w:rPr>
                <w:rFonts w:hint="default"/>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540"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消耗品費</w:t>
            </w:r>
          </w:p>
        </w:tc>
        <w:tc>
          <w:tcPr>
            <w:tcW w:w="19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44"/>
              <w:jc w:val="center"/>
              <w:rPr>
                <w:rFonts w:hint="default"/>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329" w:hRule="atLeast"/>
        </w:trPr>
        <w:tc>
          <w:tcPr>
            <w:tcW w:w="160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54" w:leftChars="27" w:right="70" w:rightChars="35"/>
              <w:jc w:val="center"/>
              <w:rPr>
                <w:rFonts w:hint="eastAsia"/>
                <w:color w:val="auto"/>
              </w:rPr>
            </w:pPr>
            <w:r>
              <w:rPr>
                <w:rFonts w:hint="eastAsia"/>
                <w:color w:val="auto"/>
              </w:rPr>
              <w:t>小計</w:t>
            </w:r>
          </w:p>
        </w:tc>
        <w:tc>
          <w:tcPr>
            <w:tcW w:w="196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r>
        <w:trPr>
          <w:trHeight w:val="667" w:hRule="atLeast"/>
        </w:trPr>
        <w:tc>
          <w:tcPr>
            <w:tcW w:w="16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color w:val="auto"/>
              </w:rPr>
            </w:pPr>
            <w:r>
              <w:rPr>
                <w:rFonts w:hint="eastAsia"/>
                <w:color w:val="auto"/>
              </w:rPr>
              <w:t>合計</w:t>
            </w:r>
          </w:p>
        </w:tc>
        <w:tc>
          <w:tcPr>
            <w:tcW w:w="196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244"/>
              <w:jc w:val="center"/>
              <w:rPr>
                <w:rFonts w:hint="eastAsia"/>
                <w:color w:val="auto"/>
              </w:rPr>
            </w:pPr>
          </w:p>
        </w:tc>
        <w:tc>
          <w:tcPr>
            <w:tcW w:w="1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c>
          <w:tcPr>
            <w:tcW w:w="1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rPr>
            </w:pPr>
          </w:p>
        </w:tc>
      </w:tr>
    </w:tbl>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p>
      <w:pPr>
        <w:pStyle w:val="0"/>
        <w:snapToGrid w:val="0"/>
        <w:spacing w:line="240" w:lineRule="auto"/>
        <w:rPr>
          <w:rFonts w:hint="eastAsia"/>
          <w:color w:val="auto"/>
          <w:sz w:val="21"/>
        </w:rPr>
      </w:pPr>
    </w:p>
    <w:sectPr>
      <w:footerReference r:id="rId5" w:type="default"/>
      <w:pgSz w:w="11906" w:h="16838"/>
      <w:pgMar w:top="1701" w:right="1134" w:bottom="170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10</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spacing w:line="240" w:lineRule="auto"/>
    </w:pPr>
    <w:rPr>
      <w:rFonts w:ascii="Century" w:hAnsi="Century"/>
      <w:kern w:val="2"/>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10</Pages>
  <Words>7</Words>
  <Characters>1738</Characters>
  <Application>JUST Note</Application>
  <Lines>1002</Lines>
  <Paragraphs>232</Paragraphs>
  <CharactersWithSpaces>1981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(用紙  日本工業規格Ａ4縦型)</dc:title>
  <dc:creator>杉本　利彰</dc:creator>
  <cp:lastModifiedBy>近藤　直子</cp:lastModifiedBy>
  <cp:lastPrinted>2021-04-23T02:25:00Z</cp:lastPrinted>
  <dcterms:created xsi:type="dcterms:W3CDTF">2020-06-08T01:52:00Z</dcterms:created>
  <dcterms:modified xsi:type="dcterms:W3CDTF">2023-04-12T03:32:45Z</dcterms:modified>
  <cp:revision>12</cp:revision>
</cp:coreProperties>
</file>