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20" w:lineRule="exact"/>
        <w:ind w:firstLine="280" w:firstLineChars="100"/>
        <w:rPr>
          <w:rFonts w:hint="default"/>
          <w:sz w:val="24"/>
        </w:rPr>
      </w:pPr>
      <w:r>
        <w:rPr>
          <w:rFonts w:hint="eastAsia" w:ascii="ＭＳ ゴシック" w:hAnsi="ＭＳ ゴシック" w:eastAsia="ＭＳ ゴシック"/>
          <w:kern w:val="0"/>
          <w:sz w:val="28"/>
        </w:rPr>
        <w:t>新型コロナウイルス感染症発生報告書</w:t>
      </w:r>
      <w:r>
        <w:rPr>
          <w:rFonts w:hint="eastAsia" w:ascii="ＭＳ ゴシック" w:hAnsi="ＭＳ ゴシック" w:eastAsia="ＭＳ ゴシック"/>
          <w:sz w:val="28"/>
        </w:rPr>
        <w:t>（介護）</w:t>
      </w:r>
      <w:r>
        <w:rPr>
          <w:rFonts w:hint="eastAsia" w:ascii="ＭＳ ゴシック" w:hAnsi="ＭＳ ゴシック" w:eastAsia="ＭＳ ゴシック"/>
          <w:sz w:val="24"/>
        </w:rPr>
        <w:t>　　　　　</w:t>
      </w:r>
    </w:p>
    <w:tbl>
      <w:tblPr>
        <w:tblStyle w:val="20"/>
        <w:tblW w:w="10285" w:type="dxa"/>
        <w:tblInd w:w="0" w:type="dxa"/>
        <w:tblLayout w:type="fixed"/>
        <w:tblLook w:firstRow="1" w:lastRow="0" w:firstColumn="1" w:lastColumn="0" w:noHBand="0" w:noVBand="1" w:val="04A0"/>
      </w:tblPr>
      <w:tblGrid>
        <w:gridCol w:w="1120"/>
        <w:gridCol w:w="4049"/>
        <w:gridCol w:w="1121"/>
        <w:gridCol w:w="3995"/>
      </w:tblGrid>
      <w:tr>
        <w:trPr/>
        <w:tc>
          <w:tcPr>
            <w:tcW w:w="1020" w:type="dxa"/>
            <w:vAlign w:val="top"/>
          </w:tcPr>
          <w:p>
            <w:pPr>
              <w:pStyle w:val="0"/>
              <w:rPr>
                <w:rFonts w:hint="default"/>
                <w:sz w:val="24"/>
              </w:rPr>
            </w:pPr>
            <w:r>
              <w:rPr>
                <w:rFonts w:hint="eastAsia" w:ascii="ＭＳ ゴシック" w:hAnsi="ＭＳ ゴシック" w:eastAsia="ＭＳ ゴシック"/>
                <w:sz w:val="24"/>
              </w:rPr>
              <w:t>第</w:t>
            </w:r>
            <w:r>
              <w:rPr>
                <w:rFonts w:hint="eastAsia" w:ascii="ＭＳ ゴシック" w:hAnsi="ＭＳ ゴシック" w:eastAsia="ＭＳ ゴシック"/>
                <w:sz w:val="24"/>
              </w:rPr>
              <w:t>1</w:t>
            </w:r>
            <w:r>
              <w:rPr>
                <w:rFonts w:hint="eastAsia" w:ascii="ＭＳ ゴシック" w:hAnsi="ＭＳ ゴシック" w:eastAsia="ＭＳ ゴシック"/>
                <w:sz w:val="24"/>
              </w:rPr>
              <w:t>報</w:t>
            </w:r>
          </w:p>
        </w:tc>
        <w:tc>
          <w:tcPr>
            <w:tcW w:w="3685" w:type="dxa"/>
            <w:vAlign w:val="top"/>
          </w:tcPr>
          <w:p>
            <w:pPr>
              <w:pStyle w:val="0"/>
              <w:rPr>
                <w:rFonts w:hint="default" w:ascii="ＭＳ ゴシックfalt" w:hAnsi="ＭＳ ゴシックfalt" w:eastAsia="ＭＳ ゴシックfalt"/>
                <w:sz w:val="24"/>
              </w:rPr>
            </w:pPr>
            <w:r>
              <w:rPr>
                <w:rFonts w:hint="eastAsia" w:ascii="ＭＳ ゴシックfalt" w:hAnsi="ＭＳ ゴシックfalt" w:eastAsia="ＭＳ ゴシックfalt"/>
                <w:sz w:val="24"/>
              </w:rPr>
              <w:t>（令和</w:t>
            </w:r>
            <w:r>
              <w:rPr>
                <w:rFonts w:hint="eastAsia" w:ascii="ＭＳ ゴシックfalt" w:hAnsi="ＭＳ ゴシックfalt" w:eastAsiaTheme="minorEastAsia"/>
                <w:sz w:val="24"/>
              </w:rPr>
              <w:t>5</w:t>
            </w:r>
            <w:r>
              <w:rPr>
                <w:rFonts w:hint="eastAsia" w:ascii="ＭＳ ゴシックfalt" w:hAnsi="ＭＳ ゴシックfalt" w:eastAsia="ＭＳ ゴシックfalt"/>
                <w:sz w:val="24"/>
              </w:rPr>
              <w:t>年</w:t>
            </w:r>
            <w:r>
              <w:rPr>
                <w:rFonts w:hint="eastAsia" w:ascii="ＭＳ ゴシックfalt" w:hAnsi="ＭＳ ゴシックfalt" w:eastAsiaTheme="minorEastAsia"/>
                <w:sz w:val="24"/>
              </w:rPr>
              <w:t>　</w:t>
            </w:r>
            <w:r>
              <w:rPr>
                <w:rFonts w:hint="eastAsia" w:ascii="ＭＳ ゴシックfalt" w:hAnsi="ＭＳ ゴシックfalt" w:eastAsia="ＭＳ ゴシックfalt"/>
                <w:sz w:val="24"/>
              </w:rPr>
              <w:t>月　日　時　分頃）</w:t>
            </w:r>
          </w:p>
        </w:tc>
        <w:tc>
          <w:tcPr>
            <w:tcW w:w="1020" w:type="dxa"/>
            <w:vAlign w:val="top"/>
          </w:tcPr>
          <w:p>
            <w:pPr>
              <w:pStyle w:val="0"/>
              <w:rPr>
                <w:rFonts w:hint="default"/>
                <w:sz w:val="24"/>
              </w:rPr>
            </w:pPr>
            <w:r>
              <w:rPr>
                <w:rFonts w:hint="eastAsia" w:ascii="ＭＳ ゴシック" w:hAnsi="ＭＳ ゴシック" w:eastAsia="ＭＳ ゴシック"/>
                <w:sz w:val="24"/>
              </w:rPr>
              <w:t>第６報</w:t>
            </w:r>
          </w:p>
        </w:tc>
        <w:tc>
          <w:tcPr>
            <w:tcW w:w="3636" w:type="dxa"/>
            <w:vAlign w:val="top"/>
          </w:tcPr>
          <w:p>
            <w:pPr>
              <w:pStyle w:val="0"/>
              <w:rPr>
                <w:rFonts w:hint="default"/>
              </w:rPr>
            </w:pPr>
            <w:r>
              <w:rPr>
                <w:rFonts w:hint="eastAsia" w:ascii="ＭＳ ゴシックfalt" w:hAnsi="ＭＳ ゴシックfalt" w:eastAsia="ＭＳ ゴシックfalt"/>
                <w:sz w:val="24"/>
              </w:rPr>
              <w:t>（令和</w:t>
            </w:r>
            <w:r>
              <w:rPr>
                <w:rFonts w:hint="eastAsia" w:ascii="ＭＳ ゴシックfalt" w:hAnsi="ＭＳ ゴシックfalt" w:eastAsiaTheme="minorEastAsia"/>
                <w:sz w:val="24"/>
              </w:rPr>
              <w:t>5</w:t>
            </w:r>
            <w:r>
              <w:rPr>
                <w:rFonts w:hint="eastAsia" w:ascii="ＭＳ ゴシックfalt" w:hAnsi="ＭＳ ゴシックfalt" w:eastAsia="ＭＳ ゴシックfalt"/>
                <w:sz w:val="24"/>
              </w:rPr>
              <w:t>年　月　日　時　分頃）</w:t>
            </w:r>
          </w:p>
        </w:tc>
      </w:tr>
      <w:tr>
        <w:trPr/>
        <w:tc>
          <w:tcPr>
            <w:tcW w:w="1020" w:type="dxa"/>
            <w:vAlign w:val="top"/>
          </w:tcPr>
          <w:p>
            <w:pPr>
              <w:pStyle w:val="0"/>
              <w:rPr>
                <w:rFonts w:hint="default"/>
                <w:sz w:val="24"/>
              </w:rPr>
            </w:pPr>
            <w:r>
              <w:rPr>
                <w:rFonts w:hint="eastAsia" w:ascii="ＭＳ ゴシック" w:hAnsi="ＭＳ ゴシック" w:eastAsia="ＭＳ ゴシック"/>
                <w:sz w:val="24"/>
              </w:rPr>
              <w:t>第２報</w:t>
            </w:r>
          </w:p>
        </w:tc>
        <w:tc>
          <w:tcPr>
            <w:tcW w:w="3685" w:type="dxa"/>
            <w:vAlign w:val="top"/>
          </w:tcPr>
          <w:p>
            <w:pPr>
              <w:pStyle w:val="0"/>
              <w:rPr>
                <w:rFonts w:hint="default"/>
              </w:rPr>
            </w:pPr>
            <w:r>
              <w:rPr>
                <w:rFonts w:hint="eastAsia" w:ascii="ＭＳ ゴシックfalt" w:hAnsi="ＭＳ ゴシックfalt" w:eastAsia="ＭＳ ゴシックfalt"/>
                <w:sz w:val="24"/>
              </w:rPr>
              <w:t>（令和</w:t>
            </w:r>
            <w:r>
              <w:rPr>
                <w:rFonts w:hint="eastAsia" w:ascii="ＭＳ ゴシックfalt" w:hAnsi="ＭＳ ゴシックfalt" w:eastAsiaTheme="minorEastAsia"/>
                <w:sz w:val="24"/>
              </w:rPr>
              <w:t>5</w:t>
            </w:r>
            <w:r>
              <w:rPr>
                <w:rFonts w:hint="eastAsia" w:ascii="ＭＳ ゴシックfalt" w:hAnsi="ＭＳ ゴシックfalt" w:eastAsia="ＭＳ ゴシックfalt"/>
                <w:sz w:val="24"/>
              </w:rPr>
              <w:t>年　月　日　時　分頃）</w:t>
            </w:r>
          </w:p>
        </w:tc>
        <w:tc>
          <w:tcPr>
            <w:tcW w:w="1020" w:type="dxa"/>
            <w:vAlign w:val="top"/>
          </w:tcPr>
          <w:p>
            <w:pPr>
              <w:pStyle w:val="0"/>
              <w:rPr>
                <w:rFonts w:hint="default"/>
                <w:sz w:val="24"/>
              </w:rPr>
            </w:pPr>
            <w:r>
              <w:rPr>
                <w:rFonts w:hint="eastAsia" w:ascii="ＭＳ ゴシック" w:hAnsi="ＭＳ ゴシック" w:eastAsia="ＭＳ ゴシック"/>
                <w:sz w:val="24"/>
              </w:rPr>
              <w:t>第７報</w:t>
            </w:r>
          </w:p>
        </w:tc>
        <w:tc>
          <w:tcPr>
            <w:tcW w:w="3636" w:type="dxa"/>
            <w:vAlign w:val="top"/>
          </w:tcPr>
          <w:p>
            <w:pPr>
              <w:pStyle w:val="0"/>
              <w:rPr>
                <w:rFonts w:hint="default"/>
              </w:rPr>
            </w:pPr>
            <w:r>
              <w:rPr>
                <w:rFonts w:hint="eastAsia" w:ascii="ＭＳ ゴシックfalt" w:hAnsi="ＭＳ ゴシックfalt" w:eastAsia="ＭＳ ゴシックfalt"/>
                <w:sz w:val="24"/>
              </w:rPr>
              <w:t>（令和</w:t>
            </w:r>
            <w:r>
              <w:rPr>
                <w:rFonts w:hint="eastAsia" w:ascii="ＭＳ ゴシックfalt" w:hAnsi="ＭＳ ゴシックfalt" w:eastAsiaTheme="minorEastAsia"/>
                <w:sz w:val="24"/>
              </w:rPr>
              <w:t>5</w:t>
            </w:r>
            <w:r>
              <w:rPr>
                <w:rFonts w:hint="eastAsia" w:ascii="ＭＳ ゴシックfalt" w:hAnsi="ＭＳ ゴシックfalt" w:eastAsia="ＭＳ ゴシックfalt"/>
                <w:sz w:val="24"/>
              </w:rPr>
              <w:t>年　月　日　時　分頃）</w:t>
            </w:r>
          </w:p>
        </w:tc>
      </w:tr>
      <w:tr>
        <w:trPr/>
        <w:tc>
          <w:tcPr>
            <w:tcW w:w="1020" w:type="dxa"/>
            <w:vAlign w:val="top"/>
          </w:tcPr>
          <w:p>
            <w:pPr>
              <w:pStyle w:val="0"/>
              <w:rPr>
                <w:rFonts w:hint="default"/>
                <w:sz w:val="24"/>
              </w:rPr>
            </w:pPr>
            <w:r>
              <w:rPr>
                <w:rFonts w:hint="eastAsia" w:ascii="ＭＳ ゴシック" w:hAnsi="ＭＳ ゴシック" w:eastAsia="ＭＳ ゴシック"/>
                <w:sz w:val="24"/>
              </w:rPr>
              <w:t>第３報</w:t>
            </w:r>
          </w:p>
        </w:tc>
        <w:tc>
          <w:tcPr>
            <w:tcW w:w="3685" w:type="dxa"/>
            <w:vAlign w:val="top"/>
          </w:tcPr>
          <w:p>
            <w:pPr>
              <w:pStyle w:val="0"/>
              <w:rPr>
                <w:rFonts w:hint="default"/>
              </w:rPr>
            </w:pPr>
            <w:r>
              <w:rPr>
                <w:rFonts w:hint="eastAsia" w:ascii="ＭＳ ゴシックfalt" w:hAnsi="ＭＳ ゴシックfalt" w:eastAsia="ＭＳ ゴシックfalt"/>
                <w:sz w:val="24"/>
              </w:rPr>
              <w:t>（令和</w:t>
            </w:r>
            <w:r>
              <w:rPr>
                <w:rFonts w:hint="eastAsia" w:ascii="ＭＳ ゴシックfalt" w:hAnsi="ＭＳ ゴシックfalt" w:eastAsiaTheme="minorEastAsia"/>
                <w:sz w:val="24"/>
              </w:rPr>
              <w:t>5</w:t>
            </w:r>
            <w:r>
              <w:rPr>
                <w:rFonts w:hint="eastAsia" w:ascii="ＭＳ ゴシックfalt" w:hAnsi="ＭＳ ゴシックfalt" w:eastAsia="ＭＳ ゴシックfalt"/>
                <w:sz w:val="24"/>
              </w:rPr>
              <w:t>年　月　日　時　分頃）</w:t>
            </w:r>
          </w:p>
        </w:tc>
        <w:tc>
          <w:tcPr>
            <w:tcW w:w="1020" w:type="dxa"/>
            <w:vAlign w:val="top"/>
          </w:tcPr>
          <w:p>
            <w:pPr>
              <w:pStyle w:val="0"/>
              <w:rPr>
                <w:rFonts w:hint="default"/>
                <w:sz w:val="24"/>
              </w:rPr>
            </w:pPr>
            <w:r>
              <w:rPr>
                <w:rFonts w:hint="eastAsia" w:ascii="ＭＳ ゴシック" w:hAnsi="ＭＳ ゴシック" w:eastAsia="ＭＳ ゴシック"/>
                <w:sz w:val="24"/>
              </w:rPr>
              <w:t>第８報</w:t>
            </w:r>
          </w:p>
        </w:tc>
        <w:tc>
          <w:tcPr>
            <w:tcW w:w="3636" w:type="dxa"/>
            <w:vAlign w:val="top"/>
          </w:tcPr>
          <w:p>
            <w:pPr>
              <w:pStyle w:val="0"/>
              <w:rPr>
                <w:rFonts w:hint="default"/>
              </w:rPr>
            </w:pPr>
            <w:r>
              <w:rPr>
                <w:rFonts w:hint="eastAsia" w:ascii="ＭＳ ゴシックfalt" w:hAnsi="ＭＳ ゴシックfalt" w:eastAsia="ＭＳ ゴシックfalt"/>
                <w:sz w:val="24"/>
              </w:rPr>
              <w:t>（令和</w:t>
            </w:r>
            <w:r>
              <w:rPr>
                <w:rFonts w:hint="eastAsia" w:ascii="ＭＳ ゴシックfalt" w:hAnsi="ＭＳ ゴシックfalt" w:eastAsiaTheme="minorEastAsia"/>
                <w:sz w:val="24"/>
              </w:rPr>
              <w:t>5</w:t>
            </w:r>
            <w:r>
              <w:rPr>
                <w:rFonts w:hint="eastAsia" w:ascii="ＭＳ ゴシックfalt" w:hAnsi="ＭＳ ゴシックfalt" w:eastAsia="ＭＳ ゴシックfalt"/>
                <w:sz w:val="24"/>
              </w:rPr>
              <w:t>年　月　日　時　分頃）</w:t>
            </w:r>
          </w:p>
        </w:tc>
      </w:tr>
      <w:tr>
        <w:trPr/>
        <w:tc>
          <w:tcPr>
            <w:tcW w:w="1020" w:type="dxa"/>
            <w:vAlign w:val="top"/>
          </w:tcPr>
          <w:p>
            <w:pPr>
              <w:pStyle w:val="0"/>
              <w:rPr>
                <w:rFonts w:hint="default"/>
                <w:sz w:val="24"/>
              </w:rPr>
            </w:pPr>
            <w:r>
              <w:rPr>
                <w:rFonts w:hint="eastAsia" w:ascii="ＭＳ ゴシック" w:hAnsi="ＭＳ ゴシック" w:eastAsia="ＭＳ ゴシック"/>
                <w:sz w:val="24"/>
              </w:rPr>
              <w:t>第４報</w:t>
            </w:r>
          </w:p>
        </w:tc>
        <w:tc>
          <w:tcPr>
            <w:tcW w:w="3685" w:type="dxa"/>
            <w:vAlign w:val="top"/>
          </w:tcPr>
          <w:p>
            <w:pPr>
              <w:pStyle w:val="0"/>
              <w:rPr>
                <w:rFonts w:hint="default"/>
              </w:rPr>
            </w:pPr>
            <w:r>
              <w:rPr>
                <w:rFonts w:hint="eastAsia" w:ascii="ＭＳ ゴシックfalt" w:hAnsi="ＭＳ ゴシックfalt" w:eastAsia="ＭＳ ゴシックfalt"/>
                <w:sz w:val="24"/>
              </w:rPr>
              <w:t>（令和</w:t>
            </w:r>
            <w:r>
              <w:rPr>
                <w:rFonts w:hint="eastAsia" w:ascii="ＭＳ ゴシックfalt" w:hAnsi="ＭＳ ゴシックfalt" w:eastAsiaTheme="minorEastAsia"/>
                <w:sz w:val="24"/>
              </w:rPr>
              <w:t>5</w:t>
            </w:r>
            <w:r>
              <w:rPr>
                <w:rFonts w:hint="eastAsia" w:ascii="ＭＳ ゴシックfalt" w:hAnsi="ＭＳ ゴシックfalt" w:eastAsia="ＭＳ ゴシックfalt"/>
                <w:sz w:val="24"/>
              </w:rPr>
              <w:t>年　月　日　時　分頃）</w:t>
            </w:r>
          </w:p>
        </w:tc>
        <w:tc>
          <w:tcPr>
            <w:tcW w:w="1020" w:type="dxa"/>
            <w:vAlign w:val="top"/>
          </w:tcPr>
          <w:p>
            <w:pPr>
              <w:pStyle w:val="0"/>
              <w:rPr>
                <w:rFonts w:hint="default"/>
                <w:sz w:val="24"/>
              </w:rPr>
            </w:pPr>
            <w:r>
              <w:rPr>
                <w:rFonts w:hint="eastAsia" w:ascii="ＭＳ ゴシック" w:hAnsi="ＭＳ ゴシック" w:eastAsia="ＭＳ ゴシック"/>
                <w:sz w:val="24"/>
              </w:rPr>
              <w:t>第９報</w:t>
            </w:r>
          </w:p>
        </w:tc>
        <w:tc>
          <w:tcPr>
            <w:tcW w:w="3636" w:type="dxa"/>
            <w:vAlign w:val="top"/>
          </w:tcPr>
          <w:p>
            <w:pPr>
              <w:pStyle w:val="0"/>
              <w:rPr>
                <w:rFonts w:hint="default"/>
              </w:rPr>
            </w:pPr>
            <w:r>
              <w:rPr>
                <w:rFonts w:hint="eastAsia" w:ascii="ＭＳ ゴシックfalt" w:hAnsi="ＭＳ ゴシックfalt" w:eastAsia="ＭＳ ゴシックfalt"/>
                <w:sz w:val="24"/>
              </w:rPr>
              <w:t>（令和</w:t>
            </w:r>
            <w:r>
              <w:rPr>
                <w:rFonts w:hint="eastAsia" w:ascii="ＭＳ ゴシックfalt" w:hAnsi="ＭＳ ゴシックfalt" w:eastAsiaTheme="minorEastAsia"/>
                <w:sz w:val="24"/>
              </w:rPr>
              <w:t>5</w:t>
            </w:r>
            <w:r>
              <w:rPr>
                <w:rFonts w:hint="eastAsia" w:ascii="ＭＳ ゴシックfalt" w:hAnsi="ＭＳ ゴシックfalt" w:eastAsia="ＭＳ ゴシックfalt"/>
                <w:sz w:val="24"/>
              </w:rPr>
              <w:t>年　月　日　時　分頃）</w:t>
            </w:r>
          </w:p>
        </w:tc>
      </w:tr>
      <w:tr>
        <w:trPr/>
        <w:tc>
          <w:tcPr>
            <w:tcW w:w="1020" w:type="dxa"/>
            <w:vAlign w:val="top"/>
          </w:tcPr>
          <w:p>
            <w:pPr>
              <w:pStyle w:val="0"/>
              <w:rPr>
                <w:rFonts w:hint="default"/>
                <w:sz w:val="24"/>
              </w:rPr>
            </w:pPr>
            <w:r>
              <w:rPr>
                <w:rFonts w:hint="eastAsia" w:ascii="ＭＳ ゴシック" w:hAnsi="ＭＳ ゴシック" w:eastAsia="ＭＳ ゴシック"/>
                <w:sz w:val="24"/>
              </w:rPr>
              <w:t>第５報</w:t>
            </w:r>
          </w:p>
        </w:tc>
        <w:tc>
          <w:tcPr>
            <w:tcW w:w="3685" w:type="dxa"/>
            <w:vAlign w:val="top"/>
          </w:tcPr>
          <w:p>
            <w:pPr>
              <w:pStyle w:val="0"/>
              <w:rPr>
                <w:rFonts w:hint="default"/>
              </w:rPr>
            </w:pPr>
            <w:r>
              <w:rPr>
                <w:rFonts w:hint="eastAsia" w:ascii="ＭＳ ゴシックfalt" w:hAnsi="ＭＳ ゴシックfalt" w:eastAsia="ＭＳ ゴシックfalt"/>
                <w:sz w:val="24"/>
              </w:rPr>
              <w:t>（令和</w:t>
            </w:r>
            <w:r>
              <w:rPr>
                <w:rFonts w:hint="eastAsia" w:ascii="ＭＳ ゴシックfalt" w:hAnsi="ＭＳ ゴシックfalt" w:eastAsiaTheme="minorEastAsia"/>
                <w:sz w:val="24"/>
              </w:rPr>
              <w:t>5</w:t>
            </w:r>
            <w:r>
              <w:rPr>
                <w:rFonts w:hint="eastAsia" w:ascii="ＭＳ ゴシックfalt" w:hAnsi="ＭＳ ゴシックfalt" w:eastAsia="ＭＳ ゴシックfalt"/>
                <w:sz w:val="24"/>
              </w:rPr>
              <w:t>年　月　日　時　分頃）</w:t>
            </w:r>
          </w:p>
        </w:tc>
        <w:tc>
          <w:tcPr>
            <w:tcW w:w="1020" w:type="dxa"/>
            <w:vAlign w:val="top"/>
          </w:tcPr>
          <w:p>
            <w:pPr>
              <w:pStyle w:val="0"/>
              <w:rPr>
                <w:rFonts w:hint="default"/>
                <w:sz w:val="24"/>
              </w:rPr>
            </w:pPr>
            <w:r>
              <w:rPr>
                <w:rFonts w:hint="eastAsia" w:ascii="ＭＳ ゴシック" w:hAnsi="ＭＳ ゴシック" w:eastAsia="ＭＳ ゴシック"/>
                <w:sz w:val="24"/>
              </w:rPr>
              <w:t>第</w:t>
            </w:r>
            <w:r>
              <w:rPr>
                <w:rFonts w:hint="eastAsia" w:ascii="ＭＳ ゴシック" w:hAnsi="ＭＳ ゴシック" w:eastAsia="ＭＳ ゴシック"/>
                <w:sz w:val="24"/>
              </w:rPr>
              <w:t>10</w:t>
            </w:r>
            <w:r>
              <w:rPr>
                <w:rFonts w:hint="eastAsia" w:ascii="ＭＳ ゴシック" w:hAnsi="ＭＳ ゴシック" w:eastAsia="ＭＳ ゴシック"/>
                <w:sz w:val="24"/>
              </w:rPr>
              <w:t>報</w:t>
            </w:r>
          </w:p>
        </w:tc>
        <w:tc>
          <w:tcPr>
            <w:tcW w:w="3636" w:type="dxa"/>
            <w:vAlign w:val="top"/>
          </w:tcPr>
          <w:p>
            <w:pPr>
              <w:pStyle w:val="0"/>
              <w:rPr>
                <w:rFonts w:hint="default"/>
              </w:rPr>
            </w:pPr>
            <w:r>
              <w:rPr>
                <w:rFonts w:hint="eastAsia" w:ascii="ＭＳ ゴシックfalt" w:hAnsi="ＭＳ ゴシックfalt" w:eastAsia="ＭＳ ゴシックfalt"/>
                <w:sz w:val="24"/>
              </w:rPr>
              <w:t>（令和</w:t>
            </w:r>
            <w:r>
              <w:rPr>
                <w:rFonts w:hint="eastAsia" w:ascii="ＭＳ ゴシックfalt" w:hAnsi="ＭＳ ゴシックfalt" w:eastAsiaTheme="minorEastAsia"/>
                <w:sz w:val="24"/>
              </w:rPr>
              <w:t>5</w:t>
            </w:r>
            <w:r>
              <w:rPr>
                <w:rFonts w:hint="eastAsia" w:ascii="ＭＳ ゴシックfalt" w:hAnsi="ＭＳ ゴシックfalt" w:eastAsia="ＭＳ ゴシックfalt"/>
                <w:sz w:val="24"/>
              </w:rPr>
              <w:t>年　月　日　時　分頃）</w:t>
            </w:r>
          </w:p>
        </w:tc>
      </w:tr>
    </w:tbl>
    <w:p>
      <w:pPr>
        <w:pStyle w:val="0"/>
        <w:widowControl w:val="1"/>
        <w:jc w:val="left"/>
        <w:rPr>
          <w:rFonts w:hint="default" w:ascii="ＭＳ ゴシック" w:hAnsi="ＭＳ ゴシック" w:eastAsia="ＭＳ ゴシック"/>
          <w:b w:val="1"/>
          <w:sz w:val="24"/>
        </w:rPr>
      </w:pPr>
      <w:r>
        <w:rPr>
          <w:rFonts w:hint="eastAsia"/>
          <w:sz w:val="24"/>
        </w:rPr>
        <w:t>　</w:t>
      </w:r>
      <w:r>
        <w:rPr>
          <w:rFonts w:hint="eastAsia" w:asciiTheme="minorEastAsia" w:hAnsiTheme="minorEastAsia" w:eastAsiaTheme="minorEastAsia"/>
          <w:sz w:val="24"/>
        </w:rPr>
        <w:t>　</w:t>
      </w:r>
      <w:r>
        <w:rPr>
          <w:rFonts w:hint="eastAsia" w:asciiTheme="minorEastAsia" w:hAnsiTheme="minorEastAsia" w:eastAsiaTheme="minorEastAsia"/>
          <w:sz w:val="24"/>
        </w:rPr>
        <w:t xml:space="preserve"> </w:t>
      </w:r>
      <w:r>
        <w:rPr>
          <w:rFonts w:hint="eastAsia" w:ascii="ＭＳ ゴシック" w:hAnsi="ＭＳ ゴシック" w:eastAsia="ＭＳ ゴシック"/>
          <w:b w:val="1"/>
          <w:sz w:val="20"/>
        </w:rPr>
        <w:t>※</w:t>
      </w:r>
      <w:r>
        <w:rPr>
          <w:rFonts w:hint="eastAsia" w:ascii="ＭＳ ゴシック" w:hAnsi="ＭＳ ゴシック" w:eastAsia="ＭＳ ゴシック"/>
          <w:b w:val="1"/>
          <w:sz w:val="20"/>
          <w:u w:val="single" w:color="auto"/>
        </w:rPr>
        <w:t>療養中の方が１人でもいた場合に新たな陽性者がでた場合は続報として追記し、追記部分は下線標記</w:t>
      </w:r>
      <w:r>
        <w:rPr>
          <w:rFonts w:hint="eastAsia" w:ascii="ＭＳ ゴシック" w:hAnsi="ＭＳ ゴシック" w:eastAsia="ＭＳ ゴシック"/>
          <w:b w:val="1"/>
          <w:sz w:val="20"/>
        </w:rPr>
        <w:t>と　　　　</w:t>
      </w:r>
    </w:p>
    <w:p>
      <w:pPr>
        <w:pStyle w:val="0"/>
        <w:widowControl w:val="1"/>
        <w:ind w:firstLine="803" w:firstLineChars="400"/>
        <w:jc w:val="left"/>
        <w:rPr>
          <w:rFonts w:hint="default" w:ascii="ＭＳ ゴシック" w:hAnsi="ＭＳ ゴシック" w:eastAsia="ＭＳ ゴシック"/>
          <w:b w:val="1"/>
          <w:sz w:val="24"/>
        </w:rPr>
      </w:pPr>
      <w:r>
        <w:rPr>
          <w:rFonts w:hint="eastAsia" w:ascii="ＭＳ ゴシック" w:hAnsi="ＭＳ ゴシック" w:eastAsia="ＭＳ ゴシック"/>
          <w:b w:val="1"/>
          <w:sz w:val="20"/>
        </w:rPr>
        <w:t>してください。</w:t>
      </w:r>
    </w:p>
    <w:p>
      <w:pPr>
        <w:pStyle w:val="0"/>
        <w:widowControl w:val="1"/>
        <w:jc w:val="left"/>
        <w:rPr>
          <w:rFonts w:hint="default" w:ascii="ＭＳ ゴシック" w:hAnsi="ＭＳ ゴシック" w:eastAsia="ＭＳ ゴシック"/>
          <w:b w:val="1"/>
          <w:sz w:val="24"/>
        </w:rPr>
      </w:pPr>
      <w:r>
        <w:rPr>
          <w:rFonts w:hint="eastAsia" w:ascii="ＭＳ ゴシック" w:hAnsi="ＭＳ ゴシック" w:eastAsia="ＭＳ ゴシック"/>
          <w:b w:val="1"/>
          <w:sz w:val="24"/>
        </w:rPr>
        <w:t>　　</w:t>
      </w:r>
      <w:r>
        <w:rPr>
          <w:rFonts w:hint="eastAsia" w:ascii="ＭＳ ゴシック" w:hAnsi="ＭＳ ゴシック" w:eastAsia="ＭＳ ゴシック"/>
          <w:b w:val="1"/>
          <w:sz w:val="24"/>
        </w:rPr>
        <w:t xml:space="preserve"> </w:t>
      </w:r>
      <w:r>
        <w:rPr>
          <w:rFonts w:hint="eastAsia" w:ascii="ＭＳ ゴシック" w:hAnsi="ＭＳ ゴシック" w:eastAsia="ＭＳ ゴシック"/>
          <w:b w:val="1"/>
          <w:sz w:val="20"/>
        </w:rPr>
        <w:t>※</w:t>
      </w:r>
      <w:r>
        <w:rPr>
          <w:rFonts w:hint="eastAsia" w:ascii="ＭＳ ゴシック" w:hAnsi="ＭＳ ゴシック" w:eastAsia="ＭＳ ゴシック"/>
          <w:b w:val="1"/>
          <w:sz w:val="20"/>
          <w:u w:val="single" w:color="auto"/>
        </w:rPr>
        <w:t>全員が療養解除になった日以降に陽性者がでた場合は新規として報告</w:t>
      </w:r>
      <w:r>
        <w:rPr>
          <w:rFonts w:hint="eastAsia" w:ascii="ＭＳ ゴシック" w:hAnsi="ＭＳ ゴシック" w:eastAsia="ＭＳ ゴシック"/>
          <w:b w:val="1"/>
          <w:sz w:val="20"/>
        </w:rPr>
        <w:t>してください。</w:t>
      </w:r>
    </w:p>
    <w:p>
      <w:pPr>
        <w:pStyle w:val="0"/>
        <w:widowControl w:val="1"/>
        <w:ind w:firstLine="602" w:firstLineChars="300"/>
        <w:jc w:val="left"/>
        <w:rPr>
          <w:rFonts w:hint="default" w:ascii="ＭＳ ゴシック" w:hAnsi="ＭＳ ゴシック" w:eastAsia="ＭＳ ゴシック"/>
          <w:b w:val="1"/>
          <w:sz w:val="24"/>
        </w:rPr>
      </w:pPr>
      <w:r>
        <w:rPr>
          <w:rFonts w:hint="eastAsia" w:ascii="ＭＳ ゴシック" w:hAnsi="ＭＳ ゴシック" w:eastAsia="ＭＳ ゴシック"/>
          <w:b w:val="1"/>
          <w:sz w:val="20"/>
        </w:rPr>
        <w:t>※送付先　メール：</w:t>
      </w:r>
      <w:r>
        <w:rPr>
          <w:rFonts w:hint="eastAsia" w:ascii="ＭＳ ゴシック" w:hAnsi="ＭＳ ゴシック" w:eastAsia="ＭＳ ゴシック"/>
          <w:color w:val="000000"/>
          <w:sz w:val="20"/>
        </w:rPr>
        <w:t>fukushishidou@pref.shizuoka.lg.jp</w:t>
      </w:r>
    </w:p>
    <w:tbl>
      <w:tblPr>
        <w:tblStyle w:val="11"/>
        <w:tblW w:w="101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26"/>
        <w:gridCol w:w="3669"/>
        <w:gridCol w:w="6090"/>
      </w:tblGrid>
      <w:tr>
        <w:trPr/>
        <w:tc>
          <w:tcPr>
            <w:tcW w:w="10185" w:type="dxa"/>
            <w:gridSpan w:val="3"/>
            <w:vAlign w:val="center"/>
          </w:tcPr>
          <w:p>
            <w:pPr>
              <w:pStyle w:val="0"/>
              <w:widowControl w:val="1"/>
              <w:rPr>
                <w:rFonts w:hint="default" w:ascii="ＭＳ ゴシックfalt" w:hAnsi="ＭＳ ゴシックfalt" w:eastAsia="ＭＳ ゴシックfalt"/>
              </w:rPr>
            </w:pPr>
            <w:r>
              <w:rPr>
                <w:rFonts w:hint="eastAsia" w:ascii="ＭＳ ゴシックfalt" w:hAnsi="ＭＳ ゴシックfalt" w:eastAsia="ＭＳ ゴシックfalt"/>
              </w:rPr>
              <w:t>事業所名等基本情報の確認</w:t>
            </w:r>
          </w:p>
        </w:tc>
      </w:tr>
      <w:tr>
        <w:trPr>
          <w:trHeight w:val="375" w:hRule="atLeast"/>
        </w:trPr>
        <w:tc>
          <w:tcPr>
            <w:tcW w:w="426" w:type="dxa"/>
            <w:vAlign w:val="center"/>
          </w:tcPr>
          <w:p>
            <w:pPr>
              <w:pStyle w:val="0"/>
              <w:widowControl w:val="1"/>
              <w:jc w:val="center"/>
              <w:rPr>
                <w:rFonts w:hint="default" w:ascii="ＭＳ 明朝" w:hAnsi="ＭＳ 明朝" w:eastAsia="ＭＳ 明朝"/>
              </w:rPr>
            </w:pPr>
            <w:r>
              <w:rPr>
                <w:rFonts w:hint="eastAsia" w:ascii="ＭＳ 明朝" w:hAnsi="ＭＳ 明朝" w:eastAsia="ＭＳ 明朝"/>
              </w:rPr>
              <w:t>1</w:t>
            </w:r>
          </w:p>
        </w:tc>
        <w:tc>
          <w:tcPr>
            <w:tcW w:w="3669" w:type="dxa"/>
            <w:vAlign w:val="center"/>
          </w:tcPr>
          <w:p>
            <w:pPr>
              <w:pStyle w:val="0"/>
              <w:rPr>
                <w:rFonts w:hint="default" w:ascii="ＭＳ 明朝" w:hAnsi="ＭＳ 明朝" w:eastAsia="ＭＳ 明朝"/>
              </w:rPr>
            </w:pPr>
            <w:r>
              <w:rPr>
                <w:rFonts w:hint="eastAsia" w:ascii="ＭＳ 明朝" w:hAnsi="ＭＳ 明朝" w:eastAsia="ＭＳ 明朝"/>
              </w:rPr>
              <w:t>施設（事業所）名（法人名）</w:t>
            </w:r>
          </w:p>
        </w:tc>
        <w:tc>
          <w:tcPr>
            <w:tcW w:w="6090" w:type="dxa"/>
            <w:vAlign w:val="center"/>
          </w:tcPr>
          <w:p>
            <w:pPr>
              <w:pStyle w:val="0"/>
              <w:rPr>
                <w:rFonts w:hint="default" w:ascii="ＭＳ 明朝" w:hAnsi="ＭＳ 明朝" w:eastAsia="ＭＳ 明朝"/>
              </w:rPr>
            </w:pPr>
            <w:bookmarkStart w:id="0" w:name="_GoBack"/>
            <w:bookmarkEnd w:id="0"/>
          </w:p>
        </w:tc>
      </w:tr>
      <w:tr>
        <w:trPr>
          <w:trHeight w:val="330" w:hRule="atLeast"/>
        </w:trPr>
        <w:tc>
          <w:tcPr>
            <w:tcW w:w="426" w:type="dxa"/>
            <w:vAlign w:val="center"/>
          </w:tcPr>
          <w:p>
            <w:pPr>
              <w:pStyle w:val="0"/>
              <w:jc w:val="center"/>
              <w:rPr>
                <w:rFonts w:hint="default" w:ascii="ＭＳ 明朝" w:hAnsi="ＭＳ 明朝" w:eastAsia="ＭＳ 明朝"/>
              </w:rPr>
            </w:pPr>
            <w:r>
              <w:rPr>
                <w:rFonts w:hint="eastAsia" w:ascii="ＭＳ 明朝" w:hAnsi="ＭＳ 明朝" w:eastAsia="ＭＳ 明朝"/>
              </w:rPr>
              <w:t>2</w:t>
            </w:r>
          </w:p>
        </w:tc>
        <w:tc>
          <w:tcPr>
            <w:tcW w:w="3669" w:type="dxa"/>
            <w:vAlign w:val="center"/>
          </w:tcPr>
          <w:p>
            <w:pPr>
              <w:pStyle w:val="0"/>
              <w:rPr>
                <w:rFonts w:hint="default" w:ascii="ＭＳ 明朝" w:hAnsi="ＭＳ 明朝" w:eastAsia="ＭＳ 明朝"/>
              </w:rPr>
            </w:pPr>
            <w:r>
              <w:rPr>
                <w:rFonts w:hint="eastAsia" w:ascii="ＭＳ 明朝" w:hAnsi="ＭＳ 明朝" w:eastAsia="ＭＳ 明朝"/>
              </w:rPr>
              <w:t>サービス種別（指定事業所番号）</w:t>
            </w:r>
          </w:p>
        </w:tc>
        <w:tc>
          <w:tcPr>
            <w:tcW w:w="6090" w:type="dxa"/>
            <w:vAlign w:val="center"/>
          </w:tcPr>
          <w:p>
            <w:pPr>
              <w:pStyle w:val="0"/>
              <w:ind w:leftChars="0" w:firstLine="0" w:firstLineChars="0"/>
              <w:rPr>
                <w:rFonts w:hint="default" w:ascii="ＭＳ 明朝" w:hAnsi="ＭＳ 明朝" w:eastAsia="ＭＳ 明朝"/>
              </w:rPr>
            </w:pPr>
          </w:p>
        </w:tc>
      </w:tr>
      <w:tr>
        <w:trPr>
          <w:trHeight w:val="330" w:hRule="atLeast"/>
        </w:trPr>
        <w:tc>
          <w:tcPr>
            <w:tcW w:w="426" w:type="dxa"/>
            <w:vAlign w:val="center"/>
          </w:tcPr>
          <w:p>
            <w:pPr>
              <w:pStyle w:val="0"/>
              <w:widowControl w:val="1"/>
              <w:jc w:val="center"/>
              <w:rPr>
                <w:rFonts w:hint="default" w:ascii="ＭＳ 明朝" w:hAnsi="ＭＳ 明朝" w:eastAsia="ＭＳ 明朝"/>
              </w:rPr>
            </w:pPr>
            <w:r>
              <w:rPr>
                <w:rFonts w:hint="eastAsia" w:ascii="ＭＳ 明朝" w:hAnsi="ＭＳ 明朝" w:eastAsia="ＭＳ 明朝"/>
              </w:rPr>
              <w:t>3</w:t>
            </w:r>
          </w:p>
        </w:tc>
        <w:tc>
          <w:tcPr>
            <w:tcW w:w="3669" w:type="dxa"/>
            <w:vAlign w:val="center"/>
          </w:tcPr>
          <w:p>
            <w:pPr>
              <w:pStyle w:val="0"/>
              <w:tabs>
                <w:tab w:val="left" w:leader="none" w:pos="1927"/>
              </w:tabs>
              <w:rPr>
                <w:rFonts w:hint="default" w:ascii="ＭＳ 明朝" w:hAnsi="ＭＳ 明朝" w:eastAsia="ＭＳ 明朝"/>
              </w:rPr>
            </w:pPr>
            <w:r>
              <w:rPr>
                <w:rFonts w:hint="eastAsia" w:ascii="ＭＳ 明朝" w:hAnsi="ＭＳ 明朝" w:eastAsia="ＭＳ 明朝"/>
              </w:rPr>
              <w:t>利用者数</w:t>
            </w:r>
            <w:r>
              <w:rPr>
                <w:rFonts w:hint="default" w:ascii="ＭＳ 明朝" w:hAnsi="ＭＳ 明朝" w:eastAsia="ＭＳ 明朝"/>
              </w:rPr>
              <w:t>(</w:t>
            </w:r>
            <w:r>
              <w:rPr>
                <w:rFonts w:hint="eastAsia" w:ascii="ＭＳ 明朝" w:hAnsi="ＭＳ 明朝" w:eastAsia="ＭＳ 明朝"/>
              </w:rPr>
              <w:t>定員</w:t>
            </w:r>
            <w:r>
              <w:rPr>
                <w:rFonts w:hint="default" w:ascii="ＭＳ 明朝" w:hAnsi="ＭＳ 明朝" w:eastAsia="ＭＳ 明朝"/>
              </w:rPr>
              <w:t>)</w:t>
            </w:r>
            <w:r>
              <w:rPr>
                <w:rFonts w:hint="eastAsia" w:ascii="ＭＳ 明朝" w:hAnsi="ＭＳ 明朝" w:eastAsia="ＭＳ 明朝"/>
              </w:rPr>
              <w:t>・職員数</w:t>
            </w:r>
          </w:p>
        </w:tc>
        <w:tc>
          <w:tcPr>
            <w:tcW w:w="6090" w:type="dxa"/>
            <w:vAlign w:val="center"/>
          </w:tcPr>
          <w:p>
            <w:pPr>
              <w:pStyle w:val="0"/>
              <w:tabs>
                <w:tab w:val="left" w:leader="none" w:pos="1927"/>
              </w:tabs>
              <w:rPr>
                <w:rFonts w:hint="default" w:ascii="ＭＳ 明朝" w:hAnsi="ＭＳ 明朝" w:eastAsia="ＭＳ 明朝"/>
              </w:rPr>
            </w:pPr>
            <w:r>
              <w:rPr>
                <w:rFonts w:hint="eastAsia" w:ascii="ＭＳ 明朝" w:hAnsi="ＭＳ 明朝" w:eastAsia="ＭＳ 明朝"/>
              </w:rPr>
              <w:t>利用者　　人、定員　　人・職員　　人</w:t>
            </w:r>
          </w:p>
        </w:tc>
      </w:tr>
      <w:tr>
        <w:trPr/>
        <w:tc>
          <w:tcPr>
            <w:tcW w:w="426" w:type="dxa"/>
            <w:vAlign w:val="center"/>
          </w:tcPr>
          <w:p>
            <w:pPr>
              <w:pStyle w:val="0"/>
              <w:widowControl w:val="1"/>
              <w:jc w:val="center"/>
              <w:rPr>
                <w:rFonts w:hint="default" w:ascii="ＭＳ 明朝" w:hAnsi="ＭＳ 明朝" w:eastAsia="ＭＳ 明朝"/>
              </w:rPr>
            </w:pPr>
            <w:r>
              <w:rPr>
                <w:rFonts w:hint="eastAsia" w:ascii="ＭＳ 明朝" w:hAnsi="ＭＳ 明朝" w:eastAsia="ＭＳ 明朝"/>
              </w:rPr>
              <w:t>4</w:t>
            </w:r>
          </w:p>
        </w:tc>
        <w:tc>
          <w:tcPr>
            <w:tcW w:w="3669" w:type="dxa"/>
            <w:vAlign w:val="center"/>
          </w:tcPr>
          <w:p>
            <w:pPr>
              <w:pStyle w:val="0"/>
              <w:widowControl w:val="1"/>
              <w:rPr>
                <w:rFonts w:hint="default" w:ascii="ＭＳ 明朝" w:hAnsi="ＭＳ 明朝" w:eastAsia="ＭＳ 明朝"/>
              </w:rPr>
            </w:pPr>
            <w:r>
              <w:rPr>
                <w:rFonts w:hint="eastAsia" w:ascii="ＭＳ 明朝" w:hAnsi="ＭＳ 明朝" w:eastAsia="ＭＳ 明朝"/>
              </w:rPr>
              <w:t>所在地</w:t>
            </w:r>
          </w:p>
        </w:tc>
        <w:tc>
          <w:tcPr>
            <w:tcW w:w="6090" w:type="dxa"/>
            <w:vAlign w:val="center"/>
          </w:tcPr>
          <w:p>
            <w:pPr>
              <w:pStyle w:val="0"/>
              <w:rPr>
                <w:rFonts w:hint="default" w:ascii="ＭＳ 明朝" w:hAnsi="ＭＳ 明朝" w:eastAsia="ＭＳ 明朝"/>
              </w:rPr>
            </w:pPr>
          </w:p>
        </w:tc>
      </w:tr>
      <w:tr>
        <w:trPr/>
        <w:tc>
          <w:tcPr>
            <w:tcW w:w="426" w:type="dxa"/>
            <w:vAlign w:val="center"/>
          </w:tcPr>
          <w:p>
            <w:pPr>
              <w:pStyle w:val="0"/>
              <w:widowControl w:val="1"/>
              <w:jc w:val="center"/>
              <w:rPr>
                <w:rFonts w:hint="default" w:ascii="ＭＳ 明朝" w:hAnsi="ＭＳ 明朝" w:eastAsia="ＭＳ 明朝"/>
              </w:rPr>
            </w:pPr>
            <w:r>
              <w:rPr>
                <w:rFonts w:hint="eastAsia" w:ascii="ＭＳ 明朝" w:hAnsi="ＭＳ 明朝" w:eastAsia="ＭＳ 明朝"/>
              </w:rPr>
              <w:t>5</w:t>
            </w:r>
          </w:p>
        </w:tc>
        <w:tc>
          <w:tcPr>
            <w:tcW w:w="3669" w:type="dxa"/>
            <w:vAlign w:val="center"/>
          </w:tcPr>
          <w:p>
            <w:pPr>
              <w:pStyle w:val="0"/>
              <w:widowControl w:val="1"/>
              <w:rPr>
                <w:rFonts w:hint="default"/>
              </w:rPr>
            </w:pPr>
            <w:r>
              <w:rPr>
                <w:rFonts w:hint="eastAsia" w:ascii="ＭＳ 明朝" w:hAnsi="ＭＳ 明朝" w:eastAsia="ＭＳ 明朝"/>
              </w:rPr>
              <w:t>担当者名（ＴＥＬ）</w:t>
            </w:r>
          </w:p>
        </w:tc>
        <w:tc>
          <w:tcPr>
            <w:tcW w:w="6090" w:type="dxa"/>
            <w:vAlign w:val="center"/>
          </w:tcPr>
          <w:p>
            <w:pPr>
              <w:pStyle w:val="0"/>
              <w:rPr>
                <w:rFonts w:hint="default" w:ascii="ＭＳ 明朝" w:hAnsi="ＭＳ 明朝" w:eastAsia="ＭＳ 明朝"/>
              </w:rPr>
            </w:pPr>
          </w:p>
        </w:tc>
      </w:tr>
      <w:tr>
        <w:trPr/>
        <w:tc>
          <w:tcPr>
            <w:tcW w:w="10185" w:type="dxa"/>
            <w:gridSpan w:val="3"/>
            <w:vAlign w:val="center"/>
          </w:tcPr>
          <w:p>
            <w:pPr>
              <w:pStyle w:val="0"/>
              <w:widowControl w:val="1"/>
              <w:rPr>
                <w:rFonts w:hint="default" w:ascii="ＭＳ 明朝" w:hAnsi="ＭＳ 明朝" w:eastAsia="ＭＳ 明朝"/>
              </w:rPr>
            </w:pPr>
            <w:r>
              <w:rPr>
                <w:rFonts w:hint="eastAsia" w:ascii="ＭＳ 明朝" w:hAnsi="ＭＳ 明朝" w:eastAsia="ＭＳ 明朝"/>
              </w:rPr>
              <w:t>罹患者名等基本情報の確認</w:t>
            </w:r>
          </w:p>
        </w:tc>
      </w:tr>
      <w:tr>
        <w:trPr>
          <w:trHeight w:val="685" w:hRule="atLeast"/>
        </w:trPr>
        <w:tc>
          <w:tcPr>
            <w:tcW w:w="426" w:type="dxa"/>
            <w:vAlign w:val="center"/>
          </w:tcPr>
          <w:p>
            <w:pPr>
              <w:pStyle w:val="0"/>
              <w:widowControl w:val="1"/>
              <w:jc w:val="center"/>
              <w:rPr>
                <w:rFonts w:hint="default" w:ascii="ＭＳ 明朝" w:hAnsi="ＭＳ 明朝" w:eastAsia="ＭＳ 明朝"/>
              </w:rPr>
            </w:pPr>
            <w:r>
              <w:rPr>
                <w:rFonts w:hint="eastAsia" w:ascii="ＭＳ 明朝" w:hAnsi="ＭＳ 明朝" w:eastAsia="ＭＳ 明朝"/>
              </w:rPr>
              <w:t>6</w:t>
            </w:r>
          </w:p>
        </w:tc>
        <w:tc>
          <w:tcPr>
            <w:tcW w:w="3669" w:type="dxa"/>
            <w:vAlign w:val="center"/>
          </w:tcPr>
          <w:p>
            <w:pPr>
              <w:pStyle w:val="0"/>
              <w:widowControl w:val="1"/>
              <w:rPr>
                <w:rFonts w:hint="default"/>
              </w:rPr>
            </w:pPr>
            <w:r>
              <w:rPr>
                <w:rFonts w:hint="eastAsia" w:ascii="ＭＳ 明朝" w:hAnsi="ＭＳ 明朝" w:eastAsia="ＭＳ 明朝"/>
              </w:rPr>
              <w:t>新たに判明した陽性者の人数</w:t>
            </w:r>
          </w:p>
        </w:tc>
        <w:tc>
          <w:tcPr>
            <w:tcW w:w="6090" w:type="dxa"/>
            <w:vAlign w:val="center"/>
          </w:tcPr>
          <w:p>
            <w:pPr>
              <w:pStyle w:val="0"/>
              <w:widowControl w:val="1"/>
              <w:ind w:left="0" w:leftChars="0" w:firstLine="1050" w:firstLineChars="500"/>
              <w:rPr>
                <w:rFonts w:hint="default" w:ascii="ＭＳ 明朝" w:hAnsi="ＭＳ 明朝" w:eastAsia="ＭＳ 明朝"/>
              </w:rPr>
            </w:pPr>
            <w:r>
              <w:rPr>
                <w:rFonts w:hint="eastAsia" w:ascii="ＭＳ 明朝" w:hAnsi="ＭＳ 明朝" w:eastAsia="ＭＳ 明朝"/>
              </w:rPr>
              <w:t>人（うち利用者　　人、職員　　人）</w:t>
            </w:r>
          </w:p>
        </w:tc>
      </w:tr>
      <w:tr>
        <w:trPr/>
        <w:tc>
          <w:tcPr>
            <w:tcW w:w="426" w:type="dxa"/>
            <w:vAlign w:val="center"/>
          </w:tcPr>
          <w:p>
            <w:pPr>
              <w:pStyle w:val="0"/>
              <w:widowControl w:val="1"/>
              <w:jc w:val="center"/>
              <w:rPr>
                <w:rFonts w:hint="default" w:ascii="ＭＳ 明朝" w:hAnsi="ＭＳ 明朝" w:eastAsia="ＭＳ 明朝"/>
              </w:rPr>
            </w:pPr>
            <w:r>
              <w:rPr>
                <w:rFonts w:hint="eastAsia" w:ascii="ＭＳ 明朝" w:hAnsi="ＭＳ 明朝" w:eastAsia="ＭＳ 明朝"/>
              </w:rPr>
              <w:t>7</w:t>
            </w:r>
          </w:p>
        </w:tc>
        <w:tc>
          <w:tcPr>
            <w:tcW w:w="3669" w:type="dxa"/>
            <w:vAlign w:val="center"/>
          </w:tcPr>
          <w:p>
            <w:pPr>
              <w:pStyle w:val="0"/>
              <w:widowControl w:val="1"/>
              <w:rPr>
                <w:rFonts w:hint="default" w:ascii="ＭＳ 明朝" w:hAnsi="ＭＳ 明朝" w:eastAsia="ＭＳ 明朝"/>
              </w:rPr>
            </w:pPr>
            <w:r>
              <w:rPr>
                <w:rFonts w:hint="eastAsia" w:ascii="ＭＳ 明朝" w:hAnsi="ＭＳ 明朝" w:eastAsia="ＭＳ 明朝"/>
              </w:rPr>
              <w:t>陽性者の累計と内訳</w:t>
            </w:r>
          </w:p>
        </w:tc>
        <w:tc>
          <w:tcPr>
            <w:tcW w:w="6090" w:type="dxa"/>
            <w:vAlign w:val="center"/>
          </w:tcPr>
          <w:p>
            <w:pPr>
              <w:pStyle w:val="0"/>
              <w:widowControl w:val="1"/>
              <w:rPr>
                <w:rFonts w:hint="default" w:asciiTheme="minorEastAsia" w:hAnsiTheme="minorEastAsia" w:eastAsiaTheme="minorEastAsia"/>
              </w:rPr>
            </w:pPr>
            <w:r>
              <w:rPr>
                <w:rFonts w:hint="eastAsia" w:asciiTheme="minorEastAsia" w:hAnsiTheme="minorEastAsia" w:eastAsiaTheme="minorEastAsia"/>
              </w:rPr>
              <w:t>累計　　　人</w:t>
            </w:r>
          </w:p>
          <w:p>
            <w:pPr>
              <w:pStyle w:val="0"/>
              <w:widowControl w:val="1"/>
              <w:ind w:left="1470" w:hanging="1470" w:hangingChars="700"/>
              <w:rPr>
                <w:rFonts w:hint="default" w:asciiTheme="minorEastAsia" w:hAnsiTheme="minorEastAsia" w:eastAsiaTheme="minorEastAsia"/>
              </w:rPr>
            </w:pPr>
            <w:r>
              <w:rPr>
                <w:rFonts w:hint="eastAsia" w:asciiTheme="minorEastAsia" w:hAnsiTheme="minorEastAsia" w:eastAsiaTheme="minorEastAsia"/>
              </w:rPr>
              <w:t>利用者　　人（うち施設内療養　人、入院　人、自宅療養　人、療養解除　人、死亡　人）</w:t>
            </w:r>
          </w:p>
          <w:p>
            <w:pPr>
              <w:pStyle w:val="0"/>
              <w:widowControl w:val="1"/>
              <w:ind w:left="1470" w:hanging="1470" w:hangingChars="700"/>
              <w:rPr>
                <w:rFonts w:hint="default" w:ascii="ＭＳ 明朝" w:hAnsi="ＭＳ 明朝" w:eastAsia="ＭＳ 明朝"/>
              </w:rPr>
            </w:pPr>
            <w:r>
              <w:rPr>
                <w:rFonts w:hint="eastAsia" w:asciiTheme="minorEastAsia" w:hAnsiTheme="minorEastAsia" w:eastAsiaTheme="minorEastAsia"/>
              </w:rPr>
              <w:t>職員　　　人（うち自宅療養　人、入院　人、宿泊療養　人、療養解除　人、死亡　人）</w:t>
            </w:r>
          </w:p>
        </w:tc>
      </w:tr>
      <w:tr>
        <w:trPr>
          <w:trHeight w:val="1770" w:hRule="atLeast"/>
        </w:trPr>
        <w:tc>
          <w:tcPr>
            <w:tcW w:w="426" w:type="dxa"/>
            <w:vAlign w:val="center"/>
          </w:tcPr>
          <w:p>
            <w:pPr>
              <w:pStyle w:val="0"/>
              <w:widowControl w:val="1"/>
              <w:jc w:val="center"/>
              <w:rPr>
                <w:rFonts w:hint="default" w:ascii="ＭＳ 明朝" w:hAnsi="ＭＳ 明朝" w:eastAsia="ＭＳ 明朝"/>
              </w:rPr>
            </w:pPr>
            <w:r>
              <w:rPr>
                <w:rFonts w:hint="eastAsia" w:ascii="ＭＳ 明朝" w:hAnsi="ＭＳ 明朝" w:eastAsia="ＭＳ 明朝"/>
              </w:rPr>
              <w:t>8</w:t>
            </w:r>
          </w:p>
        </w:tc>
        <w:tc>
          <w:tcPr>
            <w:tcW w:w="3669" w:type="dxa"/>
            <w:vAlign w:val="center"/>
          </w:tcPr>
          <w:p>
            <w:pPr>
              <w:pStyle w:val="0"/>
              <w:widowControl w:val="1"/>
              <w:rPr>
                <w:rFonts w:hint="default"/>
              </w:rPr>
            </w:pPr>
            <w:r>
              <w:rPr>
                <w:rFonts w:hint="eastAsia" w:ascii="ＭＳ 明朝" w:hAnsi="ＭＳ 明朝" w:eastAsia="ＭＳ 明朝"/>
              </w:rPr>
              <w:t>陽性者が判明した経緯（時系列で陽性者が判明した経緯を記載）</w:t>
            </w:r>
          </w:p>
        </w:tc>
        <w:tc>
          <w:tcPr>
            <w:tcW w:w="6090" w:type="dxa"/>
            <w:vAlign w:val="center"/>
          </w:tcPr>
          <w:p>
            <w:pPr>
              <w:pStyle w:val="0"/>
              <w:jc w:val="left"/>
              <w:rPr>
                <w:rFonts w:hint="default" w:ascii="ＭＳ 明朝" w:hAnsi="ＭＳ 明朝" w:eastAsia="ＭＳ 明朝"/>
              </w:rPr>
            </w:pPr>
          </w:p>
        </w:tc>
      </w:tr>
      <w:tr>
        <w:trPr/>
        <w:tc>
          <w:tcPr>
            <w:tcW w:w="426" w:type="dxa"/>
            <w:vAlign w:val="center"/>
          </w:tcPr>
          <w:p>
            <w:pPr>
              <w:pStyle w:val="0"/>
              <w:widowControl w:val="1"/>
              <w:jc w:val="center"/>
              <w:rPr>
                <w:rFonts w:hint="default" w:asciiTheme="minorEastAsia" w:hAnsiTheme="minorEastAsia" w:eastAsiaTheme="minorEastAsia"/>
              </w:rPr>
            </w:pPr>
            <w:r>
              <w:rPr>
                <w:rFonts w:hint="eastAsia" w:asciiTheme="minorEastAsia" w:hAnsiTheme="minorEastAsia" w:eastAsiaTheme="minorEastAsia"/>
              </w:rPr>
              <w:t>9</w:t>
            </w:r>
          </w:p>
        </w:tc>
        <w:tc>
          <w:tcPr>
            <w:tcW w:w="3669" w:type="dxa"/>
            <w:vAlign w:val="center"/>
          </w:tcPr>
          <w:p>
            <w:pPr>
              <w:pStyle w:val="0"/>
              <w:spacing w:line="320" w:lineRule="exact"/>
              <w:rPr>
                <w:rFonts w:hint="default" w:asciiTheme="minorEastAsia" w:hAnsiTheme="minorEastAsia" w:eastAsiaTheme="minorEastAsia"/>
              </w:rPr>
            </w:pPr>
            <w:r>
              <w:rPr>
                <w:rFonts w:hint="eastAsia" w:asciiTheme="minorEastAsia" w:hAnsiTheme="minorEastAsia" w:eastAsiaTheme="minorEastAsia"/>
              </w:rPr>
              <w:t>併設事業所等他事業所の感染拡大</w:t>
            </w:r>
          </w:p>
        </w:tc>
        <w:tc>
          <w:tcPr>
            <w:tcW w:w="6090" w:type="dxa"/>
            <w:vAlign w:val="center"/>
          </w:tcPr>
          <w:p>
            <w:pPr>
              <w:pStyle w:val="0"/>
              <w:rPr>
                <w:rFonts w:hint="eastAsia" w:ascii="ＭＳ 明朝" w:hAnsi="ＭＳ 明朝" w:eastAsia="ＭＳ 明朝"/>
              </w:rPr>
            </w:pPr>
          </w:p>
        </w:tc>
      </w:tr>
    </w:tbl>
    <w:p>
      <w:pPr>
        <w:pStyle w:val="0"/>
        <w:widowControl w:val="1"/>
        <w:jc w:val="left"/>
        <w:rPr>
          <w:rFonts w:hint="default" w:ascii="ＭＳ 明朝" w:hAnsi="ＭＳ 明朝" w:eastAsia="ＭＳ 明朝"/>
        </w:rPr>
      </w:pPr>
      <w:r>
        <w:rPr>
          <w:rFonts w:hint="eastAsia" w:ascii="ＭＳ 明朝" w:hAnsi="ＭＳ 明朝" w:eastAsia="ＭＳ 明朝"/>
        </w:rPr>
        <w:t>　</w:t>
      </w:r>
    </w:p>
    <w:p>
      <w:pPr>
        <w:pStyle w:val="0"/>
        <w:widowControl w:val="1"/>
        <w:jc w:val="left"/>
        <w:rPr>
          <w:rFonts w:hint="default" w:ascii="ＭＳ 明朝" w:hAnsi="ＭＳ 明朝" w:eastAsia="ＭＳ 明朝"/>
        </w:rPr>
      </w:pPr>
      <w:r>
        <w:rPr>
          <w:rFonts w:hint="eastAsia" w:ascii="ＭＳ 明朝" w:hAnsi="ＭＳ 明朝" w:eastAsia="ＭＳ 明朝"/>
        </w:rPr>
        <w:t>　【備考】</w:t>
      </w:r>
    </w:p>
    <w:p>
      <w:pPr>
        <w:pStyle w:val="0"/>
        <w:widowControl w:val="1"/>
        <w:jc w:val="left"/>
        <w:rPr>
          <w:rFonts w:hint="default" w:ascii="ＭＳ 明朝" w:hAnsi="ＭＳ 明朝" w:eastAsia="ＭＳ 明朝"/>
        </w:rPr>
      </w:pPr>
      <w:r>
        <w:rPr>
          <w:rFonts w:hint="eastAsia" w:ascii="ＭＳ 明朝" w:hAnsi="ＭＳ 明朝" w:eastAsia="ＭＳ 明朝"/>
        </w:rPr>
        <w:t>　・わからないところは「空欄」でかまいませんが、必要に応じて確認の電話をいれさせていただきます。</w:t>
      </w:r>
    </w:p>
    <w:sectPr>
      <w:pgSz w:w="11906" w:h="16838"/>
      <w:pgMar w:top="850" w:right="850" w:bottom="567" w:left="85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falt">
    <w:panose1 w:val="00000000000000000000"/>
    <w:charset w:val="80"/>
    <w:family w:val="modern"/>
    <w:notTrueType/>
    <w:pitch w:val="fixed"/>
    <w:sig w:usb0="00000000" w:usb1="00000000" w:usb2="00000000" w:usb3="00000000" w:csb0="0002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rmal (Web)"/>
    <w:basedOn w:val="0"/>
    <w:next w:val="15"/>
    <w:link w:val="0"/>
    <w:uiPriority w:val="0"/>
    <w:pPr>
      <w:widowControl w:val="1"/>
      <w:spacing w:beforeAutospacing="1" w:afterAutospacing="1"/>
      <w:jc w:val="left"/>
    </w:pPr>
    <w:rPr>
      <w:rFonts w:ascii="ＭＳ Ｐゴシック" w:hAnsi="ＭＳ Ｐゴシック" w:eastAsia="ＭＳ Ｐゴシック"/>
      <w:kern w:val="0"/>
      <w:sz w:val="24"/>
    </w:rPr>
  </w:style>
  <w:style w:type="character" w:styleId="16">
    <w:name w:val="Hyperlink"/>
    <w:basedOn w:val="10"/>
    <w:next w:val="16"/>
    <w:link w:val="0"/>
    <w:uiPriority w:val="0"/>
    <w:rPr>
      <w:color w:val="0000FF"/>
      <w:u w:val="single" w:color="auto"/>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0" w:customStyle="1">
    <w:name w:val="表（シンプル 1）"/>
    <w:basedOn w:val="11"/>
    <w:next w:val="2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Pages>
  <Words>26</Words>
  <Characters>592</Characters>
  <Application>JUST Note</Application>
  <Lines>61</Lines>
  <Paragraphs>53</Paragraphs>
  <CharactersWithSpaces>679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佐藤　梨帆</cp:lastModifiedBy>
  <dcterms:modified xsi:type="dcterms:W3CDTF">2023-04-05T09:38:52Z</dcterms:modified>
  <cp:revision>0</cp:revision>
</cp:coreProperties>
</file>