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事業達成状況報告書</w:t>
      </w:r>
    </w:p>
    <w:p>
      <w:pPr>
        <w:pStyle w:val="0"/>
        <w:rPr>
          <w:rFonts w:hint="eastAsia"/>
        </w:rPr>
      </w:pPr>
    </w:p>
    <w:p>
      <w:pPr>
        <w:pStyle w:val="0"/>
        <w:ind w:firstLine="3570" w:firstLineChars="17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　</w:t>
      </w: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（報告者：部署　　　　担当者名　　　　　　　　　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58"/>
        <w:gridCol w:w="7078"/>
      </w:tblGrid>
      <w:tr>
        <w:trPr/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/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総事業費　　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千円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補助金額　　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千円</w:t>
            </w:r>
          </w:p>
        </w:tc>
      </w:tr>
      <w:tr>
        <w:trPr>
          <w:trHeight w:val="345" w:hRule="atLeast"/>
        </w:trPr>
        <w:tc>
          <w:tcPr>
            <w:tcW w:w="1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</w:rPr>
              <w:t>年度可能性調査結果</w:t>
            </w: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導入可能性結果</w:t>
            </w:r>
          </w:p>
        </w:tc>
      </w:tr>
      <w:tr>
        <w:trPr>
          <w:trHeight w:val="691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trHeight w:val="255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導入に向けた課題</w:t>
            </w:r>
          </w:p>
        </w:tc>
      </w:tr>
      <w:tr>
        <w:trPr>
          <w:trHeight w:val="721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課題の解決策</w:t>
            </w:r>
          </w:p>
        </w:tc>
      </w:tr>
      <w:tr>
        <w:trPr>
          <w:trHeight w:val="751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導入に向けたスケジュール</w:t>
            </w:r>
          </w:p>
        </w:tc>
      </w:tr>
      <w:tr>
        <w:trPr>
          <w:trHeight w:val="909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/>
              </w:rPr>
              <w:t>年度の取組内容</w:t>
            </w: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取組内容</w:t>
            </w:r>
          </w:p>
        </w:tc>
      </w:tr>
      <w:tr>
        <w:trPr>
          <w:trHeight w:val="1410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導入に向けた課題</w:t>
            </w:r>
          </w:p>
        </w:tc>
      </w:tr>
      <w:tr>
        <w:trPr>
          <w:trHeight w:val="1064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解決策</w:t>
            </w:r>
          </w:p>
        </w:tc>
      </w:tr>
      <w:tr>
        <w:trPr>
          <w:trHeight w:val="1075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u w:val="single" w:color="auto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導入に向けた最新スケジュール</w:t>
            </w:r>
          </w:p>
        </w:tc>
      </w:tr>
      <w:tr>
        <w:trPr>
          <w:trHeight w:val="1037" w:hRule="atLeast"/>
        </w:trPr>
        <w:tc>
          <w:tcPr>
            <w:tcW w:w="1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24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125</Characters>
  <Application>JUST Note</Application>
  <Lines>128</Lines>
  <Paragraphs>22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事業達成状況報告書</dc:title>
  <cp:lastModifiedBy>朝比奈　あい</cp:lastModifiedBy>
  <dcterms:created xsi:type="dcterms:W3CDTF">2017-05-11T07:56:00Z</dcterms:created>
  <dcterms:modified xsi:type="dcterms:W3CDTF">2024-06-25T06:59:03Z</dcterms:modified>
  <cp:revision>4</cp:revision>
</cp:coreProperties>
</file>