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eastAsia"/>
        </w:rPr>
      </w:pPr>
      <w:r>
        <w:rPr>
          <w:rFonts w:hint="eastAsia"/>
        </w:rPr>
        <w:t>様式第３号（用紙　日本産業規格Ａ４縦型）</w:t>
      </w: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center"/>
        <w:rPr>
          <w:rFonts w:hint="eastAsia"/>
        </w:rPr>
      </w:pPr>
      <w:r>
        <w:rPr>
          <w:rFonts w:hint="eastAsia"/>
        </w:rPr>
        <w:t>収支予算書</w:t>
      </w: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 w:firstLine="200" w:firstLineChars="100"/>
        <w:jc w:val="left"/>
        <w:rPr>
          <w:rFonts w:hint="eastAsia"/>
        </w:rPr>
      </w:pPr>
      <w:r>
        <w:rPr>
          <w:rFonts w:hint="eastAsia"/>
        </w:rPr>
        <w:t>１　収入の部</w:t>
      </w:r>
    </w:p>
    <w:tbl>
      <w:tblPr>
        <w:tblStyle w:val="11"/>
        <w:tblW w:w="0" w:type="auto"/>
        <w:tblInd w:w="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232"/>
        <w:gridCol w:w="2010"/>
        <w:gridCol w:w="1608"/>
        <w:gridCol w:w="1407"/>
        <w:gridCol w:w="1463"/>
        <w:gridCol w:w="1204"/>
      </w:tblGrid>
      <w:tr>
        <w:trPr>
          <w:cantSplit/>
        </w:trPr>
        <w:tc>
          <w:tcPr>
            <w:tcW w:w="1232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2010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-20" w:rightChars="-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算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額</w:t>
            </w:r>
          </w:p>
        </w:tc>
        <w:tc>
          <w:tcPr>
            <w:tcW w:w="1608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2870" w:type="dxa"/>
            <w:gridSpan w:val="2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比　　　　較</w:t>
            </w:r>
          </w:p>
        </w:tc>
        <w:tc>
          <w:tcPr>
            <w:tcW w:w="1204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</w:p>
        </w:tc>
      </w:tr>
      <w:tr>
        <w:trPr>
          <w:cantSplit/>
          <w:trHeight w:val="531" w:hRule="atLeast"/>
        </w:trPr>
        <w:tc>
          <w:tcPr>
            <w:tcW w:w="1232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1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08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</w:t>
            </w:r>
          </w:p>
        </w:tc>
        <w:tc>
          <w:tcPr>
            <w:tcW w:w="1463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△減</w:t>
            </w:r>
          </w:p>
        </w:tc>
        <w:tc>
          <w:tcPr>
            <w:tcW w:w="120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158" w:hRule="atLeast"/>
        </w:trPr>
        <w:tc>
          <w:tcPr>
            <w:tcW w:w="1232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補助金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自己資金</w:t>
            </w:r>
            <w:bookmarkStart w:id="0" w:name="_GoBack"/>
            <w:bookmarkEnd w:id="0"/>
          </w:p>
        </w:tc>
        <w:tc>
          <w:tcPr>
            <w:tcW w:w="2010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608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3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204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</w:tc>
      </w:tr>
      <w:tr>
        <w:trPr>
          <w:trHeight w:val="500" w:hRule="atLeast"/>
        </w:trPr>
        <w:tc>
          <w:tcPr>
            <w:tcW w:w="1232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2010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</w:tc>
        <w:tc>
          <w:tcPr>
            <w:tcW w:w="1608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</w:tc>
        <w:tc>
          <w:tcPr>
            <w:tcW w:w="1407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</w:tc>
        <w:tc>
          <w:tcPr>
            <w:tcW w:w="1463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1" locked="0" layoutInCell="1" hidden="0" allowOverlap="1">
                      <wp:simplePos x="0" y="0"/>
                      <wp:positionH relativeFrom="column">
                        <wp:posOffset>-1983740</wp:posOffset>
                      </wp:positionH>
                      <wp:positionV relativeFrom="paragraph">
                        <wp:posOffset>-1972310</wp:posOffset>
                      </wp:positionV>
                      <wp:extent cx="2847340" cy="2275205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2847340" cy="2275205"/>
                              </a:xfrm>
                              <a:prstGeom prst="line">
                                <a:avLst/>
                              </a:prstGeom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mso-wrap-distance-right:5.65pt;mso-wrap-distance-bottom:0pt;mso-position-vertical-relative:text;mso-position-horizontal-relative:text;position:absolute;mso-wrap-distance-left:5.65pt;z-index:-503316478;" o:spid="_x0000_s1026" o:allowincell="t" o:allowoverlap="t" filled="f" stroked="t" strokecolor="#000000 [3213]" strokeweight="1pt" o:spt="20" from="-156.20000000000002pt,-155.30000000000001pt" to="68pt,23.85pt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1204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</w:tc>
      </w:tr>
    </w:tbl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 w:firstLine="200" w:firstLineChars="100"/>
        <w:jc w:val="left"/>
        <w:rPr>
          <w:rFonts w:hint="eastAsia"/>
        </w:rPr>
      </w:pPr>
      <w:r>
        <w:rPr>
          <w:rFonts w:hint="eastAsia"/>
        </w:rPr>
        <w:t>２　支出の部</w:t>
      </w:r>
    </w:p>
    <w:tbl>
      <w:tblPr>
        <w:tblStyle w:val="11"/>
        <w:tblW w:w="0" w:type="auto"/>
        <w:tblInd w:w="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232"/>
        <w:gridCol w:w="2010"/>
        <w:gridCol w:w="1608"/>
        <w:gridCol w:w="1407"/>
        <w:gridCol w:w="1463"/>
        <w:gridCol w:w="1204"/>
      </w:tblGrid>
      <w:tr>
        <w:trPr>
          <w:cantSplit/>
        </w:trPr>
        <w:tc>
          <w:tcPr>
            <w:tcW w:w="1232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2010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-20" w:rightChars="-1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算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額</w:t>
            </w:r>
          </w:p>
        </w:tc>
        <w:tc>
          <w:tcPr>
            <w:tcW w:w="1608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2870" w:type="dxa"/>
            <w:gridSpan w:val="2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比　　　　較</w:t>
            </w:r>
          </w:p>
        </w:tc>
        <w:tc>
          <w:tcPr>
            <w:tcW w:w="1204" w:type="dxa"/>
            <w:vMerge w:val="restart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考</w:t>
            </w:r>
          </w:p>
        </w:tc>
      </w:tr>
      <w:tr>
        <w:trPr>
          <w:cantSplit/>
          <w:trHeight w:val="531" w:hRule="atLeast"/>
        </w:trPr>
        <w:tc>
          <w:tcPr>
            <w:tcW w:w="1232" w:type="dxa"/>
            <w:vMerge w:val="continue"/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2010" w:type="dxa"/>
            <w:vMerge w:val="continue"/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608" w:type="dxa"/>
            <w:vMerge w:val="continue"/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hint="default"/>
                <w:color w:val="000000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増</w:t>
            </w:r>
          </w:p>
        </w:tc>
        <w:tc>
          <w:tcPr>
            <w:tcW w:w="1463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△減</w:t>
            </w:r>
          </w:p>
        </w:tc>
        <w:tc>
          <w:tcPr>
            <w:tcW w:w="1204" w:type="dxa"/>
            <w:vMerge w:val="continue"/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hint="default"/>
                <w:color w:val="000000"/>
              </w:rPr>
            </w:pPr>
          </w:p>
        </w:tc>
      </w:tr>
      <w:tr>
        <w:trPr>
          <w:trHeight w:val="6446" w:hRule="atLeast"/>
        </w:trPr>
        <w:tc>
          <w:tcPr>
            <w:tcW w:w="1232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機械装置等導入費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広報費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展示会等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出展費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  <w:r>
              <w:rPr>
                <w:rFonts w:hint="eastAsia"/>
              </w:rPr>
              <w:t>外注工事費</w:t>
            </w:r>
          </w:p>
        </w:tc>
        <w:tc>
          <w:tcPr>
            <w:tcW w:w="2010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円</w:t>
            </w: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ind w:right="200" w:rightChars="100"/>
              <w:jc w:val="right"/>
              <w:rPr>
                <w:rFonts w:hint="eastAsia"/>
              </w:rPr>
            </w:pPr>
          </w:p>
        </w:tc>
        <w:tc>
          <w:tcPr>
            <w:tcW w:w="1608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-577850</wp:posOffset>
                      </wp:positionV>
                      <wp:extent cx="2847340" cy="499808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847340" cy="4998085"/>
                              </a:xfrm>
                              <a:prstGeom prst="line">
                                <a:avLst/>
                              </a:prstGeom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mso-wrap-distance-right:5.65pt;mso-wrap-distance-bottom:0pt;mso-position-vertical-relative:text;mso-position-horizontal-relative:text;position:absolute;mso-wrap-distance-left:5.65pt;z-index:3;" o:spid="_x0000_s1027" o:allowincell="t" o:allowoverlap="t" filled="f" stroked="t" strokecolor="#000000 [3213]" strokeweight="1pt" o:spt="20" from="-5.45pt,-45.5pt" to="218.75pt,348.05pt"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w:t>円</w:t>
            </w:r>
          </w:p>
        </w:tc>
        <w:tc>
          <w:tcPr>
            <w:tcW w:w="1407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3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204" w:type="dxa"/>
            <w:vAlign w:val="top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rPr>
                <w:rFonts w:hint="default"/>
              </w:rPr>
            </w:pPr>
          </w:p>
        </w:tc>
      </w:tr>
      <w:tr>
        <w:trPr>
          <w:trHeight w:val="500" w:hRule="atLeast"/>
        </w:trPr>
        <w:tc>
          <w:tcPr>
            <w:tcW w:w="1232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2010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</w:rPr>
            </w:pPr>
          </w:p>
        </w:tc>
        <w:tc>
          <w:tcPr>
            <w:tcW w:w="1407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</w:rPr>
            </w:pPr>
          </w:p>
        </w:tc>
        <w:tc>
          <w:tcPr>
            <w:tcW w:w="1204" w:type="dxa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</w:rPr>
            </w:pPr>
          </w:p>
        </w:tc>
      </w:tr>
    </w:tbl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/>
        </w:rPr>
      </w:pPr>
      <w:r>
        <w:rPr>
          <w:rFonts w:hint="eastAsia"/>
        </w:rPr>
        <w:t>　（注）　変更収支予算書の場合は、変更前の予算額を上段に括弧書きし、変更後の予算額を下段に記載　　　　　すること。</w:t>
      </w:r>
    </w:p>
    <w:sectPr>
      <w:pgSz w:w="11906" w:h="16838"/>
      <w:pgMar w:top="851" w:right="1134" w:bottom="567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jc w:val="both"/>
    </w:pPr>
    <w:rPr>
      <w:rFonts w:ascii="ＭＳ 明朝" w:hAnsi="ＭＳ 明朝" w:eastAsia="ＭＳ 明朝"/>
      <w:kern w:val="0"/>
      <w:sz w:val="2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</TotalTime>
  <Pages>1</Pages>
  <Words>0</Words>
  <Characters>158</Characters>
  <Application>JUST Note</Application>
  <Lines>159</Lines>
  <Paragraphs>36</Paragraphs>
  <CharactersWithSpaces>205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深澤　克友</cp:lastModifiedBy>
  <dcterms:modified xsi:type="dcterms:W3CDTF">2022-12-09T02:01:29Z</dcterms:modified>
  <cp:revision>4</cp:revision>
</cp:coreProperties>
</file>