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default"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color w:val="000000" w:themeColor="text1"/>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margin">
                  <wp:posOffset>-2068195</wp:posOffset>
                </wp:positionV>
                <wp:extent cx="6120130" cy="511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20130" cy="511175"/>
                        </a:xfrm>
                        <a:prstGeom prst="roundRect">
                          <a:avLst>
                            <a:gd name="adj" fmla="val 16685"/>
                          </a:avLst>
                        </a:prstGeom>
                        <a:solidFill>
                          <a:srgbClr val="FFFFFF"/>
                        </a:solidFill>
                        <a:ln w="9525">
                          <a:solidFill>
                            <a:sysClr val="windowText" lastClr="000000"/>
                          </a:solidFill>
                        </a:ln>
                      </wps:spPr>
                      <wps:txbx>
                        <w:txbxContent>
                          <w:p>
                            <w:pPr>
                              <w:pStyle w:val="0"/>
                              <w:spacing w:line="280" w:lineRule="exact"/>
                              <w:rPr>
                                <w:rFonts w:hint="default" w:ascii="メイリオ" w:hAnsi="メイリオ" w:eastAsia="メイリオ"/>
                              </w:rPr>
                            </w:pPr>
                          </w:p>
                        </w:txbxContent>
                      </wps:txbx>
                      <wps:bodyPr vertOverflow="overflow" horzOverflow="overflow" lIns="74295" tIns="8890" rIns="74295" bIns="8890" upright="1"/>
                    </wps:wsp>
                  </a:graphicData>
                </a:graphic>
              </wp:anchor>
            </w:drawing>
          </mc:Choice>
          <mc:Fallback>
            <w:pict>
              <v:roundrect id="オブジェクト 0" style="mso-wrap-distance-right:9pt;mso-wrap-distance-bottom:0pt;margin-top:-162.85pt;mso-position-vertical-relative:margin;mso-position-horizontal-relative:text;position:absolute;height:40.25pt;mso-wrap-distance-top:0pt;width:481.9pt;mso-wrap-distance-left:9pt;margin-left:0pt;z-index:2;" o:spid="_x0000_s1026" o:allowincell="t" o:allowoverlap="t" filled="t" fillcolor="#ffffff" stroked="t" strokecolor="#000000" strokeweight="0.75pt" o:spt="2" arcsize="10935f">
                <v:fill/>
                <v:stroke filltype="solid"/>
                <v:textbox style="layout-flow:horizontal;" inset="2.0637499999999998mm,0.24694444444444438mm,2.0637499999999998mm,0.24694444444444438mm">
                  <w:txbxContent>
                    <w:p>
                      <w:pPr>
                        <w:pStyle w:val="0"/>
                        <w:spacing w:line="280" w:lineRule="exact"/>
                        <w:rPr>
                          <w:rFonts w:hint="default" w:ascii="メイリオ" w:hAnsi="メイリオ" w:eastAsia="メイリオ"/>
                        </w:rPr>
                      </w:pPr>
                    </w:p>
                  </w:txbxContent>
                </v:textbox>
                <v:imagedata o:title=""/>
                <w10:wrap type="none" anchorx="text" anchory="margin"/>
              </v:roundrect>
            </w:pict>
          </mc:Fallback>
        </mc:AlternateContent>
      </w:r>
      <w:r>
        <w:rPr>
          <w:rFonts w:hint="eastAsia" w:ascii="UD デジタル 教科書体 NP-B" w:hAnsi="UD デジタル 教科書体 NP-B" w:eastAsia="UD デジタル 教科書体 NP-B"/>
          <w:b w:val="1"/>
          <w:color w:val="000000" w:themeColor="text1"/>
          <w:sz w:val="28"/>
        </w:rPr>
        <w:t>ワークシート</w:t>
      </w:r>
      <w:r>
        <w:rPr>
          <w:rFonts w:hint="eastAsia" w:ascii="UD デジタル 教科書体 NP-B" w:hAnsi="UD デジタル 教科書体 NP-B" w:eastAsia="UD デジタル 教科書体 NP-B"/>
          <w:b w:val="1"/>
          <w:sz w:val="28"/>
        </w:rPr>
        <w:t>「ＳＮＳ</w:t>
      </w:r>
      <w:r>
        <w:rPr>
          <w:rFonts w:hint="default" w:ascii="UD デジタル 教科書体 NP-B" w:hAnsi="UD デジタル 教科書体 NP-B" w:eastAsia="UD デジタル 教科書体 NP-B"/>
          <w:b w:val="1"/>
          <w:sz w:val="28"/>
        </w:rPr>
        <w:t>での発信の仕方を考えよう</w:t>
      </w:r>
      <w:r>
        <w:rPr>
          <w:rFonts w:hint="eastAsia" w:ascii="UD デジタル 教科書体 NP-B" w:hAnsi="UD デジタル 教科書体 NP-B" w:eastAsia="UD デジタル 教科書体 NP-B"/>
          <w:b w:val="1"/>
          <w:sz w:val="28"/>
        </w:rPr>
        <w:t>」</w:t>
      </w:r>
    </w:p>
    <w:p>
      <w:pPr>
        <w:pStyle w:val="0"/>
        <w:widowControl w:val="1"/>
        <w:snapToGrid w:val="0"/>
        <w:spacing w:line="360" w:lineRule="exact"/>
        <w:ind w:left="448" w:hanging="448" w:hangingChars="200"/>
        <w:rPr>
          <w:rFonts w:hint="default" w:ascii="メイリオ" w:hAnsi="メイリオ" w:eastAsia="メイリオ"/>
          <w:kern w:val="0"/>
        </w:rPr>
      </w:pPr>
    </w:p>
    <w:p>
      <w:pPr>
        <w:pStyle w:val="0"/>
        <w:spacing w:line="360" w:lineRule="exact"/>
        <w:ind w:left="672" w:leftChars="100" w:hanging="448" w:hangingChars="2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１　まみさんの</w:t>
      </w:r>
      <w:r>
        <w:rPr>
          <w:rFonts w:hint="eastAsia" w:ascii="UD デジタル 教科書体 NP-R" w:hAnsi="UD デジタル 教科書体 NP-R" w:eastAsia="UD デジタル 教科書体 NP-R"/>
          <w:color w:val="000000" w:themeColor="text1"/>
        </w:rPr>
        <w:t>ＳＮＳ</w:t>
      </w:r>
      <w:r>
        <w:rPr>
          <w:rFonts w:hint="eastAsia" w:ascii="UD デジタル 教科書体 NP-R" w:hAnsi="UD デジタル 教科書体 NP-R" w:eastAsia="UD デジタル 教科書体 NP-R"/>
        </w:rPr>
        <w:t>による発信によって、どのようなトラブルが生じてしまったでしょうか。考えてみましょう。</w:t>
      </w:r>
    </w:p>
    <w:tbl>
      <w:tblPr>
        <w:tblStyle w:val="32"/>
        <w:tblpPr w:leftFromText="142" w:rightFromText="142" w:topFromText="0" w:bottomFromText="0" w:vertAnchor="text" w:horzAnchor="margin" w:tblpXSpec="center" w:tblpY="124"/>
        <w:tblW w:w="8930" w:type="dxa"/>
        <w:tblLayout w:type="fixed"/>
        <w:tblLook w:firstRow="1" w:lastRow="0" w:firstColumn="1" w:lastColumn="0" w:noHBand="0" w:noVBand="1" w:val="04A0"/>
      </w:tblPr>
      <w:tblGrid>
        <w:gridCol w:w="8930"/>
      </w:tblGrid>
      <w:tr>
        <w:trPr>
          <w:trHeight w:val="1408" w:hRule="atLeast"/>
        </w:trPr>
        <w:tc>
          <w:tcPr>
            <w:tcW w:w="8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tc>
      </w:tr>
    </w:tbl>
    <w:p>
      <w:pPr>
        <w:pStyle w:val="30"/>
        <w:spacing w:line="360" w:lineRule="exact"/>
        <w:rPr>
          <w:rFonts w:hint="default" w:ascii="UD デジタル 教科書体 NP-R" w:hAnsi="UD デジタル 教科書体 NP-R" w:eastAsia="UD デジタル 教科書体 NP-R"/>
        </w:rPr>
      </w:pP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２　グループのメンバーの考えを聞き、自分と違う考えや新たに気付いたことなどを書きましょう。</w:t>
      </w:r>
    </w:p>
    <w:tbl>
      <w:tblPr>
        <w:tblStyle w:val="32"/>
        <w:tblpPr w:leftFromText="142" w:rightFromText="142" w:topFromText="0" w:bottomFromText="0" w:vertAnchor="text" w:horzAnchor="margin" w:tblpXSpec="center" w:tblpY="124"/>
        <w:tblW w:w="8930" w:type="dxa"/>
        <w:tblLayout w:type="fixed"/>
        <w:tblLook w:firstRow="1" w:lastRow="0" w:firstColumn="1" w:lastColumn="0" w:noHBand="0" w:noVBand="1" w:val="04A0"/>
      </w:tblPr>
      <w:tblGrid>
        <w:gridCol w:w="8930"/>
      </w:tblGrid>
      <w:tr>
        <w:trPr>
          <w:trHeight w:val="1408" w:hRule="atLeast"/>
        </w:trPr>
        <w:tc>
          <w:tcPr>
            <w:tcW w:w="8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tc>
      </w:tr>
    </w:tbl>
    <w:p>
      <w:pPr>
        <w:pStyle w:val="30"/>
        <w:spacing w:line="360" w:lineRule="exact"/>
        <w:ind w:left="224" w:hanging="224" w:hangingChars="100"/>
        <w:rPr>
          <w:rFonts w:hint="default" w:ascii="UD デジタル 教科書体 NP-R" w:hAnsi="UD デジタル 教科書体 NP-R" w:eastAsia="UD デジタル 教科書体 NP-R"/>
        </w:rPr>
      </w:pP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３　</w:t>
      </w:r>
      <w:r>
        <w:rPr>
          <w:rFonts w:hint="eastAsia" w:ascii="UD デジタル 教科書体 NP-R" w:hAnsi="UD デジタル 教科書体 NP-R" w:eastAsia="UD デジタル 教科書体 NP-R"/>
          <w:color w:val="000000" w:themeColor="text1"/>
        </w:rPr>
        <w:t>動画を視聴して、どのようなことに気付き、どう考えましたか。</w:t>
      </w:r>
    </w:p>
    <w:tbl>
      <w:tblPr>
        <w:tblStyle w:val="32"/>
        <w:tblpPr w:leftFromText="142" w:rightFromText="142" w:topFromText="0" w:bottomFromText="0" w:vertAnchor="text" w:horzAnchor="margin" w:tblpXSpec="center" w:tblpY="124"/>
        <w:tblW w:w="8930" w:type="dxa"/>
        <w:tblLayout w:type="fixed"/>
        <w:tblLook w:firstRow="1" w:lastRow="0" w:firstColumn="1" w:lastColumn="0" w:noHBand="0" w:noVBand="1" w:val="04A0"/>
      </w:tblPr>
      <w:tblGrid>
        <w:gridCol w:w="8930"/>
      </w:tblGrid>
      <w:tr>
        <w:trPr>
          <w:trHeight w:val="1550" w:hRule="atLeast"/>
        </w:trPr>
        <w:tc>
          <w:tcPr>
            <w:tcW w:w="8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tc>
      </w:tr>
    </w:tbl>
    <w:p>
      <w:pPr>
        <w:pStyle w:val="30"/>
        <w:spacing w:line="300" w:lineRule="exact"/>
        <w:ind w:left="224" w:hanging="224" w:hangingChars="100"/>
        <w:rPr>
          <w:rFonts w:hint="default" w:ascii="UD デジタル 教科書体 NP-R" w:hAnsi="UD デジタル 教科書体 NP-R" w:eastAsia="UD デジタル 教科書体 NP-R"/>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-13970</wp:posOffset>
                </wp:positionH>
                <wp:positionV relativeFrom="paragraph">
                  <wp:posOffset>1181100</wp:posOffset>
                </wp:positionV>
                <wp:extent cx="625538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55385" cy="0"/>
                        </a:xfrm>
                        <a:prstGeom prst="line">
                          <a:avLst/>
                        </a:prstGeom>
                        <a:ln w="6350"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27" o:allowincell="t" o:allowoverlap="t" filled="f" stroked="t" strokecolor="#000000 [3213]" strokeweight="0.5pt" o:spt="20" from="-1.1000000000000001pt,93pt" to="491.45000000000005pt,93pt">
                <v:fill/>
                <v:stroke linestyle="single" miterlimit="8" endcap="flat" dashstyle="shortdot" filltype="solid"/>
                <v:textbox style="layout-flow:horizontal;"/>
                <v:imagedata o:title=""/>
                <w10:wrap type="none" anchorx="text" anchory="text"/>
              </v:line>
            </w:pict>
          </mc:Fallback>
        </mc:AlternateContent>
      </w:r>
    </w:p>
    <w:p>
      <w:pPr>
        <w:pStyle w:val="30"/>
        <w:spacing w:line="300" w:lineRule="exact"/>
        <w:ind w:left="224" w:hanging="224" w:hangingChars="100"/>
        <w:rPr>
          <w:rFonts w:hint="default" w:ascii="UD デジタル 教科書体 NP-R" w:hAnsi="UD デジタル 教科書体 NP-R" w:eastAsia="UD デジタル 教科書体 NP-R"/>
          <w:bdr w:val="single" w:color="auto" w:sz="4" w:space="0"/>
        </w:rPr>
      </w:pPr>
      <w:r>
        <w:rPr>
          <w:rFonts w:hint="eastAsia" w:ascii="UD デジタル 教科書体 NP-R" w:hAnsi="UD デジタル 教科書体 NP-R" w:eastAsia="UD デジタル 教科書体 NP-R"/>
          <w:bdr w:val="single" w:color="auto" w:sz="4" w:space="0"/>
        </w:rPr>
        <w:t>生徒用参考資料</w: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①②の場面について、</w:t>
      </w:r>
      <w:r>
        <w:rPr>
          <w:rFonts w:hint="eastAsia" w:ascii="UD デジタル 教科書体 NP-R" w:hAnsi="UD デジタル 教科書体 NP-R" w:eastAsia="UD デジタル 教科書体 NP-R"/>
        </w:rPr>
        <w:t>SNS</w:t>
      </w:r>
      <w:r>
        <w:rPr>
          <w:rFonts w:hint="eastAsia" w:ascii="UD デジタル 教科書体 NP-R" w:hAnsi="UD デジタル 教科書体 NP-R" w:eastAsia="UD デジタル 教科書体 NP-R"/>
        </w:rPr>
        <w:t>による発信によってどのようなトラブルが生じる可能性があるでし</w:t>
      </w:r>
      <w:r>
        <w:rPr>
          <w:rFonts w:hint="eastAsia"/>
        </w:rPr>
        <mc:AlternateContent>
          <mc:Choice Requires="wps">
            <w:drawing>
              <wp:anchor distT="0" distB="0" distL="114300" distR="114300" simplePos="0" relativeHeight="8" behindDoc="0" locked="0" layoutInCell="1" hidden="0" allowOverlap="1">
                <wp:simplePos x="0" y="0"/>
                <wp:positionH relativeFrom="column">
                  <wp:posOffset>4026535</wp:posOffset>
                </wp:positionH>
                <wp:positionV relativeFrom="paragraph">
                  <wp:posOffset>393065</wp:posOffset>
                </wp:positionV>
                <wp:extent cx="1330325" cy="1066800"/>
                <wp:effectExtent l="635" t="635" r="129540" b="10795"/>
                <wp:wrapNone/>
                <wp:docPr id="1028" name="吹き出し: 角を丸めた四角形 9"/>
                <a:graphic xmlns:a="http://schemas.openxmlformats.org/drawingml/2006/main">
                  <a:graphicData uri="http://schemas.microsoft.com/office/word/2010/wordprocessingShape">
                    <wps:wsp>
                      <wps:cNvPr id="1028" name="吹き出し: 角を丸めた四角形 9"/>
                      <wps:cNvSpPr/>
                      <wps:spPr>
                        <a:xfrm>
                          <a:off x="0" y="0"/>
                          <a:ext cx="1330325" cy="1066800"/>
                        </a:xfrm>
                        <a:prstGeom prst="wedgeRoundRectCallout">
                          <a:avLst>
                            <a:gd name="adj1" fmla="val 57481"/>
                            <a:gd name="adj2" fmla="val 38107"/>
                            <a:gd name="adj3" fmla="val 16667"/>
                          </a:avLst>
                        </a:prstGeom>
                        <a:noFill/>
                        <a:ln w="12700" cap="flat" cmpd="sng" algn="ctr">
                          <a:solidFill>
                            <a:sysClr val="windowText" lastClr="000000"/>
                          </a:solidFill>
                          <a:prstDash val="solid"/>
                          <a:miter lim="800000"/>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style="mso-wrap-distance-right:9pt;mso-wrap-distance-bottom:0pt;margin-top:30.95pt;mso-position-vertical-relative:text;mso-position-horizontal-relative:text;v-text-anchor:middle;position:absolute;height:84pt;mso-wrap-distance-top:0pt;width:104.75pt;mso-wrap-distance-left:9pt;margin-left:317.05pt;z-index:8;" o:spid="_x0000_s1028" o:allowincell="t" o:allowoverlap="t" filled="f" stroked="t" strokecolor="#000000" strokeweight="1pt" o:spt="62" type="#_x0000_t62" adj="23216,19031">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w:drawing>
          <wp:anchor distT="0" distB="0" distL="114300" distR="114300" simplePos="0" relativeHeight="10" behindDoc="0" locked="0" layoutInCell="1" hidden="0" allowOverlap="1">
            <wp:simplePos x="0" y="0"/>
            <wp:positionH relativeFrom="column">
              <wp:posOffset>4323715</wp:posOffset>
            </wp:positionH>
            <wp:positionV relativeFrom="paragraph">
              <wp:posOffset>441325</wp:posOffset>
            </wp:positionV>
            <wp:extent cx="738505" cy="923290"/>
            <wp:effectExtent l="0" t="0" r="0" b="0"/>
            <wp:wrapNone/>
            <wp:docPr id="1029" name="Picture 2" descr="SNSが表示されたスマートフォンのイラスト（動画）"/>
            <a:graphic xmlns:a="http://schemas.openxmlformats.org/drawingml/2006/main">
              <a:graphicData uri="http://schemas.openxmlformats.org/drawingml/2006/picture">
                <pic:pic xmlns:pic="http://schemas.openxmlformats.org/drawingml/2006/picture">
                  <pic:nvPicPr>
                    <pic:cNvPr id="1029" name="Picture 2" descr="SNSが表示されたスマートフォンのイラスト（動画）"/>
                    <pic:cNvPicPr>
                      <a:picLocks noChangeAspect="1" noChangeArrowheads="1"/>
                    </pic:cNvPicPr>
                  </pic:nvPicPr>
                  <pic:blipFill>
                    <a:blip r:embed="rId6"/>
                    <a:srcRect l="21118" t="5579" r="21349" b="22032"/>
                    <a:stretch>
                      <a:fillRect/>
                    </a:stretch>
                  </pic:blipFill>
                  <pic:spPr>
                    <a:xfrm>
                      <a:off x="0" y="0"/>
                      <a:ext cx="738505" cy="923290"/>
                    </a:xfrm>
                    <a:prstGeom prst="rect">
                      <a:avLst/>
                    </a:prstGeom>
                    <a:noFill/>
                    <a:ln>
                      <a:noFill/>
                    </a:ln>
                  </pic:spPr>
                </pic:pic>
              </a:graphicData>
            </a:graphic>
          </wp:anchor>
        </w:drawing>
      </w:r>
      <w:r>
        <w:rPr>
          <w:rFonts w:hint="eastAsia" w:ascii="UD デジタル 教科書体 NP-R" w:hAnsi="UD デジタル 教科書体 NP-R" w:eastAsia="UD デジタル 教科書体 NP-R"/>
        </w:rPr>
        <w:t>ょうか。考えてみましょう。</w:t>
      </w:r>
    </w:p>
    <w:p>
      <w:pPr>
        <w:pStyle w:val="30"/>
        <w:spacing w:line="360" w:lineRule="exact"/>
        <w:ind w:firstLine="224" w:firstLineChars="100"/>
        <w:rPr>
          <w:rFonts w:hint="default" w:ascii="UD デジタル 教科書体 NP-R" w:hAnsi="UD デジタル 教科書体 NP-R" w:eastAsia="UD デジタル 教科書体 NP-R"/>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528955</wp:posOffset>
                </wp:positionH>
                <wp:positionV relativeFrom="paragraph">
                  <wp:posOffset>13970</wp:posOffset>
                </wp:positionV>
                <wp:extent cx="1454150" cy="1038225"/>
                <wp:effectExtent l="635" t="635" r="506730" b="10795"/>
                <wp:wrapNone/>
                <wp:docPr id="1030" name="吹き出し: 角を丸めた四角形 3"/>
                <a:graphic xmlns:a="http://schemas.openxmlformats.org/drawingml/2006/main">
                  <a:graphicData uri="http://schemas.microsoft.com/office/word/2010/wordprocessingShape">
                    <wps:wsp>
                      <wps:cNvPr id="1030" name="吹き出し: 角を丸めた四角形 3"/>
                      <wps:cNvSpPr/>
                      <wps:spPr>
                        <a:xfrm>
                          <a:off x="0" y="0"/>
                          <a:ext cx="1454150" cy="1038225"/>
                        </a:xfrm>
                        <a:prstGeom prst="wedgeRoundRectCallout">
                          <a:avLst>
                            <a:gd name="adj1" fmla="val 82747"/>
                            <a:gd name="adj2" fmla="val 3883"/>
                            <a:gd name="adj3" fmla="val 16667"/>
                          </a:avLst>
                        </a:prstGeom>
                        <a:noFill/>
                        <a:ln w="12700" cap="flat" cmpd="sng" algn="ctr">
                          <a:solidFill>
                            <a:sysClr val="windowText" lastClr="000000"/>
                          </a:solidFill>
                          <a:prstDash val="solid"/>
                          <a:miter lim="800000"/>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1.1000000000000001pt;mso-position-vertical-relative:text;mso-position-horizontal-relative:text;v-text-anchor:middle;position:absolute;height:81.75pt;mso-wrap-distance-top:0pt;width:114.5pt;mso-wrap-distance-left:9pt;margin-left:41.65pt;z-index:3;" o:spid="_x0000_s1030" o:allowincell="t" o:allowoverlap="t" filled="f" stroked="t" strokecolor="#000000" strokeweight="1pt" o:spt="62" type="#_x0000_t62" adj="28673,11639">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w:drawing>
          <wp:anchor distT="0" distB="0" distL="114300" distR="114300" simplePos="0" relativeHeight="6" behindDoc="0" locked="0" layoutInCell="1" hidden="0" allowOverlap="1">
            <wp:simplePos x="0" y="0"/>
            <wp:positionH relativeFrom="margin">
              <wp:posOffset>581660</wp:posOffset>
            </wp:positionH>
            <wp:positionV relativeFrom="paragraph">
              <wp:posOffset>52070</wp:posOffset>
            </wp:positionV>
            <wp:extent cx="1313180" cy="991870"/>
            <wp:effectExtent l="0" t="0" r="0" b="0"/>
            <wp:wrapNone/>
            <wp:docPr id="1031" name="Picture 11"/>
            <a:graphic xmlns:a="http://schemas.openxmlformats.org/drawingml/2006/main">
              <a:graphicData uri="http://schemas.openxmlformats.org/drawingml/2006/picture">
                <pic:pic xmlns:pic="http://schemas.openxmlformats.org/drawingml/2006/picture">
                  <pic:nvPicPr>
                    <pic:cNvPr id="1031" name="Picture 11"/>
                    <pic:cNvPicPr>
                      <a:picLocks noChangeAspect="1" noChangeArrowheads="1"/>
                    </pic:cNvPicPr>
                  </pic:nvPicPr>
                  <pic:blipFill>
                    <a:blip r:embed="rId7"/>
                    <a:stretch>
                      <a:fillRect/>
                    </a:stretch>
                  </pic:blipFill>
                  <pic:spPr>
                    <a:xfrm>
                      <a:off x="0" y="0"/>
                      <a:ext cx="1313180" cy="991870"/>
                    </a:xfrm>
                    <a:prstGeom prst="rect">
                      <a:avLst/>
                    </a:prstGeom>
                    <a:noFill/>
                    <a:ln>
                      <a:noFill/>
                    </a:ln>
                  </pic:spPr>
                </pic:pic>
              </a:graphicData>
            </a:graphic>
          </wp:anchor>
        </w:drawing>
      </w:r>
      <w:r>
        <w:rPr>
          <w:rFonts w:hint="eastAsia" w:ascii="UD デジタル 教科書体 NP-R" w:hAnsi="UD デジタル 教科書体 NP-R" w:eastAsia="UD デジタル 教科書体 NP-R"/>
        </w:rPr>
        <w:t>①　　　　　　　　　　　　　　　　　　　　　　　　②</w:t>
      </w:r>
    </w:p>
    <w:p>
      <w:pPr>
        <w:pStyle w:val="30"/>
        <w:spacing w:line="360" w:lineRule="exact"/>
        <w:ind w:firstLine="224" w:firstLineChars="100"/>
        <w:rPr>
          <w:rFonts w:hint="default" w:ascii="UD デジタル 教科書体 NP-R" w:hAnsi="UD デジタル 教科書体 NP-R" w:eastAsia="UD デジタル 教科書体 NP-R"/>
        </w:rPr>
      </w:pPr>
      <w:r>
        <w:rPr>
          <w:rFonts w:hint="eastAsia"/>
        </w:rPr>
        <w:drawing>
          <wp:anchor distT="0" distB="0" distL="114300" distR="114300" simplePos="0" relativeHeight="7" behindDoc="0" locked="0" layoutInCell="1" hidden="0" allowOverlap="1">
            <wp:simplePos x="0" y="0"/>
            <wp:positionH relativeFrom="margin">
              <wp:posOffset>5332095</wp:posOffset>
            </wp:positionH>
            <wp:positionV relativeFrom="paragraph">
              <wp:posOffset>113665</wp:posOffset>
            </wp:positionV>
            <wp:extent cx="701675" cy="755650"/>
            <wp:effectExtent l="0" t="0" r="0" b="0"/>
            <wp:wrapNone/>
            <wp:docPr id="1032" name="Picture 26"/>
            <a:graphic xmlns:a="http://schemas.openxmlformats.org/drawingml/2006/main">
              <a:graphicData uri="http://schemas.openxmlformats.org/drawingml/2006/picture">
                <pic:pic xmlns:pic="http://schemas.openxmlformats.org/drawingml/2006/picture">
                  <pic:nvPicPr>
                    <pic:cNvPr id="1032" name="Picture 26"/>
                    <pic:cNvPicPr>
                      <a:picLocks noChangeAspect="1" noChangeArrowheads="1"/>
                    </pic:cNvPicPr>
                  </pic:nvPicPr>
                  <pic:blipFill>
                    <a:blip r:embed="rId8"/>
                    <a:stretch>
                      <a:fillRect/>
                    </a:stretch>
                  </pic:blipFill>
                  <pic:spPr>
                    <a:xfrm>
                      <a:off x="0" y="0"/>
                      <a:ext cx="701675" cy="755650"/>
                    </a:xfrm>
                    <a:prstGeom prst="rect">
                      <a:avLst/>
                    </a:prstGeom>
                    <a:noFill/>
                    <a:ln>
                      <a:noFill/>
                    </a:ln>
                  </pic:spPr>
                </pic:pic>
              </a:graphicData>
            </a:graphic>
          </wp:anchor>
        </w:drawing>
      </w:r>
      <w:r>
        <w:rPr>
          <w:rFonts w:hint="eastAsia"/>
        </w:rPr>
        <w:drawing>
          <wp:anchor distT="0" distB="0" distL="114300" distR="114300" simplePos="0" relativeHeight="5" behindDoc="0" locked="0" layoutInCell="1" hidden="0" allowOverlap="1">
            <wp:simplePos x="0" y="0"/>
            <wp:positionH relativeFrom="margin">
              <wp:posOffset>2322830</wp:posOffset>
            </wp:positionH>
            <wp:positionV relativeFrom="paragraph">
              <wp:posOffset>59690</wp:posOffset>
            </wp:positionV>
            <wp:extent cx="701040" cy="755650"/>
            <wp:effectExtent l="0" t="0" r="0" b="0"/>
            <wp:wrapNone/>
            <wp:docPr id="1033" name="Picture 1"/>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9"/>
                    <a:stretch>
                      <a:fillRect/>
                    </a:stretch>
                  </pic:blipFill>
                  <pic:spPr>
                    <a:xfrm>
                      <a:off x="0" y="0"/>
                      <a:ext cx="701040" cy="755650"/>
                    </a:xfrm>
                    <a:prstGeom prst="rect">
                      <a:avLst/>
                    </a:prstGeom>
                    <a:noFill/>
                    <a:ln>
                      <a:noFill/>
                    </a:ln>
                  </pic:spPr>
                </pic:pic>
              </a:graphicData>
            </a:graphic>
          </wp:anchor>
        </w:drawing>
      </w:r>
    </w:p>
    <w:p>
      <w:pPr>
        <w:pStyle w:val="30"/>
        <w:spacing w:line="360" w:lineRule="exact"/>
        <w:ind w:firstLine="224" w:firstLineChars="100"/>
        <w:rPr>
          <w:rFonts w:hint="default" w:ascii="UD デジタル 教科書体 NP-R" w:hAnsi="UD デジタル 教科書体 NP-R" w:eastAsia="UD デジタル 教科書体 NP-R"/>
        </w:rPr>
      </w:pPr>
    </w:p>
    <w:p>
      <w:pPr>
        <w:pStyle w:val="30"/>
        <w:spacing w:line="360" w:lineRule="exact"/>
        <w:ind w:firstLine="224" w:firstLineChars="100"/>
        <w:rPr>
          <w:rFonts w:hint="default" w:ascii="UD デジタル 教科書体 NP-R" w:hAnsi="UD デジタル 教科書体 NP-R" w:eastAsia="UD デジタル 教科書体 NP-R"/>
        </w:rPr>
      </w:pPr>
    </w:p>
    <w:p>
      <w:pPr>
        <w:pStyle w:val="30"/>
        <w:spacing w:line="360" w:lineRule="exact"/>
        <w:ind w:firstLine="224" w:firstLineChars="100"/>
        <w:rPr>
          <w:rFonts w:hint="default" w:ascii="UD デジタル 教科書体 NP-R" w:hAnsi="UD デジタル 教科書体 NP-R" w:eastAsia="UD デジタル 教科書体 NP-R"/>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3222625</wp:posOffset>
                </wp:positionH>
                <wp:positionV relativeFrom="paragraph">
                  <wp:posOffset>196215</wp:posOffset>
                </wp:positionV>
                <wp:extent cx="2835910" cy="735330"/>
                <wp:effectExtent l="19685" t="19685" r="29845" b="20320"/>
                <wp:wrapNone/>
                <wp:docPr id="1034" name="正方形/長方形 24"/>
                <a:graphic xmlns:a="http://schemas.openxmlformats.org/drawingml/2006/main">
                  <a:graphicData uri="http://schemas.microsoft.com/office/word/2010/wordprocessingShape">
                    <wps:wsp>
                      <wps:cNvPr id="1034" name="正方形/長方形 24"/>
                      <wps:cNvSpPr/>
                      <wps:spPr>
                        <a:xfrm>
                          <a:off x="0" y="0"/>
                          <a:ext cx="2835910" cy="735330"/>
                        </a:xfrm>
                        <a:prstGeom prst="rect">
                          <a:avLst/>
                        </a:prstGeom>
                        <a:noFill/>
                        <a:ln w="38100" cap="flat" cmpd="sng" algn="ctr">
                          <a:solidFill>
                            <a:schemeClr val="tx1"/>
                          </a:solidFill>
                          <a:prstDash val="sysDot"/>
                          <a:miter lim="800000"/>
                        </a:ln>
                        <a:effectLst/>
                      </wps:spPr>
                      <wps:txbx>
                        <w:txbxContent>
                          <w:p>
                            <w:pPr>
                              <w:pStyle w:val="0"/>
                              <w:spacing w:line="220" w:lineRule="exact"/>
                              <w:jc w:val="left"/>
                              <w:rPr>
                                <w:rFonts w:hint="default" w:ascii="UD デジタル 教科書体 NP-R" w:hAnsi="UD デジタル 教科書体 NP-R" w:eastAsia="UD デジタル 教科書体 NP-R"/>
                                <w:color w:val="000000" w:themeColor="text1"/>
                                <w:sz w:val="20"/>
                              </w:rPr>
                            </w:pPr>
                            <w:r>
                              <w:rPr>
                                <w:rFonts w:hint="eastAsia" w:ascii="UD デジタル 教科書体 NP-R" w:hAnsi="UD デジタル 教科書体 NP-R" w:eastAsia="UD デジタル 教科書体 NP-R"/>
                                <w:color w:val="000000" w:themeColor="text1"/>
                                <w:sz w:val="20"/>
                              </w:rPr>
                              <w:t>　ＳＮＳを通じて同じ年のＥさんと知り合い、仲良くなったＦさん。お互いの秘密を共有する仲になりました。Ｅさんに頼まれて、Ｆさんは自分の写真を送りましたが……。</w:t>
                            </w:r>
                          </w:p>
                        </w:txbxContent>
                      </wps:txbx>
                      <wps:bodyPr rot="0" vertOverflow="overflow" horzOverflow="overflow" wrap="square" numCol="1" spcCol="0" rtlCol="0" fromWordArt="0" anchor="t" anchorCtr="0" forceAA="0" compatLnSpc="1"/>
                    </wps:wsp>
                  </a:graphicData>
                </a:graphic>
              </wp:anchor>
            </w:drawing>
          </mc:Choice>
          <mc:Fallback>
            <w:pict>
              <v:rect id="正方形/長方形 24" style="mso-wrap-distance-right:9pt;mso-wrap-distance-bottom:0pt;margin-top:15.45pt;mso-position-vertical-relative:text;mso-position-horizontal-relative:margin;v-text-anchor:top;position:absolute;height:57.9pt;mso-wrap-distance-top:0pt;width:223.3pt;mso-wrap-distance-left:9pt;margin-left:253.75pt;z-index:9;" o:spid="_x0000_s1034" o:allowincell="t" o:allowoverlap="t" filled="f" stroked="t" strokecolor="#000000 [3213]" strokeweight="3pt" o:spt="1">
                <v:fill/>
                <v:stroke linestyle="single" miterlimit="8" endcap="flat" dashstyle="shortdot" filltype="solid"/>
                <v:textbox style="layout-flow:horizontal;">
                  <w:txbxContent>
                    <w:p>
                      <w:pPr>
                        <w:pStyle w:val="0"/>
                        <w:spacing w:line="220" w:lineRule="exact"/>
                        <w:jc w:val="left"/>
                        <w:rPr>
                          <w:rFonts w:hint="default" w:ascii="UD デジタル 教科書体 NP-R" w:hAnsi="UD デジタル 教科書体 NP-R" w:eastAsia="UD デジタル 教科書体 NP-R"/>
                          <w:color w:val="000000" w:themeColor="text1"/>
                          <w:sz w:val="20"/>
                        </w:rPr>
                      </w:pPr>
                      <w:r>
                        <w:rPr>
                          <w:rFonts w:hint="eastAsia" w:ascii="UD デジタル 教科書体 NP-R" w:hAnsi="UD デジタル 教科書体 NP-R" w:eastAsia="UD デジタル 教科書体 NP-R"/>
                          <w:color w:val="000000" w:themeColor="text1"/>
                          <w:sz w:val="20"/>
                        </w:rPr>
                        <w:t>　ＳＮＳを通じて同じ年のＥさんと知り合い、仲良くなったＦさん。お互いの秘密を共有する仲になりました。Ｅさんに頼まれて、Ｆさんは自分の写真を送りましたが……。</w:t>
                      </w:r>
                    </w:p>
                  </w:txbxContent>
                </v:textbox>
                <v:imagedata o:title=""/>
                <w10:wrap type="none" anchorx="margin" anchory="text"/>
              </v: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193040</wp:posOffset>
                </wp:positionH>
                <wp:positionV relativeFrom="paragraph">
                  <wp:posOffset>196215</wp:posOffset>
                </wp:positionV>
                <wp:extent cx="2655570" cy="605155"/>
                <wp:effectExtent l="19685" t="19685" r="29845" b="20320"/>
                <wp:wrapNone/>
                <wp:docPr id="1035" name="正方形/長方形 22"/>
                <a:graphic xmlns:a="http://schemas.openxmlformats.org/drawingml/2006/main">
                  <a:graphicData uri="http://schemas.microsoft.com/office/word/2010/wordprocessingShape">
                    <wps:wsp>
                      <wps:cNvPr id="1035" name="正方形/長方形 22"/>
                      <wps:cNvSpPr/>
                      <wps:spPr>
                        <a:xfrm>
                          <a:off x="0" y="0"/>
                          <a:ext cx="2655570" cy="605155"/>
                        </a:xfrm>
                        <a:prstGeom prst="rect">
                          <a:avLst/>
                        </a:prstGeom>
                        <a:noFill/>
                        <a:ln w="381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ind w:firstLine="184" w:firstLineChars="100"/>
                              <w:jc w:val="left"/>
                              <w:rPr>
                                <w:rFonts w:hint="default" w:ascii="UD デジタル 教科書体 NP-R" w:hAnsi="UD デジタル 教科書体 NP-R" w:eastAsia="UD デジタル 教科書体 NP-R"/>
                                <w:color w:val="000000" w:themeColor="text1"/>
                                <w:sz w:val="20"/>
                              </w:rPr>
                            </w:pPr>
                            <w:r>
                              <w:rPr>
                                <w:rFonts w:hint="eastAsia" w:ascii="UD デジタル 教科書体 NP-R" w:hAnsi="UD デジタル 教科書体 NP-R" w:eastAsia="UD デジタル 教科書体 NP-R"/>
                                <w:color w:val="000000" w:themeColor="text1"/>
                                <w:sz w:val="20"/>
                              </w:rPr>
                              <w:t>Ａさん、Ｂさん、Ｃさんの３人は、町の図書館で大はしゃぎ。Ｃさんは、その写真をＳＮＳにアップしましたが……。</w:t>
                            </w:r>
                          </w:p>
                        </w:txbxContent>
                      </wps:txbx>
                      <wps:bodyPr rot="0" vertOverflow="overflow" horzOverflow="overflow" wrap="square" numCol="1" spcCol="0" rtlCol="0" fromWordArt="0" anchor="t" anchorCtr="0" forceAA="0" compatLnSpc="1"/>
                    </wps:wsp>
                  </a:graphicData>
                </a:graphic>
              </wp:anchor>
            </w:drawing>
          </mc:Choice>
          <mc:Fallback>
            <w:pict>
              <v:rect id="正方形/長方形 22" style="mso-wrap-distance-right:9pt;mso-wrap-distance-bottom:0pt;margin-top:15.45pt;mso-position-vertical-relative:text;mso-position-horizontal-relative:text;v-text-anchor:top;position:absolute;height:47.65pt;mso-wrap-distance-top:0pt;width:209.1pt;mso-wrap-distance-left:9pt;margin-left:15.2pt;z-index:4;" o:spid="_x0000_s1035" o:allowincell="t" o:allowoverlap="t" filled="f" stroked="t" strokecolor="#000000 [3213]" strokeweight="3pt" o:spt="1">
                <v:fill/>
                <v:stroke linestyle="single" miterlimit="8" endcap="flat" dashstyle="shortdot" filltype="solid"/>
                <v:textbox style="layout-flow:horizontal;">
                  <w:txbxContent>
                    <w:p>
                      <w:pPr>
                        <w:pStyle w:val="0"/>
                        <w:spacing w:line="220" w:lineRule="exact"/>
                        <w:ind w:firstLine="184" w:firstLineChars="100"/>
                        <w:jc w:val="left"/>
                        <w:rPr>
                          <w:rFonts w:hint="default" w:ascii="UD デジタル 教科書体 NP-R" w:hAnsi="UD デジタル 教科書体 NP-R" w:eastAsia="UD デジタル 教科書体 NP-R"/>
                          <w:color w:val="000000" w:themeColor="text1"/>
                          <w:sz w:val="20"/>
                        </w:rPr>
                      </w:pPr>
                      <w:r>
                        <w:rPr>
                          <w:rFonts w:hint="eastAsia" w:ascii="UD デジタル 教科書体 NP-R" w:hAnsi="UD デジタル 教科書体 NP-R" w:eastAsia="UD デジタル 教科書体 NP-R"/>
                          <w:color w:val="000000" w:themeColor="text1"/>
                          <w:sz w:val="20"/>
                        </w:rPr>
                        <w:t>Ａさん、Ｂさん、Ｃさんの３人は、町の図書館で大はしゃぎ。Ｃさんは、その写真をＳＮＳにアップしましたが……。</w:t>
                      </w:r>
                    </w:p>
                  </w:txbxContent>
                </v:textbox>
                <v:imagedata o:title=""/>
                <w10:wrap type="none" anchorx="text" anchory="text"/>
              </v:rect>
            </w:pict>
          </mc:Fallback>
        </mc:AlternateContent>
      </w:r>
      <w:bookmarkStart w:id="0" w:name="_GoBack"/>
      <w:bookmarkEnd w:id="0"/>
    </w:p>
    <w:sectPr>
      <w:footerReference r:id="rId5" w:type="even"/>
      <w:pgSz w:w="11906" w:h="16838"/>
      <w:pgMar w:top="1134" w:right="1134" w:bottom="1134" w:left="1134" w:header="851" w:footer="992" w:gutter="0"/>
      <w:pgNumType w:fmt="numberInDash"/>
      <w:cols w:space="720"/>
      <w:textDirection w:val="lrTb"/>
      <w:docGrid w:type="linesAndChars" w:linePitch="338"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2"/>
  <w:drawingGridHorizontalSpacing w:val="112"/>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2395</TotalTime>
  <Pages>2</Pages>
  <Words>183</Words>
  <Characters>1047</Characters>
  <Application>JUST Note</Application>
  <Lines>8</Lines>
  <Paragraphs>2</Paragraphs>
  <Company>静岡県</Company>
  <CharactersWithSpaces>1228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中谷　哲司</cp:lastModifiedBy>
  <cp:lastPrinted>2020-10-26T12:01:00Z</cp:lastPrinted>
  <dcterms:created xsi:type="dcterms:W3CDTF">2019-01-10T10:16:00Z</dcterms:created>
  <dcterms:modified xsi:type="dcterms:W3CDTF">2022-02-21T10:05:58Z</dcterms:modified>
  <cp:revision>185</cp:revision>
</cp:coreProperties>
</file>