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７．災害発生時の通信・連絡手段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page">
                  <wp:posOffset>902335</wp:posOffset>
                </wp:positionH>
                <wp:positionV relativeFrom="page">
                  <wp:posOffset>871220</wp:posOffset>
                </wp:positionV>
                <wp:extent cx="5783580" cy="9121140"/>
                <wp:effectExtent l="635" t="635" r="29845" b="10795"/>
                <wp:wrapNone/>
                <wp:docPr id="1026" name="角丸四角形 7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角丸四角形 7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83580" cy="9121140"/>
                        </a:xfrm>
                        <a:prstGeom prst="roundRect">
                          <a:avLst>
                            <a:gd name="adj" fmla="val 1028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以下の方法で、情報共有・連絡を行う。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●避難者に対しての情報共有手段（お知らせ等）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□避難所の避難者に対する情報共有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①避難所の掲示板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②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（オープンチャット等）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③その他（　　　　　　　　　）　※防災アプリ等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□避難所外（在宅、車中等）の避難者に対する情報共有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①避難所の掲示板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②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（オープンチャット等）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③その他（　　　　　　　　　）　※防災アプリ等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●各施設等に対しての連絡手段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□避難所（○○小学校等）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①電話【番号：　　　　　　　　　　　　　　　　】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②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メール【メールアドレス：　　　　　　　　　　　】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③その他【　　　　　　　　　　　　　　　】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□行政（市町　○○課）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①電話【番号：　　　　　　　　　　　　　　　　】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②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メール【メールアドレス：　　　　　　　　　　　】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firstLine="840" w:firstLineChars="3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i w:val="0"/>
                                <w:color w:val="000000"/>
                                <w:kern w:val="1200"/>
                                <w:sz w:val="28"/>
                                <w:u w:val="none" w:color="auto"/>
                              </w:rPr>
                              <w:t>③防災無線等【　　　　　　　　　　　　　】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hanging="280" w:hanging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210" w:leftChars="100" w:firstLine="280" w:firstLine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※行政等（市町）と地区で定めた連絡手段で連絡を行う。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0" w:leftChars="0" w:hanging="280" w:hangingChars="10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</w:p>
                          <w:p>
                            <w:pPr>
                              <w:pStyle w:val="0"/>
                              <w:wordWrap w:val="0"/>
                              <w:overflowPunct w:val="1"/>
                              <w:snapToGrid w:val="0"/>
                              <w:ind w:left="420" w:leftChars="200" w:firstLine="0" w:firstLineChars="0"/>
                              <w:jc w:val="left"/>
                              <w:textAlignment w:val="baseline"/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※携帯電話が通話不能の場合にも、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LINE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等が利用可能な場合もあるため、通信手段の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8"/>
                              </w:rPr>
                              <w:t>つとして検討する。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roundrect id="角丸四角形 75" style="margin-top:68.59pt;mso-position-vertical-relative:page;mso-position-horizontal-relative:page;position:absolute;height:718.2pt;width:455.4pt;margin-left:71.05pt;z-index:2;" o:spid="_x0000_s1026" o:allowincell="t" o:allowoverlap="t" filled="f" stroked="t" strokecolor="#000000" strokeweight="0.75pt" o:spt="2" arcsize="6739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以下の方法で、情報共有・連絡を行う。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●避難者に対しての情報共有手段（お知らせ等）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□避難所の避難者に対する情報共有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①避難所の掲示板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②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（オープンチャット等）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③その他（　　　　　　　　　）　※防災アプリ等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□避難所外（在宅、車中等）の避難者に対する情報共有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①避難所の掲示板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②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（オープンチャット等）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③その他（　　　　　　　　　）　※防災アプリ等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●各施設等に対しての連絡手段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□避難所（○○小学校等）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①電話【番号：　　　　　　　　　　　　　　　　】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②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メール【メールアドレス：　　　　　　　　　　　】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③その他【　　　　　　　　　　　　　　　】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□行政（市町　○○課）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①電話【番号：　　　　　　　　　　　　　　　　】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②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E</w:t>
                      </w: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メール【メールアドレス：　　　　　　　　　　　】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firstLine="840" w:firstLineChars="3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0"/>
                          <w:i w:val="0"/>
                          <w:color w:val="000000"/>
                          <w:kern w:val="1200"/>
                          <w:sz w:val="28"/>
                          <w:u w:val="none" w:color="auto"/>
                        </w:rPr>
                        <w:t>③防災無線等【　　　　　　　　　　　　　】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hanging="280" w:hanging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210" w:leftChars="100" w:firstLine="280" w:firstLine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※行政等（市町）と地区で定めた連絡手段で連絡を行う。</w:t>
                      </w: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0" w:leftChars="0" w:hanging="280" w:hangingChars="10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</w:p>
                    <w:p>
                      <w:pPr>
                        <w:pStyle w:val="0"/>
                        <w:wordWrap w:val="0"/>
                        <w:overflowPunct w:val="1"/>
                        <w:snapToGrid w:val="0"/>
                        <w:ind w:left="420" w:leftChars="200" w:firstLine="0" w:firstLineChars="0"/>
                        <w:jc w:val="left"/>
                        <w:textAlignment w:val="baseline"/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※携帯電話が通話不能の場合にも、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LINE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等が利用可能な場合もあるため、通信手段の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1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8"/>
                        </w:rPr>
                        <w:t>つとして検討する。</w:t>
                      </w:r>
                    </w:p>
                  </w:txbxContent>
                </v:textbox>
                <v:imagedata o:title=""/>
                <w10:wrap type="none" anchorx="page" anchory="page"/>
              </v:roundrect>
            </w:pict>
          </mc:Fallback>
        </mc:AlternateContent>
      </w:r>
    </w:p>
    <w:p>
      <w:pPr>
        <w:pStyle w:val="0"/>
        <w:rPr>
          <w:rFonts w:hint="eastAsia" w:ascii="ＭＳ 明朝" w:hAnsi="ＭＳ 明朝" w:eastAsia="ＭＳ 明朝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1979930</wp:posOffset>
                </wp:positionV>
                <wp:extent cx="5013960" cy="57150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備考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55.9pt;mso-position-vertical-relative:text;mso-position-horizontal-relative:text;position:absolute;height:45pt;mso-wrap-distance-top:0pt;width:394.8pt;mso-wrap-distance-left:16pt;margin-left:52.85pt;z-index:3;" o:spid="_x0000_s1027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備考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3813175</wp:posOffset>
                </wp:positionV>
                <wp:extent cx="5013960" cy="571500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50139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2"/>
                              </w:rPr>
                              <w:t>備考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00.25pt;mso-position-vertical-relative:text;mso-position-horizontal-relative:text;position:absolute;height:45pt;mso-wrap-distance-top:0pt;width:394.8pt;mso-wrap-distance-left:16pt;margin-left:52.85pt;z-index:4;" o:spid="_x0000_s1028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2"/>
                        </w:rPr>
                        <w:t>備考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bookmarkStart w:id="0" w:name="_GoBack"/>
      <w:bookmarkEnd w:id="0"/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433</TotalTime>
  <Pages>1</Pages>
  <Words>6</Words>
  <Characters>346</Characters>
  <Application>JUST Note</Application>
  <Lines>44</Lines>
  <Paragraphs>24</Paragraphs>
  <CharactersWithSpaces>449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2025-03-14T06:50:36Z</cp:lastPrinted>
  <dcterms:modified xsi:type="dcterms:W3CDTF">2025-03-14T06:50:32Z</dcterms:modified>
  <cp:revision>16</cp:revision>
</cp:coreProperties>
</file>