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工事様式第２号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bookmarkStart w:id="0" w:name="_GoBack"/>
      <w:bookmarkEnd w:id="0"/>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下記１に基づく工事の履行に際し、下記２の事項を誓約します。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（１）本契約に基づく工事の履行に際し、別表に掲げる法律その他の労働環境の整備等に関する法令を遵守すること。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工事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（３）本契約に基づく工事の履行に際し、再下請契約を締結するときは、適正な見積りを基に、対等な立場における合意に基づいた公正な契約を締結するよう努めるとともに、次の事項に留意すること。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工事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auto"/>
          <w:sz w:val="22"/>
        </w:rPr>
      </w:pPr>
      <w:r>
        <w:rPr>
          <w:rFonts w:hint="eastAsia"/>
          <w:color w:val="auto"/>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33655</wp:posOffset>
                </wp:positionH>
                <wp:positionV relativeFrom="paragraph">
                  <wp:posOffset>46990</wp:posOffset>
                </wp:positionV>
                <wp:extent cx="5686425" cy="3648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686425" cy="36480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color w:val="auto"/>
                                <w:sz w:val="21"/>
                              </w:rPr>
                            </w:pPr>
                            <w:r>
                              <w:rPr>
                                <w:rFonts w:hint="eastAsia" w:ascii="ＭＳ ゴシック" w:hAnsi="ＭＳ ゴシック" w:eastAsia="ＭＳ ゴシック"/>
                                <w:b w:val="0"/>
                                <w:color w:val="auto"/>
                                <w:sz w:val="21"/>
                                <w:u w:val="none" w:color="auto"/>
                              </w:rPr>
                              <w:t>（４）</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87.25pt;mso-wrap-distance-top:0pt;width:447.75pt;mso-wrap-distance-left:16pt;margin-left:2.6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rPr>
                      </w:pPr>
                      <w:r>
                        <w:rPr>
                          <w:rFonts w:hint="eastAsia" w:ascii="ＭＳ ゴシック" w:hAnsi="ＭＳ ゴシック" w:eastAsia="ＭＳ ゴシック"/>
                          <w:color w:val="auto"/>
                          <w:sz w:val="21"/>
                        </w:rPr>
                        <w:t>（３）</w:t>
                      </w:r>
                      <w:r>
                        <w:rPr>
                          <w:rFonts w:hint="eastAsia" w:ascii="ＭＳ ゴシック" w:hAnsi="ＭＳ ゴシック" w:eastAsia="ＭＳ ゴシック"/>
                          <w:b w:val="0"/>
                          <w:color w:val="auto"/>
                          <w:sz w:val="21"/>
                          <w:u w:val="none" w:color="auto"/>
                        </w:rPr>
                        <w:t>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color w:val="auto"/>
                          <w:sz w:val="21"/>
                        </w:rPr>
                      </w:pPr>
                      <w:r>
                        <w:rPr>
                          <w:rFonts w:hint="eastAsia" w:ascii="ＭＳ ゴシック" w:hAnsi="ＭＳ ゴシック" w:eastAsia="ＭＳ ゴシック"/>
                          <w:b w:val="0"/>
                          <w:color w:val="auto"/>
                          <w:sz w:val="21"/>
                          <w:u w:val="none" w:color="auto"/>
                        </w:rPr>
                        <w:t>（４）</w:t>
                      </w:r>
                      <w:r>
                        <w:rPr>
                          <w:rFonts w:hint="eastAsia" w:ascii="ＭＳ ゴシック" w:hAnsi="ＭＳ ゴシック" w:eastAsia="ＭＳ ゴシック"/>
                          <w:color w:val="auto"/>
                          <w:sz w:val="21"/>
                        </w:rPr>
                        <w:t>建設業法（昭和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100</w:t>
                      </w:r>
                      <w:r>
                        <w:rPr>
                          <w:rFonts w:hint="eastAsia" w:ascii="ＭＳ ゴシック" w:hAnsi="ＭＳ ゴシック" w:eastAsia="ＭＳ ゴシック"/>
                          <w:color w:val="auto"/>
                          <w:sz w:val="21"/>
                        </w:rPr>
                        <w:t>号）</w:t>
                      </w: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ascii="ＭＳ 明朝" w:hAnsi="ＭＳ 明朝" w:eastAsia="ＭＳ 明朝"/>
          <w:color w:val="auto"/>
          <w:sz w:val="22"/>
          <w:bdr w:val="none" w:color="auto" w:sz="0" w:space="0"/>
        </w:rPr>
      </w:pPr>
      <w:r>
        <w:rPr>
          <w:rFonts w:hint="eastAsia" w:ascii="ＭＳ 明朝" w:hAnsi="ＭＳ 明朝" w:eastAsia="ＭＳ 明朝"/>
          <w:color w:val="auto"/>
          <w:sz w:val="22"/>
          <w:bdr w:val="none" w:color="auto" w:sz="0" w:space="0"/>
        </w:rPr>
        <w:t>委託様式第２号</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32"/>
        </w:rPr>
      </w:pPr>
      <w:r>
        <w:rPr>
          <w:rFonts w:hint="eastAsia" w:ascii="ＭＳ 明朝" w:hAnsi="ＭＳ 明朝" w:eastAsia="ＭＳ 明朝"/>
          <w:color w:val="auto"/>
          <w:sz w:val="32"/>
        </w:rPr>
        <w:t>誓　約　書</w:t>
      </w:r>
    </w:p>
    <w:p>
      <w:pPr>
        <w:pStyle w:val="0"/>
        <w:ind w:firstLine="220" w:firstLineChars="100"/>
        <w:rPr>
          <w:rFonts w:hint="eastAsia" w:ascii="ＭＳ 明朝" w:hAnsi="ＭＳ 明朝" w:eastAsia="ＭＳ 明朝"/>
          <w:color w:val="auto"/>
          <w:sz w:val="22"/>
        </w:rPr>
      </w:pP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下記１に基づく業務の履行に際し、下記２の事項を誓約します。</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この誓約に反したことにより入札参加停止等の処分を受けても異議は一切申し立てません。</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元請契約名</w:t>
      </w:r>
    </w:p>
    <w:p>
      <w:pPr>
        <w:pStyle w:val="0"/>
        <w:ind w:firstLine="220" w:firstLineChars="100"/>
        <w:rPr>
          <w:rFonts w:hint="eastAsia" w:ascii="ＭＳ 明朝" w:hAnsi="ＭＳ 明朝" w:eastAsia="ＭＳ 明朝"/>
          <w:color w:val="auto"/>
          <w:sz w:val="22"/>
        </w:rPr>
      </w:pPr>
      <w:r>
        <w:rPr>
          <w:rFonts w:hint="eastAsia" w:ascii="ＭＳ 明朝" w:hAnsi="ＭＳ 明朝" w:eastAsia="ＭＳ 明朝"/>
          <w:color w:val="auto"/>
          <w:sz w:val="22"/>
        </w:rPr>
        <w:t>〇〇〇〇契約　　　　　　　　　　　　　　（当初契約日　　年　　月　　日）</w:t>
      </w:r>
    </w:p>
    <w:p>
      <w:pPr>
        <w:pStyle w:val="0"/>
        <w:ind w:firstLine="440" w:firstLineChars="200"/>
        <w:rPr>
          <w:rFonts w:hint="eastAsia"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＊元請者が記載すること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誓約事項</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（１）本契約に基づく業務の履行に際し、別表に掲げる法律その他の労働環境の整備等に関する法令を遵守すること。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２）本契約に基づく業務の履行に際し、別表に掲げる法律に違反し、所管行政庁の処分を受けたときは、処分の内容及び対応方針を速やかに下請契約（再委託契約及び労働者派遣契約を含む。以下同じ。）の発注者に報告し、是正のために必要な措置を講ずること。また、所管行政庁に是正の報告を行ったときは、その内容を速やかに下請契約の発注者に報告すること。</w:t>
      </w:r>
    </w:p>
    <w:p>
      <w:pPr>
        <w:pStyle w:val="0"/>
        <w:ind w:left="0" w:leftChars="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（３）本契約に基づく業務の履行に際し、再下請契約を締結するときは、適正な見積りを基に、対等な立場における合意に基づいた公正な契約を締結するよう努めるとともに、次の事項に留意すること。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ア　再下請負者から誓約書を提出させ、その写しを下請契約の発注者に提出すること。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イ　再下請負者が、本契約に基づく業務の履行に際し別表に掲げる法律に違反し、所管行政庁の処分を受けたときは、（２）の例により、それらの内容を速やかに報告させるとともに、その内容を下請契約の発注者に報告すること。</w:t>
      </w:r>
    </w:p>
    <w:p>
      <w:pPr>
        <w:pStyle w:val="0"/>
        <w:ind w:left="1010" w:leftChars="300" w:right="0" w:rightChars="0" w:hanging="440" w:hangingChars="200"/>
        <w:rPr>
          <w:rFonts w:hint="eastAsia" w:ascii="ＭＳ 明朝" w:hAnsi="ＭＳ 明朝" w:eastAsia="ＭＳ 明朝"/>
          <w:color w:val="auto"/>
          <w:sz w:val="22"/>
        </w:rPr>
      </w:pPr>
      <w:r>
        <w:rPr>
          <w:rFonts w:hint="eastAsia" w:ascii="ＭＳ 明朝" w:hAnsi="ＭＳ 明朝" w:eastAsia="ＭＳ 明朝"/>
          <w:color w:val="auto"/>
          <w:sz w:val="22"/>
        </w:rPr>
        <w:t>ウ　再下請負者がさらに第三者と下請契約を締結したときは、当該再下請負者を通じてア及びイと同様に、当該第三者からの誓約書の写しの提出等を行うこと。</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年　　月　　日</w:t>
      </w:r>
    </w:p>
    <w:p>
      <w:pPr>
        <w:pStyle w:val="0"/>
        <w:jc w:val="right"/>
        <w:rPr>
          <w:rFonts w:hint="eastAsia" w:ascii="ＭＳ 明朝" w:hAnsi="ＭＳ 明朝" w:eastAsia="ＭＳ 明朝"/>
          <w:color w:val="auto"/>
          <w:sz w:val="22"/>
        </w:rPr>
      </w:pPr>
    </w:p>
    <w:p>
      <w:pPr>
        <w:pStyle w:val="0"/>
        <w:jc w:val="right"/>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下請契約の発注者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所</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商</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号</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氏</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名（法人にあっては、代表者の氏名）印</w:t>
      </w:r>
    </w:p>
    <w:p>
      <w:pPr>
        <w:pStyle w:val="0"/>
        <w:rPr>
          <w:rFonts w:hint="eastAsia" w:ascii="ＭＳ 明朝" w:hAnsi="ＭＳ 明朝" w:eastAsia="ＭＳ 明朝"/>
          <w:color w:val="FF0000"/>
          <w:sz w:val="22"/>
        </w:rPr>
      </w:pPr>
      <w:r>
        <w:rPr>
          <w:rFonts w:hint="eastAsia"/>
          <w:color w:val="FF0000"/>
          <w:sz w:val="22"/>
        </w:rPr>
        <w:br w:type="page"/>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別表　労働関係及び公正な取引に関する主な法律</w:t>
      </w:r>
    </w:p>
    <w:p>
      <w:pPr>
        <w:pStyle w:val="0"/>
        <w:rPr>
          <w:rFonts w:hint="eastAsia" w:ascii="ＭＳ 明朝" w:hAnsi="ＭＳ 明朝" w:eastAsia="ＭＳ 明朝"/>
          <w:color w:val="auto"/>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33655</wp:posOffset>
                </wp:positionH>
                <wp:positionV relativeFrom="paragraph">
                  <wp:posOffset>46990</wp:posOffset>
                </wp:positionV>
                <wp:extent cx="5686425" cy="31242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686425" cy="312420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rPr>
                            </w:pPr>
                            <w:r>
                              <w:rPr>
                                <w:rFonts w:hint="eastAsia" w:ascii="ＭＳ ゴシック" w:hAnsi="ＭＳ ゴシック" w:eastAsia="ＭＳ ゴシック"/>
                                <w:b w:val="0"/>
                                <w:color w:val="auto"/>
                                <w:sz w:val="21"/>
                                <w:u w:val="none" w:color="auto"/>
                              </w:rPr>
                              <w:t>（３）特定受託事業者に係る取引の適正化等に関する法律（令和５年法律第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b w:val="0"/>
                                <w:color w:val="auto"/>
                                <w:sz w:val="21"/>
                                <w:u w:val="none"/>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7pt;mso-position-vertical-relative:text;mso-position-horizontal-relative:text;position:absolute;height:246pt;mso-wrap-distance-top:0pt;width:447.75pt;mso-wrap-distance-left:16pt;margin-left:2.65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労働関係</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労働基準法（昭和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労働契約法（平成</w:t>
                      </w:r>
                      <w:r>
                        <w:rPr>
                          <w:rFonts w:hint="eastAsia" w:ascii="ＭＳ ゴシック" w:hAnsi="ＭＳ ゴシック" w:eastAsia="ＭＳ ゴシック"/>
                          <w:color w:val="auto"/>
                          <w:sz w:val="21"/>
                        </w:rPr>
                        <w:t>19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128</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（３）</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最低賃金法（昭和</w:t>
                      </w:r>
                      <w:r>
                        <w:rPr>
                          <w:rFonts w:hint="eastAsia" w:ascii="ＭＳ ゴシック" w:hAnsi="ＭＳ ゴシック" w:eastAsia="ＭＳ ゴシック"/>
                          <w:color w:val="auto"/>
                          <w:sz w:val="21"/>
                        </w:rPr>
                        <w:t>34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137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（４）</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労働安全衛生法（昭和</w:t>
                      </w:r>
                      <w:r>
                        <w:rPr>
                          <w:rFonts w:hint="eastAsia" w:ascii="ＭＳ ゴシック" w:hAnsi="ＭＳ ゴシック" w:eastAsia="ＭＳ ゴシック"/>
                          <w:color w:val="auto"/>
                          <w:sz w:val="21"/>
                        </w:rPr>
                        <w:t>47</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57</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（５）</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労働者災害補償保険法（昭和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w:t>
                      </w:r>
                      <w:r>
                        <w:rPr>
                          <w:rFonts w:hint="eastAsia" w:ascii="ＭＳ ゴシック" w:hAnsi="ＭＳ ゴシック" w:eastAsia="ＭＳ ゴシック"/>
                          <w:color w:val="auto"/>
                          <w:sz w:val="21"/>
                        </w:rPr>
                        <w:t>50</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（６）</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雇用保険法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49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116</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（７）</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健康保険法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大正</w:t>
                      </w:r>
                      <w:r>
                        <w:rPr>
                          <w:rFonts w:hint="eastAsia" w:ascii="ＭＳ ゴシック" w:hAnsi="ＭＳ ゴシック" w:eastAsia="ＭＳ ゴシック"/>
                          <w:color w:val="auto"/>
                          <w:sz w:val="21"/>
                        </w:rPr>
                        <w:t>11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70</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（８）</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厚生年金保険法</w:t>
                      </w:r>
                      <w:r>
                        <w:rPr>
                          <w:rFonts w:hint="eastAsia" w:ascii="ＭＳ ゴシック" w:hAnsi="ＭＳ ゴシック" w:eastAsia="ＭＳ ゴシック"/>
                          <w:color w:val="auto"/>
                          <w:sz w:val="21"/>
                        </w:rPr>
                        <w:t>(</w:t>
                      </w:r>
                      <w:r>
                        <w:rPr>
                          <w:rFonts w:hint="eastAsia" w:ascii="ＭＳ ゴシック" w:hAnsi="ＭＳ ゴシック" w:eastAsia="ＭＳ ゴシック"/>
                          <w:color w:val="auto"/>
                          <w:sz w:val="21"/>
                        </w:rPr>
                        <w:t>昭和</w:t>
                      </w:r>
                      <w:r>
                        <w:rPr>
                          <w:rFonts w:hint="eastAsia" w:ascii="ＭＳ ゴシック" w:hAnsi="ＭＳ ゴシック" w:eastAsia="ＭＳ ゴシック"/>
                          <w:color w:val="auto"/>
                          <w:sz w:val="21"/>
                        </w:rPr>
                        <w:t>29</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115</w:t>
                      </w:r>
                      <w:r>
                        <w:rPr>
                          <w:rFonts w:hint="eastAsia" w:ascii="ＭＳ ゴシック" w:hAnsi="ＭＳ ゴシック" w:eastAsia="ＭＳ ゴシック"/>
                          <w:color w:val="auto"/>
                          <w:sz w:val="21"/>
                        </w:rPr>
                        <w:t>号</w:t>
                      </w:r>
                      <w:r>
                        <w:rPr>
                          <w:rFonts w:hint="eastAsia" w:ascii="ＭＳ ゴシック" w:hAnsi="ＭＳ ゴシック" w:eastAsia="ＭＳ ゴシック"/>
                          <w:color w:val="auto"/>
                          <w:sz w:val="21"/>
                        </w:rPr>
                        <w:t>)</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（９）</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労働組合法（昭和</w:t>
                      </w:r>
                      <w:r>
                        <w:rPr>
                          <w:rFonts w:hint="eastAsia" w:ascii="ＭＳ ゴシック" w:hAnsi="ＭＳ ゴシック" w:eastAsia="ＭＳ ゴシック"/>
                          <w:color w:val="auto"/>
                          <w:sz w:val="21"/>
                        </w:rPr>
                        <w:t>24</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174</w:t>
                      </w:r>
                      <w:r>
                        <w:rPr>
                          <w:rFonts w:hint="eastAsia" w:ascii="ＭＳ ゴシック" w:hAnsi="ＭＳ ゴシック" w:eastAsia="ＭＳ ゴシック"/>
                          <w:color w:val="auto"/>
                          <w:sz w:val="21"/>
                        </w:rPr>
                        <w:t>号）</w:t>
                      </w:r>
                    </w:p>
                    <w:p>
                      <w:pPr>
                        <w:pStyle w:val="0"/>
                        <w:rPr>
                          <w:rFonts w:hint="eastAsia" w:ascii="ＭＳ ゴシック" w:hAnsi="ＭＳ ゴシック" w:eastAsia="ＭＳ ゴシック"/>
                          <w:color w:val="auto"/>
                          <w:sz w:val="21"/>
                        </w:rPr>
                      </w:pP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２</w:t>
                      </w:r>
                      <w:r>
                        <w:rPr>
                          <w:rFonts w:hint="eastAsia" w:ascii="ＭＳ ゴシック" w:hAnsi="ＭＳ ゴシック" w:eastAsia="ＭＳ ゴシック"/>
                          <w:color w:val="auto"/>
                          <w:sz w:val="21"/>
                        </w:rPr>
                        <w:t xml:space="preserve"> </w:t>
                      </w:r>
                      <w:r>
                        <w:rPr>
                          <w:rFonts w:hint="eastAsia" w:ascii="ＭＳ ゴシック" w:hAnsi="ＭＳ ゴシック" w:eastAsia="ＭＳ ゴシック"/>
                          <w:color w:val="auto"/>
                          <w:sz w:val="21"/>
                        </w:rPr>
                        <w:t>公正な取引等</w:t>
                      </w:r>
                    </w:p>
                    <w:p>
                      <w:pPr>
                        <w:pStyle w:val="0"/>
                        <w:rPr>
                          <w:rFonts w:hint="eastAsia" w:ascii="ＭＳ ゴシック" w:hAnsi="ＭＳ ゴシック" w:eastAsia="ＭＳ ゴシック"/>
                          <w:color w:val="auto"/>
                          <w:sz w:val="21"/>
                        </w:rPr>
                      </w:pPr>
                      <w:r>
                        <w:rPr>
                          <w:rFonts w:hint="eastAsia" w:ascii="ＭＳ ゴシック" w:hAnsi="ＭＳ ゴシック" w:eastAsia="ＭＳ ゴシック"/>
                          <w:color w:val="auto"/>
                          <w:sz w:val="21"/>
                        </w:rPr>
                        <w:t>（１）私的独占の禁止及び公正取引の確保に関する法律（昭和</w:t>
                      </w:r>
                      <w:r>
                        <w:rPr>
                          <w:rFonts w:hint="eastAsia" w:ascii="ＭＳ ゴシック" w:hAnsi="ＭＳ ゴシック" w:eastAsia="ＭＳ ゴシック"/>
                          <w:color w:val="auto"/>
                          <w:sz w:val="21"/>
                        </w:rPr>
                        <w:t>22</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54</w:t>
                      </w:r>
                      <w:r>
                        <w:rPr>
                          <w:rFonts w:hint="eastAsia" w:ascii="ＭＳ ゴシック" w:hAnsi="ＭＳ ゴシック" w:eastAsia="ＭＳ ゴシック"/>
                          <w:color w:val="auto"/>
                          <w:sz w:val="21"/>
                        </w:rPr>
                        <w:t>号）</w:t>
                      </w:r>
                    </w:p>
                    <w:p>
                      <w:pPr>
                        <w:pStyle w:val="0"/>
                        <w:rPr>
                          <w:rFonts w:hint="eastAsia"/>
                          <w:color w:val="auto"/>
                          <w:sz w:val="21"/>
                        </w:rPr>
                      </w:pPr>
                      <w:r>
                        <w:rPr>
                          <w:rFonts w:hint="eastAsia" w:ascii="ＭＳ ゴシック" w:hAnsi="ＭＳ ゴシック" w:eastAsia="ＭＳ ゴシック"/>
                          <w:color w:val="auto"/>
                          <w:sz w:val="21"/>
                        </w:rPr>
                        <w:t>（２）下請代金支払遅延等防止法（昭和</w:t>
                      </w:r>
                      <w:r>
                        <w:rPr>
                          <w:rFonts w:hint="eastAsia" w:ascii="ＭＳ ゴシック" w:hAnsi="ＭＳ ゴシック" w:eastAsia="ＭＳ ゴシック"/>
                          <w:color w:val="auto"/>
                          <w:sz w:val="21"/>
                        </w:rPr>
                        <w:t>31</w:t>
                      </w:r>
                      <w:r>
                        <w:rPr>
                          <w:rFonts w:hint="eastAsia" w:ascii="ＭＳ ゴシック" w:hAnsi="ＭＳ ゴシック" w:eastAsia="ＭＳ ゴシック"/>
                          <w:color w:val="auto"/>
                          <w:sz w:val="21"/>
                        </w:rPr>
                        <w:t>年法律第</w:t>
                      </w:r>
                      <w:r>
                        <w:rPr>
                          <w:rFonts w:hint="eastAsia" w:ascii="ＭＳ ゴシック" w:hAnsi="ＭＳ ゴシック" w:eastAsia="ＭＳ ゴシック"/>
                          <w:color w:val="auto"/>
                          <w:sz w:val="21"/>
                        </w:rPr>
                        <w:t>120</w:t>
                      </w:r>
                      <w:r>
                        <w:rPr>
                          <w:rFonts w:hint="eastAsia" w:ascii="ＭＳ ゴシック" w:hAnsi="ＭＳ ゴシック" w:eastAsia="ＭＳ ゴシック"/>
                          <w:color w:val="auto"/>
                          <w:sz w:val="21"/>
                        </w:rPr>
                        <w:t>号）</w:t>
                      </w:r>
                    </w:p>
                    <w:p>
                      <w:pPr>
                        <w:pStyle w:val="0"/>
                        <w:rPr>
                          <w:rFonts w:hint="eastAsia"/>
                          <w:b w:val="0"/>
                          <w:color w:val="auto"/>
                          <w:sz w:val="21"/>
                          <w:u w:val="none"/>
                        </w:rPr>
                      </w:pPr>
                      <w:r>
                        <w:rPr>
                          <w:rFonts w:hint="eastAsia" w:ascii="ＭＳ ゴシック" w:hAnsi="ＭＳ ゴシック" w:eastAsia="ＭＳ ゴシック"/>
                          <w:b w:val="0"/>
                          <w:color w:val="auto"/>
                          <w:sz w:val="21"/>
                          <w:u w:val="none" w:color="auto"/>
                        </w:rPr>
                        <w:t>（３）特定受託事業者に係る取引の適正化等に関する法律（令和５年法律第</w:t>
                      </w:r>
                      <w:r>
                        <w:rPr>
                          <w:rFonts w:hint="eastAsia" w:ascii="ＭＳ ゴシック" w:hAnsi="ＭＳ ゴシック" w:eastAsia="ＭＳ ゴシック"/>
                          <w:b w:val="0"/>
                          <w:color w:val="auto"/>
                          <w:sz w:val="21"/>
                          <w:u w:val="none" w:color="auto"/>
                        </w:rPr>
                        <w:t>25</w:t>
                      </w:r>
                      <w:r>
                        <w:rPr>
                          <w:rFonts w:hint="eastAsia" w:ascii="ＭＳ ゴシック" w:hAnsi="ＭＳ ゴシック" w:eastAsia="ＭＳ ゴシック"/>
                          <w:b w:val="0"/>
                          <w:color w:val="auto"/>
                          <w:sz w:val="21"/>
                          <w:u w:val="none" w:color="auto"/>
                        </w:rPr>
                        <w:t>号）</w:t>
                      </w:r>
                    </w:p>
                    <w:p>
                      <w:pPr>
                        <w:pStyle w:val="0"/>
                        <w:rPr>
                          <w:rFonts w:hint="eastAsia"/>
                          <w:b w:val="0"/>
                          <w:color w:val="auto"/>
                          <w:sz w:val="21"/>
                          <w:u w:val="none"/>
                        </w:rPr>
                      </w:pPr>
                    </w:p>
                  </w:txbxContent>
                </v:textbox>
                <v:imagedata o:title=""/>
                <w10:wrap type="none" anchorx="text" anchory="text"/>
              </v:shape>
            </w:pict>
          </mc:Fallback>
        </mc:AlternateConten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color w:val="auto"/>
          <w:sz w:val="22"/>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sectPr>
      <w:pgSz w:w="11906" w:h="16838"/>
      <w:pgMar w:top="1418" w:right="1418" w:bottom="745" w:left="1418" w:header="851" w:footer="992" w:gutter="0"/>
      <w:cols w:space="720"/>
      <w:textDirection w:val="lrTb"/>
      <w:docGrid w:type="lines" w:linePitch="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pacing w:line="239" w:lineRule="atLeast"/>
      <w:jc w:val="both"/>
    </w:pPr>
    <w:rPr>
      <w:rFonts w:ascii="ＭＳ 明朝" w:hAnsi="ＭＳ 明朝"/>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ody Text Indent 2"/>
    <w:basedOn w:val="0"/>
    <w:next w:val="16"/>
    <w:link w:val="0"/>
    <w:uiPriority w:val="0"/>
    <w:pPr>
      <w:wordWrap w:val="0"/>
      <w:spacing w:line="240" w:lineRule="auto"/>
      <w:ind w:left="588" w:hanging="196"/>
      <w:jc w:val="left"/>
    </w:pPr>
    <w:rPr>
      <w:rFonts w:ascii="ＭＳ Ｐ明朝" w:hAnsi="ＭＳ Ｐ明朝" w:eastAsia="ＭＳ Ｐ明朝"/>
      <w:sz w:val="20"/>
    </w:rPr>
  </w:style>
  <w:style w:type="paragraph" w:styleId="17">
    <w:name w:val="Date"/>
    <w:basedOn w:val="0"/>
    <w:next w:val="0"/>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spacing w:line="239" w:lineRule="atLeast"/>
      <w:jc w:val="both"/>
    </w:pPr>
    <w:rPr>
      <w:rFonts w:ascii="Symbol" w:hAnsi="Symbol"/>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1056</TotalTime>
  <Pages>4</Pages>
  <Words>0</Words>
  <Characters>1396</Characters>
  <Application>JUST Note</Application>
  <Lines>161</Lines>
  <Paragraphs>42</Paragraphs>
  <Company>静岡県</Company>
  <CharactersWithSpaces>1722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　　　　　　　　　　　　　入札説明書例　　　　　　　　　　　　　　　　　　　　　　(電子入札用)</dc:title>
  <dc:creator>sdouser</dc:creator>
  <cp:lastModifiedBy>鈴木　俊哉</cp:lastModifiedBy>
  <cp:lastPrinted>2022-04-21T04:11:10Z</cp:lastPrinted>
  <dcterms:created xsi:type="dcterms:W3CDTF">2015-08-28T06:27:00Z</dcterms:created>
  <dcterms:modified xsi:type="dcterms:W3CDTF">2025-03-31T07:39:17Z</dcterms:modified>
  <cp:revision>40</cp:revision>
</cp:coreProperties>
</file>