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（様式第１号</w:t>
      </w:r>
      <w:r>
        <w:rPr>
          <w:rFonts w:hint="eastAsia"/>
          <w:color w:val="auto"/>
          <w:u w:val="none" w:color="auto"/>
        </w:rPr>
        <w:t>別紙</w:t>
      </w:r>
      <w:r>
        <w:rPr>
          <w:rFonts w:hint="eastAsia"/>
          <w:b w:val="0"/>
          <w:color w:val="000000" w:themeColor="text1"/>
          <w:u w:val="none" w:color="auto"/>
        </w:rPr>
        <w:t>１</w:t>
      </w:r>
      <w:r>
        <w:rPr>
          <w:rFonts w:hint="eastAsia"/>
          <w:color w:val="auto"/>
        </w:rPr>
        <w:t>）</w:t>
      </w:r>
    </w:p>
    <w:p>
      <w:pPr>
        <w:pStyle w:val="0"/>
        <w:jc w:val="right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移住・就業支援金対象法人に係る登録の申請に関する誓約事項</w:t>
      </w: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ind w:left="210" w:hanging="210" w:hanging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１　静岡県移住・就業支援事業、マッチング支援事業に関する報告について、静岡県、又は静岡県内の市町から求められた場合には、それに応じます。</w:t>
      </w:r>
    </w:p>
    <w:p>
      <w:pPr>
        <w:pStyle w:val="0"/>
        <w:numPr>
          <w:ilvl w:val="1"/>
          <w:numId w:val="1"/>
        </w:numPr>
        <w:ind w:left="720" w:leftChars="0" w:hanging="300" w:firstLineChars="0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t>支援金対象者が就業した場合は、当該対象者が住所を有する市町へ別に定める様式により通知</w:t>
      </w:r>
      <w:r>
        <w:rPr>
          <w:rFonts w:hint="eastAsia"/>
          <w:color w:val="auto"/>
        </w:rPr>
        <w:t>します。</w:t>
      </w:r>
    </w:p>
    <w:p>
      <w:pPr>
        <w:pStyle w:val="0"/>
        <w:numPr>
          <w:ilvl w:val="1"/>
          <w:numId w:val="1"/>
        </w:numPr>
        <w:ind w:left="720" w:leftChars="0" w:hanging="300" w:firstLineChars="0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t>支援金対象者（支給を受けた者）が、支援金請求日から１年以内に</w:t>
      </w:r>
      <w:r>
        <w:rPr>
          <w:rFonts w:hint="eastAsia"/>
          <w:color w:val="auto"/>
        </w:rPr>
        <w:t>当該法人を退職、又は市町外へ転居した場合には</w:t>
      </w:r>
      <w:r>
        <w:rPr>
          <w:rFonts w:hint="default"/>
          <w:color w:val="auto"/>
        </w:rPr>
        <w:t>、</w:t>
      </w:r>
      <w:r>
        <w:rPr>
          <w:rFonts w:hint="eastAsia"/>
          <w:color w:val="auto"/>
        </w:rPr>
        <w:t>当該対象者</w:t>
      </w:r>
      <w:r>
        <w:rPr>
          <w:rFonts w:hint="default"/>
          <w:color w:val="auto"/>
        </w:rPr>
        <w:t>が</w:t>
      </w:r>
      <w:r>
        <w:rPr>
          <w:rFonts w:hint="eastAsia"/>
          <w:color w:val="auto"/>
        </w:rPr>
        <w:t>支援金請求時に</w:t>
      </w:r>
      <w:r>
        <w:rPr>
          <w:rFonts w:hint="default"/>
          <w:color w:val="auto"/>
        </w:rPr>
        <w:t>住所を有</w:t>
      </w:r>
      <w:r>
        <w:rPr>
          <w:rFonts w:hint="eastAsia"/>
          <w:color w:val="auto"/>
        </w:rPr>
        <w:t>していた</w:t>
      </w:r>
      <w:r>
        <w:rPr>
          <w:rFonts w:hint="default"/>
          <w:color w:val="auto"/>
        </w:rPr>
        <w:t>市町へ別に定める様式により通知</w:t>
      </w:r>
      <w:r>
        <w:rPr>
          <w:rFonts w:hint="eastAsia"/>
          <w:color w:val="auto"/>
        </w:rPr>
        <w:t>します。</w:t>
      </w:r>
    </w:p>
    <w:p>
      <w:pPr>
        <w:pStyle w:val="0"/>
        <w:ind w:left="210" w:hanging="210" w:hangingChars="100"/>
        <w:jc w:val="left"/>
        <w:rPr>
          <w:rFonts w:hint="default"/>
          <w:color w:val="auto"/>
        </w:rPr>
      </w:pPr>
    </w:p>
    <w:p>
      <w:pPr>
        <w:pStyle w:val="0"/>
        <w:ind w:left="210" w:hanging="210" w:hanging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２　マッチング支援事業における移住・就業支援金対象法人に係る登録の申請に当たって、虚偽の内容を申請したことが判明した場合、当該登録の取り消しに応じます。</w:t>
      </w:r>
    </w:p>
    <w:p>
      <w:pPr>
        <w:pStyle w:val="0"/>
        <w:ind w:left="210" w:hanging="210" w:hangingChars="100"/>
        <w:jc w:val="left"/>
        <w:rPr>
          <w:rFonts w:hint="default"/>
          <w:color w:val="auto"/>
        </w:rPr>
      </w:pPr>
    </w:p>
    <w:sectPr>
      <w:headerReference r:id="rId6" w:type="default"/>
      <w:footerReference r:id="rId7" w:type="even"/>
      <w:footerReference r:id="rId8" w:type="default"/>
      <w:pgSz w:w="11906" w:h="16838"/>
      <w:pgMar w:top="1985" w:right="1701" w:bottom="1701" w:left="1701" w:header="851" w:footer="992" w:gutter="0"/>
      <w:pgNumType w:start="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8"/>
      <w:rPr>
        <w:rStyle w:val="2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B7AFDB21">
      <w:numFmt w:val="bullet"/>
      <w:lvlText w:val="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Date Char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Note Heading Char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Closing Char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falt"/>
      <w:sz w:val="18"/>
    </w:rPr>
  </w:style>
  <w:style w:type="character" w:styleId="26" w:customStyle="1">
    <w:name w:val="Balloon Text Char"/>
    <w:basedOn w:val="10"/>
    <w:next w:val="26"/>
    <w:link w:val="25"/>
    <w:uiPriority w:val="0"/>
    <w:rPr>
      <w:rFonts w:ascii="Arial" w:hAnsi="Arial" w:eastAsia="ＭＳ ゴシックfalt"/>
      <w:sz w:val="18"/>
    </w:rPr>
  </w:style>
  <w:style w:type="character" w:styleId="27">
    <w:name w:val="page number"/>
    <w:basedOn w:val="10"/>
    <w:next w:val="2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28</Words>
  <Characters>160</Characters>
  <Application>JUST Note</Application>
  <Lines>0</Lines>
  <Paragraphs>0</Paragraphs>
  <Company>内閣府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（様式第○号別紙）</dc:title>
  <dc:creator>垰野 俊介（創生本部事務局）</dc:creator>
  <cp:lastModifiedBy>鈴木　陽子</cp:lastModifiedBy>
  <cp:lastPrinted>2022-03-18T05:26:45Z</cp:lastPrinted>
  <dcterms:created xsi:type="dcterms:W3CDTF">2019-02-24T22:45:00Z</dcterms:created>
  <dcterms:modified xsi:type="dcterms:W3CDTF">2022-03-22T01:57:42Z</dcterms:modified>
  <cp:revision>5</cp:revision>
</cp:coreProperties>
</file>