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79" w:beforeLines="50" w:beforeAutospacing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別紙２</w:t>
      </w:r>
    </w:p>
    <w:p>
      <w:pPr>
        <w:pStyle w:val="0"/>
        <w:jc w:val="center"/>
        <w:rPr>
          <w:rFonts w:hint="default"/>
          <w:color w:val="auto"/>
          <w:sz w:val="28"/>
          <w:u w:val="none" w:color="auto"/>
        </w:rPr>
      </w:pPr>
      <w:r>
        <w:rPr>
          <w:rFonts w:hint="eastAsia" w:ascii="ＭＳ 明朝" w:hAnsi="ＭＳ 明朝"/>
          <w:color w:val="auto"/>
          <w:sz w:val="28"/>
          <w:u w:val="none" w:color="auto"/>
        </w:rPr>
        <w:t>ＩＣＴ導入（変更）計画書</w:t>
      </w:r>
    </w:p>
    <w:p>
      <w:pPr>
        <w:pStyle w:val="0"/>
        <w:jc w:val="center"/>
        <w:rPr>
          <w:rFonts w:hint="default"/>
          <w:b w:val="1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157"/>
          <w:u w:val="none" w:color="auto"/>
          <w:fitText w:val="1260" w:id="1"/>
        </w:rPr>
        <w:t>法人</w:t>
      </w:r>
      <w:r>
        <w:rPr>
          <w:rFonts w:hint="eastAsia" w:ascii="ＭＳ 明朝" w:hAnsi="ＭＳ 明朝"/>
          <w:color w:val="auto"/>
          <w:spacing w:val="1"/>
          <w:u w:val="none" w:color="auto"/>
          <w:fitText w:val="1260" w:id="1"/>
        </w:rPr>
        <w:t>名</w:t>
      </w:r>
      <w:r>
        <w:rPr>
          <w:rFonts w:hint="eastAsia" w:ascii="ＭＳ 明朝" w:hAnsi="ＭＳ 明朝"/>
          <w:color w:val="auto"/>
          <w:u w:val="none" w:color="auto"/>
        </w:rPr>
        <w:t>（　　　　　　　　　　　　）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70"/>
          <w:u w:val="none" w:color="auto"/>
          <w:fitText w:val="1260" w:id="2"/>
        </w:rPr>
        <w:t>事業所</w:t>
      </w:r>
      <w:r>
        <w:rPr>
          <w:rFonts w:hint="eastAsia" w:ascii="ＭＳ 明朝" w:hAnsi="ＭＳ 明朝"/>
          <w:color w:val="auto"/>
          <w:u w:val="none" w:color="auto"/>
          <w:fitText w:val="1260" w:id="2"/>
        </w:rPr>
        <w:t>名</w:t>
      </w:r>
      <w:r>
        <w:rPr>
          <w:rFonts w:hint="eastAsia" w:ascii="ＭＳ 明朝" w:hAnsi="ＭＳ 明朝"/>
          <w:color w:val="auto"/>
          <w:u w:val="none" w:color="auto"/>
        </w:rPr>
        <w:t>（　　　　　　　　　　　　）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サービス種別（　　　　　　　　　　　　）</w:t>
      </w:r>
      <w:r>
        <w:rPr>
          <w:rFonts w:hint="eastAsia" w:ascii="ＭＳ 明朝" w:hAnsi="ＭＳ 明朝"/>
          <w:b w:val="1"/>
          <w:color w:val="auto"/>
          <w:u w:val="none" w:color="auto"/>
        </w:rPr>
        <w:t>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836"/>
      </w:tblGrid>
      <w:tr>
        <w:trPr>
          <w:trHeight w:val="503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機器等の製品名</w:t>
            </w:r>
          </w:p>
        </w:tc>
      </w:tr>
      <w:tr>
        <w:trPr>
          <w:trHeight w:val="935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2510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【機器導入の意義・目的】　</w:t>
            </w:r>
          </w:p>
        </w:tc>
      </w:tr>
      <w:tr>
        <w:trPr>
          <w:trHeight w:val="2690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9" w:beforeLines="50" w:beforeAutospacing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【機器導入により達成すべき目標】（導入後３年間）</w:t>
            </w:r>
          </w:p>
          <w:p>
            <w:pPr>
              <w:pStyle w:val="0"/>
              <w:spacing w:before="179" w:beforeLines="50" w:beforeAutospacing="0"/>
              <w:ind w:firstLine="210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2480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9" w:beforeLines="50" w:beforeAutospacing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【機器導入により期待される効果等】</w:t>
            </w:r>
          </w:p>
        </w:tc>
      </w:tr>
      <w:tr>
        <w:trPr>
          <w:trHeight w:val="2130" w:hRule="atLeast"/>
        </w:trPr>
        <w:tc>
          <w:tcPr>
            <w:tcW w:w="9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以下の点を確認し、全ての項目に○をつけてください。</w:t>
            </w:r>
          </w:p>
          <w:tbl>
            <w:tblPr>
              <w:tblStyle w:val="11"/>
              <w:tblW w:w="9432" w:type="dxa"/>
              <w:tblInd w:w="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717"/>
              <w:gridCol w:w="8715"/>
            </w:tblGrid>
            <w:tr>
              <w:trPr>
                <w:trHeight w:val="567" w:hRule="atLeast"/>
              </w:trPr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明朝" w:hAnsi="ＭＳ Ｐ明朝" w:eastAsia="ＭＳ Ｐ明朝"/>
                      <w:b w:val="0"/>
                      <w:i w:val="0"/>
                      <w:smallCaps w:val="0"/>
                      <w:color w:val="auto"/>
                      <w:sz w:val="20"/>
                      <w:u w:val="none" w:color="auto"/>
                    </w:rPr>
                  </w:pPr>
                  <w:r>
                    <w:rPr>
                      <w:rFonts w:hint="default" w:ascii="ＭＳ Ｐ明朝" w:hAnsi="ＭＳ Ｐ明朝" w:eastAsia="ＭＳ Ｐ明朝"/>
                      <w:b w:val="0"/>
                      <w:i w:val="0"/>
                      <w:smallCaps w:val="0"/>
                      <w:color w:val="auto"/>
                      <w:sz w:val="20"/>
                      <w:u w:val="none" w:color="auto"/>
                    </w:rPr>
                    <w:t>　</w:t>
                  </w:r>
                </w:p>
              </w:tc>
              <w:tc>
                <w:tcPr>
                  <w:tcW w:w="87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Ｐ明朝" w:hAnsi="ＭＳ Ｐ明朝" w:eastAsia="ＭＳ Ｐ明朝"/>
                      <w:b w:val="0"/>
                      <w:i w:val="0"/>
                      <w:smallCaps w:val="0"/>
                      <w:color w:val="auto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1"/>
                      <w:u w:val="none" w:color="auto"/>
                    </w:rPr>
                    <w:t>本機器の導入により、業務の改善・効率化等が進められ、職員の業務負担軽減やサービスの質の向上など生産性向上が図られるとともに、収支の改善が図られた場合には、職員の賃金へ適切に還元する</w:t>
                  </w:r>
                  <w:r>
                    <w:rPr>
                      <w:rFonts w:hint="eastAsia" w:ascii="ＭＳ Ｐ明朝" w:hAnsi="ＭＳ Ｐ明朝" w:eastAsia="ＭＳ Ｐ明朝"/>
                      <w:b w:val="0"/>
                      <w:i w:val="0"/>
                      <w:smallCaps w:val="0"/>
                      <w:color w:val="auto"/>
                      <w:sz w:val="20"/>
                      <w:u w:val="none" w:color="auto"/>
                    </w:rPr>
                    <w:t>。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auto"/>
                      <w:sz w:val="22"/>
                      <w:u w:val="none" w:color="auto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auto"/>
                      <w:sz w:val="22"/>
                      <w:u w:val="none" w:color="auto"/>
                    </w:rPr>
                    <w:t>　</w:t>
                  </w:r>
                </w:p>
              </w:tc>
              <w:tc>
                <w:tcPr>
                  <w:tcW w:w="87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auto"/>
                      <w:sz w:val="22"/>
                      <w:u w:val="non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z w:val="21"/>
                      <w:u w:val="none" w:color="auto"/>
                    </w:rPr>
                    <w:t>還元が行われた場合は、その旨を職員等に周知する。</w:t>
                  </w: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注）変更計画書の場合は、変更した箇所に下線を引くこと。</w:t>
      </w:r>
      <w:r>
        <w:rPr>
          <w:rFonts w:hint="default"/>
          <w:color w:val="auto"/>
          <w:u w:val="none" w:color="auto"/>
        </w:rPr>
        <w:br w:type="page"/>
      </w:r>
      <w:r>
        <w:rPr>
          <w:rFonts w:hint="eastAsia" w:ascii="ＭＳ 明朝" w:hAnsi="ＭＳ 明朝"/>
          <w:color w:val="auto"/>
          <w:u w:val="none" w:color="auto"/>
        </w:rPr>
        <w:t>様式第１</w:t>
      </w:r>
      <w:r>
        <w:rPr>
          <w:rFonts w:hint="eastAsia" w:ascii="ＭＳ 明朝" w:hAnsi="ＭＳ 明朝"/>
          <w:color w:val="auto"/>
          <w:sz w:val="21"/>
          <w:u w:val="none" w:color="auto"/>
        </w:rPr>
        <w:t>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  <w:r>
        <w:rPr>
          <w:rFonts w:hint="default" w:ascii="ＭＳ 明朝" w:hAnsi="ＭＳ 明朝"/>
          <w:color w:val="auto"/>
          <w:sz w:val="21"/>
          <w:u w:val="none" w:color="auto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介護分野ＩＣＴ化等事業費補助金交付申請書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（　　　　　　　　　　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pacing w:val="26"/>
          <w:sz w:val="21"/>
          <w:u w:val="none" w:color="auto"/>
          <w:fitText w:val="1260" w:id="3"/>
        </w:rPr>
        <w:t>法人所在</w:t>
      </w:r>
      <w:r>
        <w:rPr>
          <w:rFonts w:hint="eastAsia" w:ascii="ＭＳ 明朝" w:hAnsi="ＭＳ 明朝"/>
          <w:color w:val="auto"/>
          <w:spacing w:val="1"/>
          <w:sz w:val="21"/>
          <w:u w:val="none" w:color="auto"/>
          <w:fitText w:val="1260" w:id="3"/>
        </w:rPr>
        <w:t>地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pacing w:val="157"/>
          <w:sz w:val="21"/>
          <w:u w:val="none" w:color="auto"/>
          <w:fitText w:val="1260" w:id="4"/>
        </w:rPr>
        <w:t>法人</w:t>
      </w:r>
      <w:r>
        <w:rPr>
          <w:rFonts w:hint="eastAsia" w:ascii="ＭＳ 明朝" w:hAnsi="ＭＳ 明朝"/>
          <w:color w:val="auto"/>
          <w:spacing w:val="1"/>
          <w:sz w:val="21"/>
          <w:u w:val="none" w:color="auto"/>
          <w:fitText w:val="1260" w:id="4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jc w:val="lef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pacing w:val="1"/>
          <w:w w:val="93"/>
          <w:sz w:val="21"/>
          <w:u w:val="none" w:color="auto"/>
          <w:fitText w:val="1380" w:id="5"/>
        </w:rPr>
        <w:t>代表者職・氏</w:t>
      </w:r>
      <w:r>
        <w:rPr>
          <w:rFonts w:hint="eastAsia" w:ascii="ＭＳ 明朝" w:hAnsi="ＭＳ 明朝"/>
          <w:color w:val="auto"/>
          <w:spacing w:val="0"/>
          <w:w w:val="93"/>
          <w:sz w:val="21"/>
          <w:u w:val="none" w:color="auto"/>
          <w:fitText w:val="1380" w:id="5"/>
        </w:rPr>
        <w:t>名</w:t>
      </w:r>
      <w:r>
        <w:rPr>
          <w:rFonts w:hint="eastAsia" w:ascii="ＭＳ 明朝" w:hAnsi="ＭＳ 明朝"/>
          <w:color w:val="auto"/>
          <w:sz w:val="21"/>
          <w:u w:val="none" w:color="auto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00" w:lineRule="exact"/>
        <w:ind w:left="185" w:leftChars="100" w:firstLine="205" w:firstLineChars="100"/>
        <w:rPr>
          <w:rFonts w:hint="eastAsia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年度において介護分野ＩＣＴ化等事業を実施したいので、補助金を交付されるよう関係書類を添えて申請します。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１　交付申請額　　　　　　　　　　　　　　　　　　　　　　　　　円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（県費補助所要額）　　　　（補助金に係る消費税仕入控除税額等）　　　（補助金額）</w:t>
      </w:r>
    </w:p>
    <w:p>
      <w:pPr>
        <w:pStyle w:val="0"/>
        <w:kinsoku w:val="0"/>
        <w:overflowPunct w:val="0"/>
        <w:autoSpaceDE w:val="0"/>
        <w:autoSpaceDN w:val="0"/>
        <w:ind w:left="57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　　　　　円　―　　　　　　　　　　　　　　　　　円　＝　　　　　　　　　　　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10" w:firstLineChars="10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10" w:firstLineChars="10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10" w:firstLineChars="100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10" w:firstLineChars="100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口座振替先　金融機関名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　　　　　　支店名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　　　　　　口座種別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　　　　　　口座番号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color w:val="auto"/>
          <w:sz w:val="21"/>
          <w:u w:val="none" w:color="auto"/>
        </w:rPr>
        <w:t>　　　　　　　口座名義人（カナ）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20" w:firstLineChars="1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（注）以下の項目についても記載すること。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sz w:val="21"/>
          <w:u w:val="none" w:color="auto"/>
        </w:rPr>
      </w:pPr>
    </w:p>
    <w:p>
      <w:pPr>
        <w:rPr>
          <w:rFonts w:hint="default"/>
        </w:rPr>
        <w:sectPr>
          <w:pgSz w:w="11906" w:h="16838"/>
          <w:pgMar w:top="737" w:right="1134" w:bottom="680" w:left="1134" w:header="851" w:footer="992" w:gutter="0"/>
          <w:cols w:space="720"/>
          <w:textDirection w:val="lrTb"/>
          <w:docGrid w:type="lines" w:linePitch="359" w:charSpace="8386"/>
        </w:sect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様式第２号（用紙　日本産業規格Ａ４横型）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補助金申請事業所一覧表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　　　　　　　　　　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tbl>
      <w:tblPr>
        <w:tblStyle w:val="11"/>
        <w:tblW w:w="153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682"/>
        <w:gridCol w:w="2245"/>
        <w:gridCol w:w="2115"/>
        <w:gridCol w:w="1313"/>
        <w:gridCol w:w="1313"/>
        <w:gridCol w:w="1677"/>
        <w:gridCol w:w="1927"/>
        <w:gridCol w:w="1654"/>
        <w:gridCol w:w="2469"/>
      </w:tblGrid>
      <w:tr>
        <w:trPr/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3"/>
                <w:w w:val="89"/>
                <w:u w:val="none" w:color="auto"/>
                <w:fitText w:val="377" w:id="6"/>
              </w:rPr>
              <w:t>番</w:t>
            </w:r>
            <w:r>
              <w:rPr>
                <w:rFonts w:hint="eastAsia" w:ascii="ＭＳ 明朝" w:hAnsi="ＭＳ 明朝"/>
                <w:color w:val="auto"/>
                <w:spacing w:val="0"/>
                <w:w w:val="89"/>
                <w:u w:val="none" w:color="auto"/>
                <w:fitText w:val="377" w:id="6"/>
              </w:rPr>
              <w:t>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申請事業所名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サービス種別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利用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定員数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職員数</w:t>
            </w: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介護保険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事業所番号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働きやすい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介護事業所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認証番号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認証日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（更新日）</w:t>
            </w: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所在地</w:t>
            </w:r>
          </w:p>
        </w:tc>
      </w:tr>
      <w:tr>
        <w:trPr>
          <w:trHeight w:val="521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１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43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２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65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３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185420</wp:posOffset>
                </wp:positionV>
                <wp:extent cx="3617595" cy="981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75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falt" w:hAnsi="ＭＳ ゴシックfalt" w:eastAsia="ＭＳ ゴシックfal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担当者連絡先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担当者名：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ind w:firstLine="174" w:firstLineChars="97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68"/>
                                <w:sz w:val="20"/>
                                <w:fitText w:val="964" w:id="7"/>
                              </w:rPr>
                              <w:t>メールアドレ</w:t>
                            </w:r>
                            <w:r>
                              <w:rPr>
                                <w:rFonts w:hint="eastAsia" w:ascii="ＭＳ 明朝" w:hAnsi="ＭＳ 明朝"/>
                                <w:spacing w:val="0"/>
                                <w:w w:val="68"/>
                                <w:sz w:val="20"/>
                                <w:fitText w:val="964" w:id="7"/>
                              </w:rPr>
                              <w:t>ス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4.6pt;mso-position-vertical-relative:text;mso-position-horizontal-relative:text;position:absolute;height:77.25pt;mso-wrap-distance-top:0pt;width:284.85000000000002pt;mso-wrap-distance-left:9pt;margin-left:460.7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falt" w:hAnsi="ＭＳ ゴシックfalt" w:eastAsia="ＭＳ ゴシックfalt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  <w:t>担当者連絡先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担当者名：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電話番号：</w:t>
                      </w:r>
                    </w:p>
                    <w:p>
                      <w:pPr>
                        <w:pStyle w:val="0"/>
                        <w:ind w:firstLine="174" w:firstLineChars="97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68"/>
                          <w:sz w:val="20"/>
                          <w:fitText w:val="964" w:id="7"/>
                        </w:rPr>
                        <w:t>メールアドレ</w:t>
                      </w:r>
                      <w:r>
                        <w:rPr>
                          <w:rFonts w:hint="eastAsia" w:ascii="ＭＳ 明朝" w:hAnsi="ＭＳ 明朝"/>
                          <w:spacing w:val="0"/>
                          <w:w w:val="68"/>
                          <w:sz w:val="20"/>
                          <w:fitText w:val="964" w:id="7"/>
                        </w:rPr>
                        <w:t>ス</w:t>
                      </w:r>
                      <w:r>
                        <w:rPr>
                          <w:rFonts w:hint="eastAsia" w:ascii="ＭＳ 明朝" w:hAnsi="ＭＳ 明朝"/>
                          <w:sz w:val="20"/>
                        </w:rPr>
                        <w:t>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（注）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行が足りない場合は、行を追加すること。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事業所（サービス種別）ごとに記入すること。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 w:ascii="ＭＳ 明朝" w:hAnsi="ＭＳ 明朝"/>
          <w:color w:val="auto"/>
          <w:u w:val="none" w:color="auto"/>
        </w:rPr>
        <w:t>様式第４号（用紙　日本産業規格Ａ４横型）　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singl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補助金所要額調書（補助金精算書）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　</w:t>
      </w:r>
      <w:r>
        <w:rPr>
          <w:rFonts w:hint="eastAsia" w:ascii="ＭＳ 明朝" w:hAnsi="ＭＳ 明朝"/>
          <w:color w:val="auto"/>
          <w:u w:val="none" w:color="auto"/>
        </w:rPr>
        <w:t>ICT</w:t>
      </w:r>
      <w:r>
        <w:rPr>
          <w:rFonts w:hint="eastAsia" w:ascii="ＭＳ 明朝" w:hAnsi="ＭＳ 明朝"/>
          <w:color w:val="auto"/>
          <w:u w:val="none" w:color="auto"/>
        </w:rPr>
        <w:t>導入支援事業　）</w:t>
      </w:r>
    </w:p>
    <w:tbl>
      <w:tblPr>
        <w:tblStyle w:val="11"/>
        <w:tblpPr w:leftFromText="142" w:rightFromText="142" w:topFromText="0" w:bottomFromText="0" w:vertAnchor="page" w:horzAnchor="margin" w:tblpX="241" w:tblpY="2926"/>
        <w:tblW w:w="15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2274"/>
        <w:gridCol w:w="1678"/>
        <w:gridCol w:w="1680"/>
        <w:gridCol w:w="1999"/>
        <w:gridCol w:w="2314"/>
        <w:gridCol w:w="1785"/>
        <w:gridCol w:w="1785"/>
        <w:gridCol w:w="1785"/>
      </w:tblGrid>
      <w:tr>
        <w:trPr>
          <w:trHeight w:val="893" w:hRule="atLeast"/>
        </w:trPr>
        <w:tc>
          <w:tcPr>
            <w:tcW w:w="227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事業所名</w:t>
            </w:r>
          </w:p>
        </w:tc>
        <w:tc>
          <w:tcPr>
            <w:tcW w:w="1678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総事業費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寄附金その他の収入額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firstLine="123" w:firstLineChars="49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Ｂ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Ｃ</w:t>
            </w:r>
          </w:p>
        </w:tc>
        <w:tc>
          <w:tcPr>
            <w:tcW w:w="231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Ｃの</w:t>
            </w:r>
            <w:r>
              <w:rPr>
                <w:rFonts w:hint="eastAsia" w:ascii="ＭＳ 明朝" w:hAnsi="ＭＳ 明朝"/>
                <w:b w:val="0"/>
                <w:color w:val="auto"/>
                <w:u w:val="none" w:color="auto"/>
              </w:rPr>
              <w:t>４分の３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の額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-203" w:rightChars="-81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（千円未満切捨て）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Ｄ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補助基準額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Ｅ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消費税仕入控除額税額等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firstLine="123" w:firstLineChars="49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Ｆ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補助所要額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Ｇ</w:t>
            </w:r>
          </w:p>
        </w:tc>
      </w:tr>
      <w:tr>
        <w:trPr>
          <w:trHeight w:val="845" w:hRule="atLeast"/>
        </w:trPr>
        <w:tc>
          <w:tcPr>
            <w:tcW w:w="227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99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23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972"/>
                <w:tab w:val="right" w:leader="none" w:pos="1944"/>
              </w:tabs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</w:tr>
      <w:tr>
        <w:trPr>
          <w:trHeight w:val="863" w:hRule="atLeast"/>
        </w:trPr>
        <w:tc>
          <w:tcPr>
            <w:tcW w:w="227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tabs>
                <w:tab w:val="center" w:leader="none" w:pos="972"/>
                <w:tab w:val="right" w:leader="none" w:pos="1944"/>
              </w:tabs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863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92" w:hRule="atLeas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合計</w:t>
            </w:r>
          </w:p>
        </w:tc>
        <w:tc>
          <w:tcPr>
            <w:tcW w:w="16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59" w:lineRule="atLeast"/>
        <w:ind w:right="502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（注）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行が足りない場合は、行を追加すること。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事業所（サービス種別）ごとに記入すること。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３　寄附金その他収入金があるときは、補助金の額の算定に当たり、総事業費から当該寄附金その他収入金の額を控除するものとする。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４　Ｃ欄には、Ａ欄からＢ欄を差し引いた金額のうち、補助対象経費となる経費の合計金額を記入すること。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５　Ｇ欄には、Ｄ欄とＥ欄を比較していずれか少ない方の額からＦ欄の額を差し引いた額を記入すること。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</w:rPr>
        <w:sectPr>
          <w:pgSz w:w="16838" w:h="11906" w:orient="landscape"/>
          <w:pgMar w:top="1134" w:right="450" w:bottom="1134" w:left="851" w:header="851" w:footer="992" w:gutter="0"/>
          <w:cols w:space="720"/>
          <w:textDirection w:val="lrTb"/>
          <w:docGrid w:type="linesAndChars" w:linePitch="359" w:charSpace="8386"/>
        </w:sectPr>
      </w:pPr>
      <w:r>
        <w:rPr>
          <w:rFonts w:hint="default" w:ascii="ＭＳ 明朝" w:hAnsi="ＭＳ 明朝"/>
          <w:color w:val="auto"/>
          <w:u w:val="none" w:color="auto"/>
        </w:rPr>
        <w:br w:type="page"/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様式第５号（用紙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事業計画書（変更事業計画書）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　　　　　　　　　　事業）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事業の内容</w:t>
      </w:r>
    </w:p>
    <w:tbl>
      <w:tblPr>
        <w:tblStyle w:val="11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373"/>
        <w:gridCol w:w="3458"/>
        <w:gridCol w:w="1522"/>
        <w:gridCol w:w="2012"/>
      </w:tblGrid>
      <w:tr>
        <w:trPr>
          <w:trHeight w:val="700" w:hRule="atLeast"/>
        </w:trPr>
        <w:tc>
          <w:tcPr>
            <w:tcW w:w="1373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事業所名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内　　　　　　容</w:t>
            </w:r>
          </w:p>
        </w:tc>
        <w:tc>
          <w:tcPr>
            <w:tcW w:w="15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実施（予定）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時期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right="-8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備　考</w:t>
            </w:r>
          </w:p>
        </w:tc>
      </w:tr>
      <w:tr>
        <w:trPr>
          <w:trHeight w:val="8286" w:hRule="atLeast"/>
        </w:trPr>
        <w:tc>
          <w:tcPr>
            <w:tcW w:w="137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58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52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事業完了（予定）年月日　　　　　　　　　　　　　　　　年　　月　　日</w:t>
      </w:r>
    </w:p>
    <w:p>
      <w:pPr>
        <w:pStyle w:val="0"/>
        <w:kinsoku w:val="0"/>
        <w:overflowPunct w:val="0"/>
        <w:autoSpaceDE w:val="0"/>
        <w:autoSpaceDN w:val="0"/>
        <w:ind w:left="443" w:hanging="443" w:hangingChars="211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443" w:hanging="443" w:hangingChars="211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443" w:hanging="443" w:hangingChars="211"/>
        <w:jc w:val="lef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（注）</w:t>
      </w:r>
      <w:r>
        <w:rPr>
          <w:rFonts w:hint="eastAsia" w:ascii="ＭＳ 明朝" w:hAnsi="ＭＳ 明朝"/>
          <w:color w:val="auto"/>
          <w:spacing w:val="0"/>
          <w:w w:val="97"/>
          <w:u w:val="none" w:color="auto"/>
          <w:fitText w:val="9030" w:id="8"/>
        </w:rPr>
        <w:t>変更事業計画の場合は、変更前の計画を上段に括弧書きし、変更後の計画を下段に記載すること</w:t>
      </w:r>
      <w:r>
        <w:rPr>
          <w:rFonts w:hint="eastAsia" w:ascii="ＭＳ 明朝" w:hAnsi="ＭＳ 明朝"/>
          <w:color w:val="auto"/>
          <w:spacing w:val="39"/>
          <w:w w:val="97"/>
          <w:u w:val="none" w:color="auto"/>
          <w:fitText w:val="9030" w:id="8"/>
        </w:rPr>
        <w:t>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/>
          <w:color w:val="auto"/>
          <w:u w:val="none" w:color="auto"/>
        </w:rPr>
        <w:br w:type="page"/>
      </w:r>
      <w:r>
        <w:rPr>
          <w:rFonts w:hint="eastAsia" w:ascii="ＭＳ 明朝" w:hAnsi="ＭＳ 明朝"/>
          <w:color w:val="auto"/>
          <w:u w:val="none" w:color="auto"/>
        </w:rPr>
        <w:t>様式第６号（用紙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収支予算書（変更収支予算書、収支決算書）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　　　　　　　　　　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収入の部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282"/>
        <w:gridCol w:w="2184"/>
        <w:gridCol w:w="1729"/>
        <w:gridCol w:w="1092"/>
        <w:gridCol w:w="1183"/>
        <w:gridCol w:w="1602"/>
      </w:tblGrid>
      <w:tr>
        <w:trPr>
          <w:trHeight w:val="519" w:hRule="atLeast"/>
        </w:trPr>
        <w:tc>
          <w:tcPr>
            <w:tcW w:w="128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区分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予算額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-8" w:leftChars="-10" w:right="-18" w:hanging="13" w:hangingChars="6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（変更予算額）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（決算額）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96" w:leftChars="33" w:right="129" w:hanging="27" w:hangingChars="13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（予算額）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比較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備考</w:t>
            </w:r>
          </w:p>
        </w:tc>
      </w:tr>
      <w:tr>
        <w:trPr>
          <w:trHeight w:val="536" w:hRule="atLeast"/>
        </w:trPr>
        <w:tc>
          <w:tcPr>
            <w:tcW w:w="128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増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179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△減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</w:tr>
      <w:tr>
        <w:trPr>
          <w:trHeight w:val="3000" w:hRule="atLeast"/>
        </w:trPr>
        <w:tc>
          <w:tcPr>
            <w:tcW w:w="128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128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計</w:t>
            </w: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支出の部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282"/>
        <w:gridCol w:w="2184"/>
        <w:gridCol w:w="1729"/>
        <w:gridCol w:w="1092"/>
        <w:gridCol w:w="1183"/>
        <w:gridCol w:w="1602"/>
      </w:tblGrid>
      <w:tr>
        <w:trPr>
          <w:trHeight w:val="519" w:hRule="atLeast"/>
        </w:trPr>
        <w:tc>
          <w:tcPr>
            <w:tcW w:w="128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区分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予算額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-1" w:right="150" w:hanging="2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（変更予算額）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（決算額）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8" w:leftChars="29" w:right="77" w:hanging="57" w:hangingChars="27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（予算額）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比較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備考</w:t>
            </w:r>
          </w:p>
        </w:tc>
      </w:tr>
      <w:tr>
        <w:trPr>
          <w:trHeight w:val="536" w:hRule="atLeast"/>
        </w:trPr>
        <w:tc>
          <w:tcPr>
            <w:tcW w:w="128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増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15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△減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</w:tr>
      <w:tr>
        <w:trPr>
          <w:trHeight w:val="3000" w:hRule="atLeast"/>
        </w:trPr>
        <w:tc>
          <w:tcPr>
            <w:tcW w:w="128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128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計</w:t>
            </w: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firstLine="630" w:firstLineChars="300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Theme="minorEastAsia" w:hAnsiTheme="minorEastAsia" w:eastAsiaTheme="minorEastAsia"/>
          <w:color w:val="auto"/>
          <w:u w:val="single" w:color="auto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737" w:right="1417" w:bottom="68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fal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fal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fal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2"/>
    </w:rPr>
  </w:style>
  <w:style w:type="paragraph" w:styleId="25" w:customStyle="1">
    <w:name w:val="jou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tLeast"/>
      <w:ind w:leftChars="0" w:rightChars="0" w:hanging="23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spacing w:val="2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3948</TotalTime>
  <Pages>6</Pages>
  <Words>1</Words>
  <Characters>1196</Characters>
  <Application>JUST Note</Application>
  <Lines>1106</Lines>
  <Paragraphs>136</Paragraphs>
  <CharactersWithSpaces>1456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長江　波輝</cp:lastModifiedBy>
  <cp:lastPrinted>2024-10-03T06:44:14Z</cp:lastPrinted>
  <dcterms:created xsi:type="dcterms:W3CDTF">2021-07-13T10:40:00Z</dcterms:created>
  <dcterms:modified xsi:type="dcterms:W3CDTF">2024-10-11T09:33:06Z</dcterms:modified>
  <cp:revision>253</cp:revision>
</cp:coreProperties>
</file>