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4" w:lineRule="exact"/>
        <w:jc w:val="center"/>
        <w:rPr>
          <w:rFonts w:hint="default"/>
        </w:rPr>
      </w:pPr>
      <w:r>
        <w:rPr>
          <w:rFonts w:hint="eastAsia"/>
        </w:rPr>
        <w:t>（第８面）</w:t>
      </w:r>
    </w:p>
    <w:tbl>
      <w:tblPr>
        <w:tblStyle w:val="11"/>
        <w:tblW w:w="0" w:type="auto"/>
        <w:tblInd w:w="153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0" w:val="00A0"/>
      </w:tblPr>
      <w:tblGrid>
        <w:gridCol w:w="416"/>
        <w:gridCol w:w="208"/>
        <w:gridCol w:w="1456"/>
        <w:gridCol w:w="7522"/>
      </w:tblGrid>
      <w:tr>
        <w:trPr>
          <w:trHeight w:val="726" w:hRule="atLeast"/>
        </w:trPr>
        <w:tc>
          <w:tcPr>
            <w:tcW w:w="9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position w:val="-14"/>
              </w:rPr>
              <w:t>事業の開始に要する資金の総額及びその資金の調達方法</w:t>
            </w:r>
          </w:p>
        </w:tc>
      </w:tr>
      <w:tr>
        <w:trPr>
          <w:trHeight w:val="411" w:hRule="atLeast"/>
        </w:trPr>
        <w:tc>
          <w:tcPr>
            <w:tcW w:w="2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額（千円）</w:t>
            </w:r>
          </w:p>
        </w:tc>
      </w:tr>
      <w:tr>
        <w:trPr/>
        <w:tc>
          <w:tcPr>
            <w:tcW w:w="20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事業の開始に要する</w:t>
            </w:r>
          </w:p>
          <w:p>
            <w:pPr>
              <w:pStyle w:val="0"/>
              <w:spacing w:line="264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76"/>
                <w:fitText w:val="1899" w:id="1"/>
              </w:rPr>
              <w:t>資金の</w:t>
            </w:r>
            <w:r>
              <w:rPr>
                <w:rFonts w:hint="eastAsia"/>
                <w:color w:val="auto"/>
                <w:spacing w:val="1"/>
                <w:fitText w:val="1899" w:id="1"/>
              </w:rPr>
              <w:t>総</w:t>
            </w:r>
            <w:r>
              <w:rPr>
                <w:rFonts w:hint="eastAsia"/>
                <w:color w:val="auto"/>
              </w:rPr>
              <w:t>額</w:t>
            </w: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２５，０００</w:t>
            </w:r>
          </w:p>
        </w:tc>
      </w:tr>
      <w:tr>
        <w:trPr>
          <w:trHeight w:val="567" w:hRule="atLeast"/>
        </w:trPr>
        <w:tc>
          <w:tcPr>
            <w:tcW w:w="62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　　　　地</w:t>
            </w: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購入費　５，０００</w:t>
            </w:r>
          </w:p>
        </w:tc>
      </w:tr>
      <w:tr>
        <w:trPr>
          <w:trHeight w:val="567" w:hRule="atLeast"/>
        </w:trPr>
        <w:tc>
          <w:tcPr>
            <w:tcW w:w="6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事務所１</w:t>
            </w:r>
          </w:p>
        </w:tc>
        <w:tc>
          <w:tcPr>
            <w:tcW w:w="752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造成費　２，５００　　建設費　５，０００</w:t>
            </w:r>
          </w:p>
        </w:tc>
      </w:tr>
      <w:tr>
        <w:trPr>
          <w:trHeight w:val="567" w:hRule="atLeast"/>
        </w:trPr>
        <w:tc>
          <w:tcPr>
            <w:tcW w:w="6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事務所２</w:t>
            </w:r>
          </w:p>
        </w:tc>
        <w:tc>
          <w:tcPr>
            <w:tcW w:w="752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造成費　１，５００　　建設費　３，０００</w:t>
            </w:r>
          </w:p>
        </w:tc>
      </w:tr>
      <w:tr>
        <w:trPr>
          <w:trHeight w:val="567" w:hRule="atLeast"/>
        </w:trPr>
        <w:tc>
          <w:tcPr>
            <w:tcW w:w="6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収集運搬車両</w:t>
            </w:r>
          </w:p>
        </w:tc>
        <w:tc>
          <w:tcPr>
            <w:tcW w:w="752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購入費　２，０００</w:t>
            </w:r>
          </w:p>
        </w:tc>
      </w:tr>
      <w:tr>
        <w:trPr>
          <w:trHeight w:val="567" w:hRule="atLeast"/>
        </w:trPr>
        <w:tc>
          <w:tcPr>
            <w:tcW w:w="6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積替保管施設</w:t>
            </w:r>
          </w:p>
        </w:tc>
        <w:tc>
          <w:tcPr>
            <w:tcW w:w="752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ind w:firstLine="211" w:firstLineChars="10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造成費　２，０００　　建設費　４，０００</w:t>
            </w:r>
          </w:p>
        </w:tc>
      </w:tr>
      <w:tr>
        <w:trPr>
          <w:trHeight w:val="567" w:hRule="atLeast"/>
        </w:trPr>
        <w:tc>
          <w:tcPr>
            <w:tcW w:w="6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6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64" w:lineRule="exact"/>
              <w:rPr>
                <w:rFonts w:hint="default"/>
              </w:rPr>
            </w:pPr>
          </w:p>
          <w:p>
            <w:pPr>
              <w:pStyle w:val="0"/>
              <w:spacing w:line="264" w:lineRule="exact"/>
              <w:rPr>
                <w:rFonts w:hint="default"/>
              </w:rPr>
            </w:pPr>
          </w:p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</w:t>
            </w:r>
          </w:p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達</w:t>
            </w:r>
          </w:p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方</w:t>
            </w:r>
          </w:p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64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both"/>
              <w:rPr>
                <w:rFonts w:hint="default"/>
              </w:rPr>
            </w:pPr>
            <w:r>
              <w:rPr>
                <w:rFonts w:hint="eastAsia"/>
                <w:spacing w:val="211"/>
                <w:fitText w:val="1477" w:id="2"/>
              </w:rPr>
              <w:t>自己</w:t>
            </w:r>
            <w:r>
              <w:rPr>
                <w:rFonts w:hint="eastAsia"/>
                <w:spacing w:val="1"/>
                <w:fitText w:val="1477" w:id="2"/>
              </w:rPr>
              <w:t>資</w:t>
            </w:r>
            <w:r>
              <w:rPr>
                <w:rFonts w:hint="eastAsia"/>
              </w:rPr>
              <w:t>金</w:t>
            </w: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　５，０００</w:t>
            </w: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借　　入　　金</w:t>
            </w: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２０，０００</w:t>
            </w: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増　　　　　資</w:t>
            </w: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8" w:hRule="atLeast"/>
        </w:trPr>
        <w:tc>
          <w:tcPr>
            <w:tcW w:w="96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64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内訳欄の事項については、事業計画に応じ適宜変更すること</w:t>
            </w:r>
          </w:p>
        </w:tc>
      </w:tr>
      <w:tr>
        <w:trPr>
          <w:trHeight w:val="528" w:hRule="atLeast"/>
        </w:trPr>
        <w:tc>
          <w:tcPr>
            <w:tcW w:w="96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</w:tr>
    </w:tbl>
    <w:p>
      <w:pPr>
        <w:pStyle w:val="0"/>
        <w:spacing w:line="264" w:lineRule="exact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</w:t>
      </w:r>
    </w:p>
    <w:p>
      <w:pPr>
        <w:pStyle w:val="0"/>
        <w:spacing w:line="259" w:lineRule="exact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（第９面）</w:t>
      </w:r>
    </w:p>
    <w:tbl>
      <w:tblPr>
        <w:tblStyle w:val="11"/>
        <w:tblW w:w="0" w:type="auto"/>
        <w:tblInd w:w="153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0" w:val="00A0"/>
      </w:tblPr>
      <w:tblGrid>
        <w:gridCol w:w="1456"/>
        <w:gridCol w:w="1872"/>
        <w:gridCol w:w="2496"/>
        <w:gridCol w:w="3778"/>
      </w:tblGrid>
      <w:tr>
        <w:trPr>
          <w:trHeight w:val="868" w:hRule="atLeast"/>
        </w:trPr>
        <w:tc>
          <w:tcPr>
            <w:tcW w:w="96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6"/>
              </w:rPr>
              <w:t>資</w:t>
            </w:r>
            <w:r>
              <w:rPr>
                <w:rFonts w:hint="default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産</w:t>
            </w:r>
            <w:r>
              <w:rPr>
                <w:rFonts w:hint="default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に</w:t>
            </w:r>
            <w:r>
              <w:rPr>
                <w:rFonts w:hint="default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関</w:t>
            </w:r>
            <w:r>
              <w:rPr>
                <w:rFonts w:hint="default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す</w:t>
            </w:r>
            <w:r>
              <w:rPr>
                <w:rFonts w:hint="default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る</w:t>
            </w:r>
            <w:r>
              <w:rPr>
                <w:rFonts w:hint="default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調</w:t>
            </w:r>
            <w:r>
              <w:rPr>
                <w:rFonts w:hint="default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書（個人用）</w:t>
            </w:r>
          </w:p>
          <w:p>
            <w:pPr>
              <w:pStyle w:val="0"/>
              <w:spacing w:line="310" w:lineRule="exact"/>
              <w:jc w:val="right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日現在</w:t>
            </w:r>
          </w:p>
        </w:tc>
      </w:tr>
      <w:tr>
        <w:trPr/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資産の種別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価格、金額（千円）</w:t>
            </w: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現金預金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定期預金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ind w:left="-2" w:leftChars="-1" w:firstLine="1388" w:firstLineChars="658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３，０００</w:t>
            </w:r>
            <w:bookmarkStart w:id="0" w:name="_GoBack"/>
            <w:bookmarkEnd w:id="0"/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株式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１，０００株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　　１００</w:t>
            </w: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未収入金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2"/>
                <w:fitText w:val="844" w:id="3"/>
              </w:rPr>
              <w:t>売</w:t>
            </w:r>
            <w:r>
              <w:rPr>
                <w:rFonts w:hint="eastAsia"/>
                <w:fitText w:val="844" w:id="3"/>
              </w:rPr>
              <w:t>掛</w:t>
            </w:r>
            <w:r>
              <w:rPr>
                <w:rFonts w:hint="eastAsia"/>
              </w:rPr>
              <w:t>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受取手形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自宅宅地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駐車場土地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１１０㎡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ind w:firstLine="1266" w:firstLineChars="600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２０，０００</w:t>
            </w: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物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１棟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ind w:firstLine="1266" w:firstLineChars="600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１２，０００</w:t>
            </w: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　　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ダンプ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１台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　　　　　　３，０００</w:t>
            </w: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2"/>
                <w:fitText w:val="844" w:id="4"/>
              </w:rPr>
              <w:t>そ</w:t>
            </w:r>
            <w:r>
              <w:rPr>
                <w:rFonts w:hint="eastAsia"/>
                <w:fitText w:val="844" w:id="4"/>
              </w:rPr>
              <w:t>の</w:t>
            </w:r>
            <w:r>
              <w:rPr>
                <w:rFonts w:hint="eastAsia"/>
              </w:rPr>
              <w:t>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5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　産　　　計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　　　　　３８，１００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/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負債の種別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価格、金額（千円）</w:t>
            </w: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  <w:w w:val="80"/>
              </w:rPr>
              <w:t>長期借入金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ind w:firstLine="1266" w:firstLineChars="600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１９，０００</w:t>
            </w: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  <w:w w:val="80"/>
              </w:rPr>
              <w:t>短期借入金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ind w:firstLine="1899" w:firstLineChars="900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５００</w:t>
            </w: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2"/>
                <w:fitText w:val="844" w:id="5"/>
              </w:rPr>
              <w:t>未</w:t>
            </w:r>
            <w:r>
              <w:rPr>
                <w:rFonts w:hint="eastAsia"/>
                <w:fitText w:val="844" w:id="5"/>
              </w:rPr>
              <w:t>払</w:t>
            </w:r>
            <w:r>
              <w:rPr>
                <w:rFonts w:hint="eastAsia"/>
              </w:rPr>
              <w:t>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2"/>
                <w:fitText w:val="844" w:id="6"/>
              </w:rPr>
              <w:t>預</w:t>
            </w:r>
            <w:r>
              <w:rPr>
                <w:rFonts w:hint="eastAsia"/>
                <w:fitText w:val="844" w:id="6"/>
              </w:rPr>
              <w:t>り</w:t>
            </w:r>
            <w:r>
              <w:rPr>
                <w:rFonts w:hint="eastAsia"/>
              </w:rPr>
              <w:t>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2"/>
                <w:fitText w:val="844" w:id="7"/>
              </w:rPr>
              <w:t>前</w:t>
            </w:r>
            <w:r>
              <w:rPr>
                <w:rFonts w:hint="eastAsia"/>
                <w:fitText w:val="844" w:id="7"/>
              </w:rPr>
              <w:t>受</w:t>
            </w:r>
            <w:r>
              <w:rPr>
                <w:rFonts w:hint="eastAsia"/>
              </w:rPr>
              <w:t>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2"/>
                <w:fitText w:val="844" w:id="8"/>
              </w:rPr>
              <w:t>買</w:t>
            </w:r>
            <w:r>
              <w:rPr>
                <w:rFonts w:hint="eastAsia"/>
                <w:fitText w:val="844" w:id="8"/>
              </w:rPr>
              <w:t>掛</w:t>
            </w:r>
            <w:r>
              <w:rPr>
                <w:rFonts w:hint="eastAsia"/>
              </w:rPr>
              <w:t>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支払手形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2"/>
                <w:fitText w:val="844" w:id="9"/>
              </w:rPr>
              <w:t>そ</w:t>
            </w:r>
            <w:r>
              <w:rPr>
                <w:rFonts w:hint="eastAsia"/>
                <w:fitText w:val="844" w:id="9"/>
              </w:rPr>
              <w:t>の</w:t>
            </w:r>
            <w:r>
              <w:rPr>
                <w:rFonts w:hint="eastAsia"/>
              </w:rPr>
              <w:t>他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8" w:hRule="atLeast"/>
        </w:trPr>
        <w:tc>
          <w:tcPr>
            <w:tcW w:w="58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2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負　　　債　　　計</w:t>
            </w:r>
          </w:p>
        </w:tc>
        <w:tc>
          <w:tcPr>
            <w:tcW w:w="3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ind w:firstLine="1266" w:firstLineChars="600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１９，５００</w:t>
            </w:r>
          </w:p>
        </w:tc>
      </w:tr>
      <w:tr>
        <w:trPr>
          <w:trHeight w:val="518" w:hRule="atLeast"/>
        </w:trPr>
        <w:tc>
          <w:tcPr>
            <w:tcW w:w="58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uppressAutoHyphens w:val="0"/>
              <w:wordWrap w:val="1"/>
              <w:autoSpaceDE w:val="1"/>
              <w:autoSpaceDN w:val="1"/>
              <w:rPr>
                <w:rFonts w:hint="default"/>
              </w:rPr>
            </w:pPr>
          </w:p>
        </w:tc>
      </w:tr>
    </w:tbl>
    <w:p>
      <w:pPr>
        <w:pStyle w:val="0"/>
        <w:spacing w:line="259" w:lineRule="exact"/>
        <w:jc w:val="right"/>
        <w:rPr>
          <w:rFonts w:hint="default"/>
          <w:sz w:val="20"/>
        </w:rPr>
      </w:pPr>
      <w:r>
        <w:rPr>
          <w:rFonts w:hint="eastAsia"/>
        </w:rPr>
        <w:t>　　　　　　　　　　　　　　　　　　　　　　　　　　　　　　</w:t>
      </w:r>
    </w:p>
    <w:sectPr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textDirection w:val="lrTb"/>
      <w:docGrid w:type="linesAndChars" w:linePitch="357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</w:style>
  <w:style w:type="paragraph" w:styleId="16" w:customStyle="1">
    <w:name w:val="一太郎ランクスタイル２"/>
    <w:basedOn w:val="0"/>
    <w:next w:val="16"/>
    <w:link w:val="0"/>
    <w:uiPriority w:val="0"/>
  </w:style>
  <w:style w:type="paragraph" w:styleId="17" w:customStyle="1">
    <w:name w:val="一太郎ランクスタイル３"/>
    <w:basedOn w:val="0"/>
    <w:next w:val="17"/>
    <w:link w:val="0"/>
    <w:uiPriority w:val="0"/>
  </w:style>
  <w:style w:type="paragraph" w:styleId="18" w:customStyle="1">
    <w:name w:val="一太郎ランクスタイル４"/>
    <w:basedOn w:val="0"/>
    <w:next w:val="18"/>
    <w:link w:val="0"/>
    <w:uiPriority w:val="0"/>
  </w:style>
  <w:style w:type="paragraph" w:styleId="19" w:customStyle="1">
    <w:name w:val="一太郎ランクスタイル５"/>
    <w:basedOn w:val="0"/>
    <w:next w:val="19"/>
    <w:link w:val="0"/>
    <w:uiPriority w:val="0"/>
  </w:style>
  <w:style w:type="paragraph" w:styleId="20" w:customStyle="1">
    <w:name w:val="一太郎ランクスタイル６"/>
    <w:basedOn w:val="0"/>
    <w:next w:val="20"/>
    <w:link w:val="0"/>
    <w:uiPriority w:val="0"/>
  </w:style>
  <w:style w:type="paragraph" w:styleId="21" w:customStyle="1">
    <w:name w:val="一太郎ランクスタイル７"/>
    <w:basedOn w:val="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Header Char"/>
    <w:basedOn w:val="10"/>
    <w:next w:val="23"/>
    <w:link w:val="22"/>
    <w:uiPriority w:val="0"/>
    <w:rPr>
      <w:rFonts w:ascii="ＭＳ 明朝" w:hAnsi="ＭＳ 明朝" w:eastAsia="ＭＳ 明朝"/>
      <w:color w:val="000000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Footer Char"/>
    <w:basedOn w:val="10"/>
    <w:next w:val="25"/>
    <w:link w:val="24"/>
    <w:uiPriority w:val="0"/>
    <w:rPr>
      <w:rFonts w:ascii="ＭＳ 明朝" w:hAnsi="ＭＳ 明朝" w:eastAsia="ＭＳ 明朝"/>
      <w:color w:val="000000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Balloon Text Char"/>
    <w:basedOn w:val="10"/>
    <w:next w:val="27"/>
    <w:link w:val="26"/>
    <w:uiPriority w:val="0"/>
    <w:rPr>
      <w:rFonts w:ascii="Arial" w:hAnsi="Arial" w:eastAsia="ＭＳ ゴシック"/>
      <w:color w:val="000000"/>
      <w:sz w:val="18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</w:style>
  <w:style w:type="character" w:styleId="30" w:customStyle="1">
    <w:name w:val="Comment Text Char"/>
    <w:basedOn w:val="10"/>
    <w:next w:val="30"/>
    <w:link w:val="29"/>
    <w:uiPriority w:val="0"/>
    <w:rPr>
      <w:rFonts w:ascii="ＭＳ 明朝" w:hAnsi="ＭＳ 明朝" w:eastAsia="ＭＳ 明朝"/>
      <w:color w:val="000000"/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Comment Subject Char"/>
    <w:basedOn w:val="30"/>
    <w:next w:val="32"/>
    <w:link w:val="31"/>
    <w:uiPriority w:val="0"/>
    <w:rPr>
      <w:b w:val="1"/>
    </w:rPr>
  </w:style>
  <w:style w:type="paragraph" w:styleId="33" w:customStyle="1">
    <w:name w:val="Default"/>
    <w:next w:val="3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34">
    <w:name w:val="Table Grid"/>
    <w:basedOn w:val="11"/>
    <w:next w:val="34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2</Pages>
  <Words>121</Words>
  <Characters>691</Characters>
  <Application>JUST Note</Application>
  <Lines>0</Lines>
  <Paragraphs>0</Paragraphs>
  <Company>環境省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様式第６号の２　　　　　　　　　　　　（第１面）</dc:title>
  <dc:creator>環境省</dc:creator>
  <cp:lastModifiedBy>伊藤　大吾</cp:lastModifiedBy>
  <cp:lastPrinted>2018-01-24T06:20:00Z</cp:lastPrinted>
  <dcterms:created xsi:type="dcterms:W3CDTF">2018-01-11T03:03:00Z</dcterms:created>
  <dcterms:modified xsi:type="dcterms:W3CDTF">2020-09-04T00:54:08Z</dcterms:modified>
  <cp:revision>38</cp:revision>
</cp:coreProperties>
</file>